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6AC" w:rsidRPr="001B7220" w:rsidRDefault="005D56AC" w:rsidP="001B7220">
      <w:pPr>
        <w:jc w:val="right"/>
        <w:outlineLvl w:val="0"/>
        <w:rPr>
          <w:lang w:val="en-US"/>
        </w:rPr>
      </w:pPr>
      <w:r w:rsidRPr="001B7220">
        <w:t>Ф.7.</w:t>
      </w:r>
      <w:r w:rsidRPr="001B7220">
        <w:rPr>
          <w:lang w:val="en-US"/>
        </w:rPr>
        <w:t>03</w:t>
      </w:r>
      <w:r w:rsidRPr="001B7220">
        <w:t>-1</w:t>
      </w:r>
      <w:r w:rsidRPr="001B7220">
        <w:rPr>
          <w:lang w:val="en-US"/>
        </w:rPr>
        <w:t>8</w:t>
      </w:r>
    </w:p>
    <w:p w:rsidR="005D56AC" w:rsidRPr="001B7220" w:rsidRDefault="005D56AC" w:rsidP="001B7220">
      <w:pPr>
        <w:jc w:val="center"/>
      </w:pPr>
    </w:p>
    <w:p w:rsidR="005D56AC" w:rsidRPr="001B7220" w:rsidRDefault="005D56AC" w:rsidP="001B7220">
      <w:pPr>
        <w:jc w:val="center"/>
        <w:rPr>
          <w:lang w:val="kk-KZ"/>
        </w:rPr>
      </w:pPr>
    </w:p>
    <w:p w:rsidR="005D56AC" w:rsidRPr="001B7220" w:rsidRDefault="005D56AC" w:rsidP="001B7220">
      <w:pPr>
        <w:jc w:val="center"/>
        <w:rPr>
          <w:lang w:val="kk-KZ"/>
        </w:rPr>
      </w:pPr>
    </w:p>
    <w:p w:rsidR="005D56AC" w:rsidRPr="001B7220" w:rsidRDefault="005D56AC" w:rsidP="001B7220">
      <w:pPr>
        <w:jc w:val="center"/>
        <w:rPr>
          <w:lang w:val="kk-KZ"/>
        </w:rPr>
      </w:pPr>
    </w:p>
    <w:p w:rsidR="005D56AC" w:rsidRPr="001B7220" w:rsidRDefault="005D56AC" w:rsidP="001B7220">
      <w:pPr>
        <w:jc w:val="center"/>
        <w:rPr>
          <w:lang w:val="kk-KZ"/>
        </w:rPr>
      </w:pPr>
    </w:p>
    <w:p w:rsidR="005D56AC" w:rsidRPr="001B7220" w:rsidRDefault="005D56AC" w:rsidP="001B7220">
      <w:pPr>
        <w:jc w:val="center"/>
      </w:pPr>
    </w:p>
    <w:p w:rsidR="005D56AC" w:rsidRPr="001B7220" w:rsidRDefault="005D56AC" w:rsidP="001B7220">
      <w:pPr>
        <w:jc w:val="center"/>
        <w:rPr>
          <w:sz w:val="28"/>
          <w:szCs w:val="28"/>
        </w:rPr>
      </w:pPr>
    </w:p>
    <w:p w:rsidR="005D56AC" w:rsidRPr="001B7220" w:rsidRDefault="005D56AC" w:rsidP="001B7220">
      <w:pPr>
        <w:pStyle w:val="a7"/>
        <w:jc w:val="center"/>
        <w:rPr>
          <w:rFonts w:ascii="Times New Roman" w:hAnsi="Times New Roman"/>
          <w:sz w:val="28"/>
          <w:szCs w:val="28"/>
        </w:rPr>
      </w:pPr>
      <w:r w:rsidRPr="001B7220">
        <w:rPr>
          <w:rFonts w:ascii="Times New Roman" w:hAnsi="Times New Roman"/>
          <w:sz w:val="28"/>
          <w:szCs w:val="28"/>
          <w:lang w:val="kk-KZ"/>
        </w:rPr>
        <w:t xml:space="preserve">Бахов Ж.К.,   </w:t>
      </w:r>
      <w:r w:rsidRPr="001B7220">
        <w:rPr>
          <w:rFonts w:ascii="Times New Roman" w:hAnsi="Times New Roman"/>
          <w:sz w:val="28"/>
          <w:szCs w:val="28"/>
          <w:lang w:eastAsia="ko-KR"/>
        </w:rPr>
        <w:t>Утебаев А.А.</w:t>
      </w:r>
    </w:p>
    <w:p w:rsidR="005D56AC" w:rsidRPr="001B7220" w:rsidRDefault="005D56AC" w:rsidP="001B7220">
      <w:pPr>
        <w:jc w:val="center"/>
      </w:pPr>
    </w:p>
    <w:p w:rsidR="005D56AC" w:rsidRPr="001B7220" w:rsidRDefault="005D56AC" w:rsidP="001B7220">
      <w:pPr>
        <w:jc w:val="right"/>
        <w:rPr>
          <w:i/>
        </w:rPr>
      </w:pPr>
    </w:p>
    <w:p w:rsidR="005D56AC" w:rsidRPr="001B7220" w:rsidRDefault="005D56AC" w:rsidP="001B7220">
      <w:pPr>
        <w:jc w:val="right"/>
      </w:pPr>
    </w:p>
    <w:p w:rsidR="005D56AC" w:rsidRPr="001B7220" w:rsidRDefault="005D56AC" w:rsidP="001B7220">
      <w:pPr>
        <w:jc w:val="right"/>
        <w:rPr>
          <w:i/>
        </w:rPr>
      </w:pPr>
    </w:p>
    <w:p w:rsidR="005D56AC" w:rsidRPr="001B7220" w:rsidRDefault="005D56AC" w:rsidP="001B7220">
      <w:pPr>
        <w:jc w:val="right"/>
        <w:rPr>
          <w:i/>
        </w:rPr>
      </w:pPr>
    </w:p>
    <w:p w:rsidR="005D56AC" w:rsidRPr="001B7220" w:rsidRDefault="005D56AC" w:rsidP="001B7220">
      <w:pPr>
        <w:pStyle w:val="a7"/>
        <w:jc w:val="center"/>
        <w:rPr>
          <w:rFonts w:ascii="Times New Roman" w:hAnsi="Times New Roman"/>
          <w:caps/>
          <w:sz w:val="28"/>
          <w:szCs w:val="28"/>
          <w:lang w:val="kk-KZ"/>
        </w:rPr>
      </w:pPr>
      <w:r w:rsidRPr="001B7220">
        <w:rPr>
          <w:rFonts w:ascii="Times New Roman" w:hAnsi="Times New Roman"/>
          <w:caps/>
          <w:sz w:val="28"/>
          <w:szCs w:val="28"/>
          <w:lang w:val="kk-KZ"/>
        </w:rPr>
        <w:t>Ғылыми-шығармашылық әдістемесі</w:t>
      </w:r>
    </w:p>
    <w:p w:rsidR="005D56AC" w:rsidRPr="001B7220" w:rsidRDefault="005D56AC" w:rsidP="001B7220">
      <w:pPr>
        <w:pStyle w:val="a7"/>
        <w:jc w:val="center"/>
        <w:rPr>
          <w:rFonts w:ascii="Times New Roman" w:hAnsi="Times New Roman"/>
          <w:caps/>
          <w:sz w:val="28"/>
          <w:szCs w:val="28"/>
          <w:lang w:val="kk-KZ"/>
        </w:rPr>
      </w:pPr>
      <w:r w:rsidRPr="001B7220">
        <w:rPr>
          <w:rFonts w:ascii="Times New Roman" w:hAnsi="Times New Roman"/>
          <w:caps/>
          <w:sz w:val="28"/>
          <w:szCs w:val="28"/>
          <w:lang w:val="kk-KZ"/>
        </w:rPr>
        <w:t>мен өнертапқыштық қызметі</w:t>
      </w:r>
    </w:p>
    <w:p w:rsidR="005D56AC" w:rsidRPr="001B7220" w:rsidRDefault="005D56AC" w:rsidP="001B7220">
      <w:pPr>
        <w:spacing w:before="100" w:beforeAutospacing="1" w:after="100" w:afterAutospacing="1"/>
        <w:jc w:val="center"/>
        <w:rPr>
          <w:sz w:val="28"/>
          <w:szCs w:val="28"/>
          <w:lang w:val="kk-KZ"/>
        </w:rPr>
      </w:pPr>
      <w:r w:rsidRPr="001B7220">
        <w:rPr>
          <w:sz w:val="28"/>
          <w:szCs w:val="28"/>
          <w:lang w:val="kk-KZ"/>
        </w:rPr>
        <w:t xml:space="preserve">«Ғылыми-шығармашылық әдістемесі мен өнертапқыштық қызметі» пәні бойынша 6М060800- экология мамандығы магистранттарына арналған </w:t>
      </w:r>
    </w:p>
    <w:p w:rsidR="005D56AC" w:rsidRPr="001B7220" w:rsidRDefault="005D56AC" w:rsidP="001B7220">
      <w:pPr>
        <w:spacing w:before="100" w:beforeAutospacing="1" w:after="100" w:afterAutospacing="1"/>
        <w:jc w:val="center"/>
        <w:rPr>
          <w:sz w:val="36"/>
          <w:szCs w:val="36"/>
          <w:lang w:val="kk-KZ"/>
        </w:rPr>
      </w:pPr>
      <w:r w:rsidRPr="001B7220">
        <w:rPr>
          <w:sz w:val="36"/>
          <w:szCs w:val="36"/>
          <w:lang w:val="kk-KZ"/>
        </w:rPr>
        <w:t>оқу құралы</w:t>
      </w: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171DBE" w:rsidP="001B7220">
      <w:pPr>
        <w:jc w:val="center"/>
        <w:outlineLvl w:val="0"/>
        <w:rPr>
          <w:lang w:val="kk-KZ" w:eastAsia="ko-KR"/>
        </w:rPr>
        <w:sectPr w:rsidR="005D56AC" w:rsidRPr="001B7220" w:rsidSect="0096092F">
          <w:headerReference w:type="even" r:id="rId8"/>
          <w:footerReference w:type="even" r:id="rId9"/>
          <w:footerReference w:type="default" r:id="rId10"/>
          <w:pgSz w:w="11909" w:h="16834"/>
          <w:pgMar w:top="851" w:right="851" w:bottom="851" w:left="1440" w:header="708" w:footer="726" w:gutter="0"/>
          <w:cols w:space="720"/>
          <w:noEndnote/>
        </w:sectPr>
      </w:pPr>
      <w:r>
        <w:rPr>
          <w:noProof/>
        </w:rPr>
        <w:pict>
          <v:oval id="_x0000_s1266" style="position:absolute;left:0;text-align:left;margin-left:197.2pt;margin-top:66.5pt;width:96pt;height:64.7pt;z-index:251656192" strokecolor="white"/>
        </w:pict>
      </w:r>
      <w:r w:rsidR="005D56AC" w:rsidRPr="001B7220">
        <w:rPr>
          <w:lang w:val="kk-KZ" w:eastAsia="ko-KR"/>
        </w:rPr>
        <w:t xml:space="preserve">Шымкент – 2016ж   </w:t>
      </w:r>
    </w:p>
    <w:p w:rsidR="005D56AC" w:rsidRPr="001B7220" w:rsidRDefault="005D56AC" w:rsidP="001B7220">
      <w:pPr>
        <w:outlineLvl w:val="0"/>
        <w:rPr>
          <w:lang w:val="kk-KZ"/>
        </w:rPr>
      </w:pPr>
    </w:p>
    <w:p w:rsidR="005D56AC" w:rsidRPr="001B7220" w:rsidRDefault="005D56AC" w:rsidP="001B7220">
      <w:pPr>
        <w:outlineLvl w:val="0"/>
        <w:rPr>
          <w:lang w:val="kk-KZ"/>
        </w:rPr>
      </w:pPr>
    </w:p>
    <w:p w:rsidR="005D56AC" w:rsidRPr="001B7220" w:rsidRDefault="005D56AC" w:rsidP="001B7220">
      <w:pPr>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5D56AC" w:rsidRPr="001B7220" w:rsidRDefault="005D56AC" w:rsidP="001B7220">
      <w:pPr>
        <w:jc w:val="right"/>
        <w:outlineLvl w:val="0"/>
        <w:rPr>
          <w:lang w:val="kk-KZ"/>
        </w:rPr>
      </w:pPr>
    </w:p>
    <w:p w:rsidR="00171DBE" w:rsidRDefault="00171DBE" w:rsidP="001B7220">
      <w:pPr>
        <w:shd w:val="clear" w:color="auto" w:fill="FFFFFF"/>
        <w:autoSpaceDE w:val="0"/>
        <w:autoSpaceDN w:val="0"/>
        <w:adjustRightInd w:val="0"/>
        <w:jc w:val="center"/>
        <w:rPr>
          <w:bCs/>
          <w:color w:val="000000"/>
          <w:lang w:val="kk-KZ"/>
        </w:rPr>
      </w:pPr>
    </w:p>
    <w:p w:rsidR="005D56AC" w:rsidRPr="001B7220" w:rsidRDefault="005D56AC" w:rsidP="001B7220">
      <w:pPr>
        <w:shd w:val="clear" w:color="auto" w:fill="FFFFFF"/>
        <w:autoSpaceDE w:val="0"/>
        <w:autoSpaceDN w:val="0"/>
        <w:adjustRightInd w:val="0"/>
        <w:jc w:val="center"/>
        <w:rPr>
          <w:bCs/>
          <w:color w:val="000000"/>
          <w:lang w:val="kk-KZ"/>
        </w:rPr>
      </w:pPr>
      <w:r w:rsidRPr="001B7220">
        <w:rPr>
          <w:bCs/>
          <w:color w:val="000000"/>
          <w:lang w:val="kk-KZ"/>
        </w:rPr>
        <w:t xml:space="preserve">ҚАЗАҚСТАН РЕСПУБЛИКАСЫ БІЛІМ ЖӘНЕ ҒЫЛЫМ МИНИСТРЛІГІ </w:t>
      </w:r>
    </w:p>
    <w:p w:rsidR="005D56AC" w:rsidRPr="001B7220" w:rsidRDefault="005D56AC" w:rsidP="001B7220">
      <w:pPr>
        <w:shd w:val="clear" w:color="auto" w:fill="FFFFFF"/>
        <w:autoSpaceDE w:val="0"/>
        <w:autoSpaceDN w:val="0"/>
        <w:adjustRightInd w:val="0"/>
        <w:jc w:val="center"/>
        <w:rPr>
          <w:bCs/>
          <w:color w:val="000000"/>
          <w:lang w:val="kk-KZ"/>
        </w:rPr>
      </w:pPr>
    </w:p>
    <w:p w:rsidR="005D56AC" w:rsidRPr="001B7220" w:rsidRDefault="005D56AC" w:rsidP="001B7220">
      <w:pPr>
        <w:pStyle w:val="af1"/>
        <w:rPr>
          <w:rFonts w:ascii="Times New Roman" w:hAnsi="Times New Roman"/>
          <w:sz w:val="22"/>
          <w:szCs w:val="22"/>
          <w:lang w:val="kk-KZ"/>
        </w:rPr>
      </w:pPr>
      <w:r w:rsidRPr="001B7220">
        <w:rPr>
          <w:rFonts w:ascii="Times New Roman" w:hAnsi="Times New Roman"/>
          <w:sz w:val="22"/>
          <w:szCs w:val="22"/>
          <w:lang w:val="kk-KZ"/>
        </w:rPr>
        <w:t>М.О. ӘУЕЗОВ АТЫНДАҒЫ ОҢТҮСТIК ҚАЗАҚСТАН МЕМЛЕКЕТТIК УНИВЕРСИТЕТI</w:t>
      </w:r>
    </w:p>
    <w:p w:rsidR="005D56AC" w:rsidRPr="001B7220" w:rsidRDefault="005D56AC" w:rsidP="001B7220">
      <w:pPr>
        <w:jc w:val="center"/>
        <w:rPr>
          <w:sz w:val="22"/>
          <w:szCs w:val="22"/>
          <w:lang w:val="kk-KZ"/>
        </w:rPr>
      </w:pPr>
    </w:p>
    <w:p w:rsidR="005D56AC" w:rsidRPr="001B7220" w:rsidRDefault="005D56AC" w:rsidP="001B7220">
      <w:pPr>
        <w:jc w:val="center"/>
        <w:rPr>
          <w:sz w:val="22"/>
          <w:szCs w:val="22"/>
          <w:lang w:val="kk-KZ"/>
        </w:rPr>
      </w:pPr>
      <w:r w:rsidRPr="001B7220">
        <w:rPr>
          <w:caps/>
          <w:sz w:val="22"/>
          <w:szCs w:val="22"/>
          <w:lang w:val="kk-KZ"/>
        </w:rPr>
        <w:t>«Химиялық инженерия және биотехнология» жоғары мектебі</w:t>
      </w:r>
    </w:p>
    <w:p w:rsidR="005D56AC" w:rsidRPr="001B7220" w:rsidRDefault="005D56AC" w:rsidP="001B7220">
      <w:pPr>
        <w:jc w:val="center"/>
        <w:rPr>
          <w:sz w:val="22"/>
          <w:szCs w:val="22"/>
          <w:lang w:val="kk-KZ"/>
        </w:rPr>
      </w:pPr>
    </w:p>
    <w:p w:rsidR="005D56AC" w:rsidRPr="001B7220" w:rsidRDefault="005D56AC" w:rsidP="001B7220">
      <w:pPr>
        <w:jc w:val="center"/>
        <w:rPr>
          <w:caps/>
          <w:sz w:val="22"/>
          <w:szCs w:val="22"/>
          <w:lang w:val="kk-KZ"/>
        </w:rPr>
      </w:pPr>
      <w:r w:rsidRPr="001B7220">
        <w:rPr>
          <w:caps/>
          <w:sz w:val="22"/>
          <w:szCs w:val="22"/>
          <w:lang w:val="kk-KZ"/>
        </w:rPr>
        <w:t>«ЭКОЛОГИЯ» кафедрасы</w:t>
      </w:r>
    </w:p>
    <w:p w:rsidR="005D56AC" w:rsidRPr="001B7220" w:rsidRDefault="005D56AC" w:rsidP="001B7220">
      <w:pPr>
        <w:shd w:val="clear" w:color="auto" w:fill="FFFFFF"/>
        <w:autoSpaceDE w:val="0"/>
        <w:autoSpaceDN w:val="0"/>
        <w:adjustRightInd w:val="0"/>
        <w:jc w:val="center"/>
        <w:rPr>
          <w:bCs/>
          <w:color w:val="000000"/>
          <w:sz w:val="22"/>
          <w:szCs w:val="22"/>
          <w:lang w:val="kk-KZ"/>
        </w:rPr>
      </w:pPr>
    </w:p>
    <w:p w:rsidR="005D56AC" w:rsidRPr="001B7220" w:rsidRDefault="005D56AC" w:rsidP="001B7220">
      <w:pPr>
        <w:pStyle w:val="51"/>
        <w:spacing w:before="24" w:line="288" w:lineRule="auto"/>
        <w:ind w:left="0" w:firstLine="720"/>
        <w:rPr>
          <w:rFonts w:ascii="Times New Roman" w:hAnsi="Times New Roman" w:cs="Times New Roman"/>
          <w:bCs/>
          <w:sz w:val="22"/>
          <w:szCs w:val="22"/>
          <w:lang w:val="kk-KZ"/>
        </w:rPr>
      </w:pPr>
    </w:p>
    <w:p w:rsidR="005D56AC" w:rsidRPr="001B7220" w:rsidRDefault="005D56AC" w:rsidP="001B7220">
      <w:pPr>
        <w:pStyle w:val="a7"/>
        <w:jc w:val="center"/>
        <w:rPr>
          <w:rFonts w:ascii="Times New Roman" w:hAnsi="Times New Roman"/>
          <w:sz w:val="28"/>
          <w:szCs w:val="28"/>
        </w:rPr>
      </w:pPr>
      <w:r w:rsidRPr="001B7220">
        <w:rPr>
          <w:rFonts w:ascii="Times New Roman" w:hAnsi="Times New Roman"/>
          <w:sz w:val="28"/>
          <w:szCs w:val="28"/>
          <w:lang w:val="kk-KZ"/>
        </w:rPr>
        <w:t xml:space="preserve">Бахов Ж.К.,   </w:t>
      </w:r>
      <w:r w:rsidRPr="001B7220">
        <w:rPr>
          <w:rFonts w:ascii="Times New Roman" w:hAnsi="Times New Roman"/>
          <w:sz w:val="28"/>
          <w:szCs w:val="28"/>
          <w:lang w:eastAsia="ko-KR"/>
        </w:rPr>
        <w:t>Утебаев А.А.</w:t>
      </w:r>
    </w:p>
    <w:p w:rsidR="005D56AC" w:rsidRPr="001B7220" w:rsidRDefault="005D56AC" w:rsidP="001B7220">
      <w:pPr>
        <w:jc w:val="center"/>
      </w:pPr>
    </w:p>
    <w:p w:rsidR="005D56AC" w:rsidRPr="001B7220" w:rsidRDefault="005D56AC" w:rsidP="001B7220">
      <w:pPr>
        <w:jc w:val="right"/>
        <w:rPr>
          <w:i/>
        </w:rPr>
      </w:pPr>
    </w:p>
    <w:p w:rsidR="005D56AC" w:rsidRPr="001B7220" w:rsidRDefault="005D56AC" w:rsidP="001B7220">
      <w:pPr>
        <w:jc w:val="right"/>
        <w:rPr>
          <w:i/>
        </w:rPr>
      </w:pPr>
    </w:p>
    <w:p w:rsidR="005D56AC" w:rsidRPr="001B7220" w:rsidRDefault="005D56AC" w:rsidP="001B7220">
      <w:pPr>
        <w:pStyle w:val="a7"/>
        <w:jc w:val="center"/>
        <w:rPr>
          <w:rFonts w:ascii="Times New Roman" w:hAnsi="Times New Roman"/>
          <w:caps/>
          <w:sz w:val="28"/>
          <w:szCs w:val="28"/>
          <w:lang w:val="kk-KZ"/>
        </w:rPr>
      </w:pPr>
      <w:r w:rsidRPr="001B7220">
        <w:rPr>
          <w:rFonts w:ascii="Times New Roman" w:hAnsi="Times New Roman"/>
          <w:caps/>
          <w:sz w:val="28"/>
          <w:szCs w:val="28"/>
          <w:lang w:val="kk-KZ"/>
        </w:rPr>
        <w:t>Ғылыми-шығармашылық әдістемесі</w:t>
      </w:r>
    </w:p>
    <w:p w:rsidR="005D56AC" w:rsidRPr="001B7220" w:rsidRDefault="005D56AC" w:rsidP="001B7220">
      <w:pPr>
        <w:pStyle w:val="a7"/>
        <w:jc w:val="center"/>
        <w:rPr>
          <w:rFonts w:ascii="Times New Roman" w:hAnsi="Times New Roman"/>
          <w:caps/>
          <w:sz w:val="28"/>
          <w:szCs w:val="28"/>
          <w:lang w:val="kk-KZ"/>
        </w:rPr>
      </w:pPr>
      <w:r w:rsidRPr="001B7220">
        <w:rPr>
          <w:rFonts w:ascii="Times New Roman" w:hAnsi="Times New Roman"/>
          <w:caps/>
          <w:sz w:val="28"/>
          <w:szCs w:val="28"/>
          <w:lang w:val="kk-KZ"/>
        </w:rPr>
        <w:t>мен өнертапқыштық қызметі</w:t>
      </w:r>
    </w:p>
    <w:p w:rsidR="005D56AC" w:rsidRPr="001B7220" w:rsidRDefault="005D56AC" w:rsidP="001B7220">
      <w:pPr>
        <w:spacing w:before="100" w:beforeAutospacing="1" w:after="100" w:afterAutospacing="1"/>
        <w:jc w:val="center"/>
        <w:rPr>
          <w:sz w:val="28"/>
          <w:szCs w:val="28"/>
          <w:lang w:val="kk-KZ"/>
        </w:rPr>
      </w:pPr>
      <w:r w:rsidRPr="001B7220">
        <w:rPr>
          <w:sz w:val="28"/>
          <w:szCs w:val="28"/>
          <w:lang w:val="kk-KZ"/>
        </w:rPr>
        <w:t xml:space="preserve">«Ғылыми-шығармашылық әдістемесі мен өнертапқыштық қызметі» пәні бойынша 6М060800- экология мамандығы магистранттарына арналған </w:t>
      </w:r>
    </w:p>
    <w:p w:rsidR="005D56AC" w:rsidRPr="001B7220" w:rsidRDefault="005D56AC" w:rsidP="001B7220">
      <w:pPr>
        <w:spacing w:before="100" w:beforeAutospacing="1" w:after="100" w:afterAutospacing="1"/>
        <w:jc w:val="center"/>
        <w:rPr>
          <w:sz w:val="36"/>
          <w:szCs w:val="36"/>
          <w:lang w:val="kk-KZ"/>
        </w:rPr>
      </w:pPr>
      <w:r w:rsidRPr="001B7220">
        <w:rPr>
          <w:sz w:val="36"/>
          <w:szCs w:val="36"/>
          <w:lang w:val="kk-KZ"/>
        </w:rPr>
        <w:t>оқу құралы</w:t>
      </w:r>
    </w:p>
    <w:p w:rsidR="005D56AC" w:rsidRPr="001B7220" w:rsidRDefault="005D56AC" w:rsidP="001B7220">
      <w:pPr>
        <w:jc w:val="center"/>
        <w:rPr>
          <w:lang w:val="kk-KZ" w:eastAsia="ko-KR"/>
        </w:rPr>
      </w:pPr>
    </w:p>
    <w:p w:rsidR="005D56AC" w:rsidRPr="001B7220" w:rsidRDefault="005D56AC" w:rsidP="001B7220">
      <w:pPr>
        <w:jc w:val="center"/>
        <w:rPr>
          <w:lang w:val="kk-KZ" w:eastAsia="ko-KR"/>
        </w:rPr>
      </w:pPr>
    </w:p>
    <w:p w:rsidR="005D56AC" w:rsidRPr="001B7220" w:rsidRDefault="005D56AC" w:rsidP="001B7220">
      <w:pPr>
        <w:pStyle w:val="51"/>
        <w:spacing w:before="24" w:line="288" w:lineRule="auto"/>
        <w:ind w:left="0"/>
        <w:rPr>
          <w:rFonts w:ascii="Times New Roman" w:hAnsi="Times New Roman" w:cs="Times New Roman"/>
          <w:lang w:val="kk-KZ"/>
        </w:rPr>
      </w:pPr>
      <w:r w:rsidRPr="001B7220">
        <w:rPr>
          <w:rFonts w:ascii="Times New Roman" w:hAnsi="Times New Roman" w:cs="Times New Roman"/>
          <w:lang w:val="kk-KZ"/>
        </w:rPr>
        <w:t xml:space="preserve">                                    </w:t>
      </w: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720"/>
        <w:jc w:val="center"/>
        <w:rPr>
          <w:rFonts w:ascii="Times New Roman" w:hAnsi="Times New Roman" w:cs="Times New Roman"/>
          <w:bCs/>
          <w:lang w:val="kk-KZ"/>
        </w:rPr>
      </w:pPr>
    </w:p>
    <w:p w:rsidR="005D56AC" w:rsidRPr="001B7220" w:rsidRDefault="005D56AC" w:rsidP="001B7220">
      <w:pPr>
        <w:pStyle w:val="51"/>
        <w:spacing w:before="24" w:line="288" w:lineRule="auto"/>
        <w:ind w:left="0" w:firstLine="0"/>
        <w:jc w:val="center"/>
        <w:rPr>
          <w:rFonts w:ascii="Times New Roman" w:hAnsi="Times New Roman" w:cs="Times New Roman"/>
          <w:lang w:val="kk-KZ"/>
        </w:rPr>
      </w:pPr>
      <w:r w:rsidRPr="001B7220">
        <w:rPr>
          <w:rFonts w:ascii="Times New Roman" w:hAnsi="Times New Roman" w:cs="Times New Roman"/>
          <w:lang w:val="kk-KZ"/>
        </w:rPr>
        <w:t>Шымкент, 2016</w:t>
      </w:r>
    </w:p>
    <w:p w:rsidR="005D56AC" w:rsidRPr="001B7220" w:rsidRDefault="005D56AC" w:rsidP="001B7220">
      <w:pPr>
        <w:shd w:val="clear" w:color="auto" w:fill="FFFFFF"/>
        <w:spacing w:line="230" w:lineRule="exact"/>
        <w:ind w:firstLine="317"/>
        <w:rPr>
          <w:lang w:val="kk-KZ"/>
        </w:rPr>
      </w:pPr>
    </w:p>
    <w:p w:rsidR="00171DBE" w:rsidRDefault="00171DBE" w:rsidP="001B7220">
      <w:pPr>
        <w:shd w:val="clear" w:color="auto" w:fill="FFFFFF"/>
        <w:spacing w:line="230" w:lineRule="exact"/>
        <w:jc w:val="both"/>
        <w:rPr>
          <w:color w:val="000000"/>
          <w:spacing w:val="-2"/>
          <w:lang w:val="kk-KZ"/>
        </w:rPr>
      </w:pPr>
      <w:r>
        <w:rPr>
          <w:noProof/>
          <w:color w:val="000000"/>
          <w:spacing w:val="-2"/>
        </w:rPr>
        <w:pict>
          <v:oval id="_x0000_s1267" style="position:absolute;left:0;text-align:left;margin-left:196.15pt;margin-top:.45pt;width:96pt;height:64.7pt;z-index:251657216" strokecolor="white"/>
        </w:pict>
      </w:r>
    </w:p>
    <w:p w:rsidR="005D56AC" w:rsidRDefault="005D56AC" w:rsidP="001B7220">
      <w:pPr>
        <w:shd w:val="clear" w:color="auto" w:fill="FFFFFF"/>
        <w:spacing w:line="230" w:lineRule="exact"/>
        <w:jc w:val="both"/>
        <w:rPr>
          <w:color w:val="000000"/>
          <w:spacing w:val="-2"/>
          <w:lang w:val="kk-KZ"/>
        </w:rPr>
      </w:pPr>
      <w:r w:rsidRPr="001B7220">
        <w:rPr>
          <w:color w:val="000000"/>
          <w:spacing w:val="-2"/>
          <w:lang w:val="kk-KZ"/>
        </w:rPr>
        <w:lastRenderedPageBreak/>
        <w:t>УДК 678.4 (075.1)</w:t>
      </w:r>
    </w:p>
    <w:p w:rsidR="00171DBE" w:rsidRPr="001B7220" w:rsidRDefault="00171DBE" w:rsidP="001B7220">
      <w:pPr>
        <w:shd w:val="clear" w:color="auto" w:fill="FFFFFF"/>
        <w:spacing w:line="230" w:lineRule="exact"/>
        <w:jc w:val="both"/>
        <w:rPr>
          <w:color w:val="000000"/>
          <w:spacing w:val="1"/>
          <w:lang w:val="kk-KZ"/>
        </w:rPr>
      </w:pPr>
    </w:p>
    <w:p w:rsidR="005D56AC" w:rsidRPr="001B7220" w:rsidRDefault="005D56AC" w:rsidP="001B7220">
      <w:pPr>
        <w:pStyle w:val="a7"/>
        <w:rPr>
          <w:rFonts w:ascii="Times New Roman" w:hAnsi="Times New Roman"/>
          <w:sz w:val="28"/>
          <w:szCs w:val="28"/>
          <w:lang w:val="kk-KZ"/>
        </w:rPr>
      </w:pPr>
      <w:r w:rsidRPr="001B7220">
        <w:rPr>
          <w:rFonts w:ascii="Times New Roman" w:hAnsi="Times New Roman"/>
          <w:spacing w:val="2"/>
          <w:sz w:val="28"/>
          <w:szCs w:val="28"/>
          <w:lang w:val="kk-KZ"/>
        </w:rPr>
        <w:t>Құрастырғандар:</w:t>
      </w:r>
      <w:r w:rsidRPr="001B7220">
        <w:rPr>
          <w:spacing w:val="2"/>
          <w:lang w:val="kk-KZ"/>
        </w:rPr>
        <w:t xml:space="preserve">   </w:t>
      </w:r>
      <w:r w:rsidRPr="001B7220">
        <w:rPr>
          <w:rFonts w:ascii="Times New Roman" w:hAnsi="Times New Roman"/>
          <w:sz w:val="28"/>
          <w:szCs w:val="28"/>
          <w:lang w:val="kk-KZ"/>
        </w:rPr>
        <w:t xml:space="preserve">Бахов Ж.К.,   </w:t>
      </w:r>
      <w:r w:rsidRPr="001B7220">
        <w:rPr>
          <w:rFonts w:ascii="Times New Roman" w:hAnsi="Times New Roman"/>
          <w:sz w:val="28"/>
          <w:szCs w:val="28"/>
          <w:lang w:val="kk-KZ" w:eastAsia="ko-KR"/>
        </w:rPr>
        <w:t>Утебаев А.А.</w:t>
      </w:r>
    </w:p>
    <w:p w:rsidR="005D56AC" w:rsidRPr="001B7220" w:rsidRDefault="005D56AC" w:rsidP="001B7220">
      <w:pPr>
        <w:outlineLvl w:val="0"/>
        <w:rPr>
          <w:sz w:val="28"/>
          <w:szCs w:val="28"/>
          <w:lang w:val="kk-KZ"/>
        </w:rPr>
      </w:pPr>
      <w:r w:rsidRPr="001B7220">
        <w:rPr>
          <w:sz w:val="28"/>
          <w:szCs w:val="28"/>
          <w:lang w:val="kk-KZ"/>
        </w:rPr>
        <w:t xml:space="preserve"> «Ғылыми-шығармашылық әдістемесі мен өнертапқыштық қызметі» пәні бойынша 6М060800- экология мамандығы магистранттарына арналған </w:t>
      </w:r>
    </w:p>
    <w:p w:rsidR="005D56AC" w:rsidRPr="001B7220" w:rsidRDefault="005D56AC" w:rsidP="001B7220">
      <w:pPr>
        <w:jc w:val="both"/>
        <w:rPr>
          <w:bCs/>
          <w:sz w:val="32"/>
          <w:szCs w:val="32"/>
          <w:lang w:val="kk-KZ"/>
        </w:rPr>
      </w:pPr>
      <w:r w:rsidRPr="001B7220">
        <w:rPr>
          <w:bCs/>
          <w:lang w:val="kk-KZ"/>
        </w:rPr>
        <w:t>оқу құралы.</w:t>
      </w:r>
    </w:p>
    <w:p w:rsidR="005D56AC" w:rsidRPr="001B7220" w:rsidRDefault="005D56AC" w:rsidP="001B7220">
      <w:pPr>
        <w:rPr>
          <w:lang w:val="kk-KZ"/>
        </w:rPr>
      </w:pPr>
      <w:r w:rsidRPr="001B7220">
        <w:rPr>
          <w:lang w:val="kk-KZ"/>
        </w:rPr>
        <w:t>Шымкент:</w:t>
      </w:r>
      <w:r w:rsidR="00463A59" w:rsidRPr="001B7220">
        <w:rPr>
          <w:lang w:val="kk-KZ"/>
        </w:rPr>
        <w:t xml:space="preserve"> </w:t>
      </w:r>
      <w:r w:rsidRPr="001B7220">
        <w:rPr>
          <w:lang w:val="kk-KZ"/>
        </w:rPr>
        <w:t>М.Әуезов атындағы ОҚМУ,</w:t>
      </w:r>
      <w:r w:rsidR="00463A59" w:rsidRPr="001B7220">
        <w:rPr>
          <w:lang w:val="kk-KZ"/>
        </w:rPr>
        <w:t xml:space="preserve"> </w:t>
      </w:r>
      <w:r w:rsidRPr="001B7220">
        <w:rPr>
          <w:lang w:val="kk-KZ"/>
        </w:rPr>
        <w:t>2016-140с.</w:t>
      </w:r>
    </w:p>
    <w:p w:rsidR="005D56AC" w:rsidRPr="001B7220" w:rsidRDefault="005D56AC" w:rsidP="001B7220">
      <w:pPr>
        <w:jc w:val="both"/>
        <w:rPr>
          <w:lang w:val="kk-KZ"/>
        </w:rPr>
      </w:pPr>
      <w:r w:rsidRPr="001B7220">
        <w:rPr>
          <w:bCs/>
          <w:lang w:val="kk-KZ"/>
        </w:rPr>
        <w:t>Оқу құралы</w:t>
      </w:r>
      <w:r w:rsidRPr="001B7220">
        <w:rPr>
          <w:lang w:val="kk-KZ"/>
        </w:rPr>
        <w:t xml:space="preserve"> дәріс, практикалық сабақтарын  өткізуге және </w:t>
      </w:r>
      <w:r w:rsidRPr="001B7220">
        <w:rPr>
          <w:sz w:val="28"/>
          <w:szCs w:val="28"/>
          <w:lang w:val="kk-KZ"/>
        </w:rPr>
        <w:t>магистранттардың</w:t>
      </w:r>
      <w:r w:rsidRPr="001B7220">
        <w:rPr>
          <w:lang w:val="kk-KZ"/>
        </w:rPr>
        <w:t xml:space="preserve"> өзіндік жұмыстарын</w:t>
      </w:r>
      <w:r w:rsidR="00463A59" w:rsidRPr="001B7220">
        <w:rPr>
          <w:lang w:val="kk-KZ"/>
        </w:rPr>
        <w:t xml:space="preserve">а пайдалану </w:t>
      </w:r>
      <w:r w:rsidRPr="001B7220">
        <w:rPr>
          <w:lang w:val="kk-KZ"/>
        </w:rPr>
        <w:t xml:space="preserve"> үшін  5В060800 «Экология» мамандығының      </w:t>
      </w:r>
      <w:r w:rsidR="00463A59" w:rsidRPr="001B7220">
        <w:rPr>
          <w:lang w:val="kk-KZ"/>
        </w:rPr>
        <w:t xml:space="preserve">магистранттарына </w:t>
      </w:r>
      <w:r w:rsidR="00463A59" w:rsidRPr="001B7220">
        <w:rPr>
          <w:sz w:val="28"/>
          <w:szCs w:val="28"/>
          <w:lang w:val="kk-KZ"/>
        </w:rPr>
        <w:t xml:space="preserve">«Ғылыми-шығармашылық әдістемесі мен өнертапқыштық қызметі» </w:t>
      </w:r>
      <w:r w:rsidRPr="001B7220">
        <w:rPr>
          <w:lang w:val="kk-KZ"/>
        </w:rPr>
        <w:t xml:space="preserve">  </w:t>
      </w:r>
      <w:r w:rsidRPr="001B7220">
        <w:rPr>
          <w:lang w:val="kk-KZ" w:eastAsia="ko-KR"/>
        </w:rPr>
        <w:t xml:space="preserve"> </w:t>
      </w:r>
      <w:r w:rsidRPr="001B7220">
        <w:rPr>
          <w:lang w:val="kk-KZ"/>
        </w:rPr>
        <w:t xml:space="preserve"> пәні бойынша Мемілекеттік жалпыға міндетті білім беру стандарты мен жұмыстық  оқу бағдарламасы негізінде барлық керекті мәліметтер енгізіліп  құрастырылған.</w:t>
      </w:r>
    </w:p>
    <w:p w:rsidR="005D56AC" w:rsidRPr="001B7220" w:rsidRDefault="005D56AC" w:rsidP="001B7220">
      <w:pPr>
        <w:pStyle w:val="51"/>
        <w:spacing w:before="24"/>
        <w:ind w:left="0" w:firstLine="0"/>
        <w:jc w:val="both"/>
        <w:rPr>
          <w:rFonts w:ascii="Times New Roman" w:hAnsi="Times New Roman" w:cs="Times New Roman"/>
          <w:lang w:val="kk-KZ"/>
        </w:rPr>
      </w:pPr>
      <w:r w:rsidRPr="001B7220">
        <w:rPr>
          <w:rFonts w:ascii="Times New Roman" w:hAnsi="Times New Roman" w:cs="Times New Roman"/>
          <w:lang w:val="kk-KZ"/>
        </w:rPr>
        <w:t xml:space="preserve">         </w:t>
      </w:r>
    </w:p>
    <w:p w:rsidR="005D56AC" w:rsidRPr="001B7220" w:rsidRDefault="005D56AC" w:rsidP="001B7220">
      <w:pPr>
        <w:shd w:val="clear" w:color="auto" w:fill="FFFFFF"/>
        <w:jc w:val="both"/>
        <w:rPr>
          <w:color w:val="000000"/>
          <w:spacing w:val="1"/>
          <w:lang w:val="kk-KZ"/>
        </w:rPr>
      </w:pPr>
    </w:p>
    <w:p w:rsidR="005D56AC" w:rsidRPr="001B7220" w:rsidRDefault="005D56AC" w:rsidP="001B7220">
      <w:pPr>
        <w:jc w:val="both"/>
        <w:rPr>
          <w:lang w:val="kk-KZ"/>
        </w:rPr>
      </w:pPr>
      <w:r w:rsidRPr="001B7220">
        <w:rPr>
          <w:lang w:val="kk-KZ"/>
        </w:rPr>
        <w:t xml:space="preserve">Пікір жазған: </w:t>
      </w:r>
    </w:p>
    <w:p w:rsidR="005D56AC" w:rsidRPr="001B7220" w:rsidRDefault="005D56AC" w:rsidP="001B7220">
      <w:pPr>
        <w:jc w:val="both"/>
        <w:rPr>
          <w:noProof/>
          <w:color w:val="000000"/>
          <w:lang w:val="kk-KZ"/>
        </w:rPr>
      </w:pPr>
      <w:r w:rsidRPr="001B7220">
        <w:rPr>
          <w:lang w:val="kk-KZ" w:eastAsia="ko-KR"/>
        </w:rPr>
        <w:t xml:space="preserve">М. Әуезов атындағы  ОҚМУ </w:t>
      </w:r>
      <w:r w:rsidRPr="001B7220">
        <w:rPr>
          <w:noProof/>
          <w:color w:val="000000"/>
          <w:lang w:val="kk-KZ"/>
        </w:rPr>
        <w:t xml:space="preserve"> «Бейорганикалық заттардың химиялық технологиясы»  кафедрасының  профессоры, т.ғ.д.  Ескендиров М.З.</w:t>
      </w:r>
    </w:p>
    <w:p w:rsidR="005D56AC" w:rsidRPr="001B7220" w:rsidRDefault="00070019" w:rsidP="001B7220">
      <w:pPr>
        <w:jc w:val="both"/>
        <w:rPr>
          <w:lang w:val="kk-KZ"/>
        </w:rPr>
      </w:pPr>
      <w:r w:rsidRPr="001B7220">
        <w:rPr>
          <w:lang w:val="kk-KZ"/>
        </w:rPr>
        <w:t>Халықаралық гуманитарлық техникалық университетінің ректоры т.ғ.д</w:t>
      </w:r>
      <w:r w:rsidR="005D56AC" w:rsidRPr="001B7220">
        <w:rPr>
          <w:lang w:val="kk-KZ"/>
        </w:rPr>
        <w:t xml:space="preserve">., </w:t>
      </w:r>
      <w:r w:rsidRPr="001B7220">
        <w:rPr>
          <w:lang w:val="kk-KZ"/>
        </w:rPr>
        <w:t>профессор</w:t>
      </w:r>
      <w:r w:rsidR="005D56AC" w:rsidRPr="001B7220">
        <w:rPr>
          <w:lang w:val="kk-KZ"/>
        </w:rPr>
        <w:t xml:space="preserve">     </w:t>
      </w:r>
      <w:r w:rsidRPr="001B7220">
        <w:rPr>
          <w:lang w:val="kk-KZ"/>
        </w:rPr>
        <w:t>Қорганбаев Б.Н.</w:t>
      </w:r>
    </w:p>
    <w:p w:rsidR="008E0D8E" w:rsidRPr="001B7220" w:rsidRDefault="008E0D8E" w:rsidP="001B7220">
      <w:pPr>
        <w:jc w:val="both"/>
        <w:rPr>
          <w:sz w:val="28"/>
          <w:szCs w:val="28"/>
          <w:lang w:val="kk-KZ"/>
        </w:rPr>
      </w:pPr>
      <w:r w:rsidRPr="001B7220">
        <w:rPr>
          <w:sz w:val="28"/>
          <w:szCs w:val="28"/>
          <w:lang w:val="kk-KZ"/>
        </w:rPr>
        <w:t xml:space="preserve">Х.-А. Ясауи атындағы Қазақ-Түрік халықаралық университетінің </w:t>
      </w:r>
    </w:p>
    <w:p w:rsidR="008E0D8E" w:rsidRPr="001B7220" w:rsidRDefault="008E0D8E" w:rsidP="001B7220">
      <w:pPr>
        <w:jc w:val="both"/>
        <w:rPr>
          <w:sz w:val="28"/>
          <w:szCs w:val="28"/>
          <w:lang w:val="kk-KZ"/>
        </w:rPr>
      </w:pPr>
      <w:r w:rsidRPr="001B7220">
        <w:rPr>
          <w:sz w:val="28"/>
          <w:szCs w:val="28"/>
          <w:lang w:val="kk-KZ"/>
        </w:rPr>
        <w:t>"Экология және химия" кафедрасының профессоры, т.ғ.к.     Ә. Мейірбеков</w:t>
      </w:r>
    </w:p>
    <w:p w:rsidR="005D56AC" w:rsidRPr="001B7220" w:rsidRDefault="005D56AC" w:rsidP="001B7220">
      <w:pPr>
        <w:jc w:val="both"/>
        <w:rPr>
          <w:lang w:val="kk-KZ"/>
        </w:rPr>
      </w:pPr>
    </w:p>
    <w:p w:rsidR="005D56AC" w:rsidRPr="001B7220" w:rsidRDefault="005D56AC" w:rsidP="001B7220">
      <w:pPr>
        <w:jc w:val="both"/>
        <w:rPr>
          <w:color w:val="000000"/>
          <w:spacing w:val="3"/>
          <w:lang w:val="kk-KZ"/>
        </w:rPr>
      </w:pPr>
    </w:p>
    <w:p w:rsidR="005D56AC" w:rsidRPr="001B7220" w:rsidRDefault="005D56AC" w:rsidP="001B7220">
      <w:pPr>
        <w:shd w:val="clear" w:color="auto" w:fill="FFFFFF"/>
        <w:spacing w:line="230" w:lineRule="exact"/>
        <w:rPr>
          <w:color w:val="000000"/>
          <w:spacing w:val="3"/>
          <w:lang w:val="kk-KZ"/>
        </w:rPr>
      </w:pPr>
    </w:p>
    <w:p w:rsidR="005D56AC" w:rsidRPr="001B7220" w:rsidRDefault="005D56AC" w:rsidP="001B7220">
      <w:pPr>
        <w:shd w:val="clear" w:color="auto" w:fill="FFFFFF"/>
        <w:spacing w:line="230" w:lineRule="exact"/>
        <w:jc w:val="both"/>
        <w:rPr>
          <w:color w:val="000000"/>
          <w:spacing w:val="3"/>
          <w:lang w:val="kk-KZ"/>
        </w:rPr>
      </w:pPr>
    </w:p>
    <w:p w:rsidR="005D56AC" w:rsidRPr="001B7220" w:rsidRDefault="005D56AC" w:rsidP="001B7220">
      <w:pPr>
        <w:jc w:val="both"/>
        <w:rPr>
          <w:lang w:val="kk-KZ"/>
        </w:rPr>
      </w:pPr>
      <w:r w:rsidRPr="001B7220">
        <w:rPr>
          <w:lang w:val="uk-UA"/>
        </w:rPr>
        <w:t>«Экология» к</w:t>
      </w:r>
      <w:r w:rsidRPr="001B7220">
        <w:rPr>
          <w:lang w:val="kk-KZ"/>
        </w:rPr>
        <w:t xml:space="preserve">афедра мәжілісінде талқыланып, баспаға ұсынылған   </w:t>
      </w:r>
    </w:p>
    <w:p w:rsidR="005D56AC" w:rsidRPr="001B7220" w:rsidRDefault="005D56AC" w:rsidP="001B7220">
      <w:pPr>
        <w:jc w:val="both"/>
        <w:rPr>
          <w:lang w:val="kk-KZ"/>
        </w:rPr>
      </w:pPr>
      <w:r w:rsidRPr="001B7220">
        <w:rPr>
          <w:lang w:val="kk-KZ"/>
        </w:rPr>
        <w:t xml:space="preserve"> </w:t>
      </w:r>
      <w:r w:rsidRPr="00171DBE">
        <w:rPr>
          <w:u w:val="single"/>
          <w:lang w:val="kk-KZ"/>
        </w:rPr>
        <w:t xml:space="preserve">(№ </w:t>
      </w:r>
      <w:r w:rsidR="008E0D8E" w:rsidRPr="00171DBE">
        <w:rPr>
          <w:u w:val="single"/>
          <w:lang w:val="kk-KZ"/>
        </w:rPr>
        <w:t>10</w:t>
      </w:r>
      <w:r w:rsidRPr="00171DBE">
        <w:rPr>
          <w:u w:val="single"/>
          <w:lang w:val="kk-KZ"/>
        </w:rPr>
        <w:t xml:space="preserve">   хаттама,  «</w:t>
      </w:r>
      <w:r w:rsidR="008E0D8E" w:rsidRPr="00171DBE">
        <w:rPr>
          <w:u w:val="single"/>
          <w:lang w:val="kk-KZ"/>
        </w:rPr>
        <w:t>25</w:t>
      </w:r>
      <w:r w:rsidRPr="00171DBE">
        <w:rPr>
          <w:u w:val="single"/>
          <w:lang w:val="kk-KZ"/>
        </w:rPr>
        <w:t>»  0</w:t>
      </w:r>
      <w:r w:rsidR="008E0D8E" w:rsidRPr="00171DBE">
        <w:rPr>
          <w:u w:val="single"/>
          <w:lang w:val="kk-KZ"/>
        </w:rPr>
        <w:t>5</w:t>
      </w:r>
      <w:r w:rsidRPr="00171DBE">
        <w:rPr>
          <w:u w:val="single"/>
          <w:lang w:val="kk-KZ"/>
        </w:rPr>
        <w:t xml:space="preserve">  2016ж</w:t>
      </w:r>
      <w:r w:rsidRPr="001B7220">
        <w:rPr>
          <w:lang w:val="kk-KZ"/>
        </w:rPr>
        <w:t>.)</w:t>
      </w:r>
    </w:p>
    <w:p w:rsidR="005D56AC" w:rsidRPr="001B7220" w:rsidRDefault="005D56AC" w:rsidP="001B7220">
      <w:pPr>
        <w:pStyle w:val="51"/>
        <w:tabs>
          <w:tab w:val="left" w:pos="8931"/>
          <w:tab w:val="left" w:pos="9214"/>
        </w:tabs>
        <w:spacing w:before="24"/>
        <w:ind w:left="0" w:firstLine="0"/>
        <w:jc w:val="both"/>
        <w:rPr>
          <w:rFonts w:ascii="Times New Roman" w:hAnsi="Times New Roman" w:cs="Times New Roman"/>
          <w:color w:val="auto"/>
          <w:lang w:val="kk-KZ"/>
        </w:rPr>
      </w:pPr>
      <w:r w:rsidRPr="001B7220">
        <w:rPr>
          <w:rFonts w:ascii="Times New Roman" w:hAnsi="Times New Roman" w:cs="Times New Roman"/>
          <w:color w:val="auto"/>
          <w:lang w:val="kk-KZ"/>
        </w:rPr>
        <w:t xml:space="preserve">             </w:t>
      </w:r>
    </w:p>
    <w:p w:rsidR="005D56AC" w:rsidRPr="001B7220" w:rsidRDefault="005D56AC" w:rsidP="001B7220">
      <w:pPr>
        <w:jc w:val="both"/>
        <w:rPr>
          <w:lang w:val="be-BY"/>
        </w:rPr>
      </w:pPr>
      <w:r w:rsidRPr="001B7220">
        <w:rPr>
          <w:lang w:val="kk-KZ"/>
        </w:rPr>
        <w:t>Химиялық инженерия және биотехнология жоғары мектебінің инновациялық технологияларды оқыту және әдістемелік қамтамасыз ету комитетінің мәжілісі</w:t>
      </w:r>
      <w:r w:rsidRPr="001B7220">
        <w:rPr>
          <w:lang w:val="be-BY"/>
        </w:rPr>
        <w:t xml:space="preserve"> </w:t>
      </w:r>
      <w:r w:rsidRPr="001B7220">
        <w:rPr>
          <w:lang w:val="kk-KZ"/>
        </w:rPr>
        <w:t>ұсынылған.</w:t>
      </w:r>
      <w:r w:rsidRPr="001B7220">
        <w:rPr>
          <w:lang w:val="be-BY"/>
        </w:rPr>
        <w:t>,</w:t>
      </w:r>
      <w:r w:rsidRPr="001B7220">
        <w:rPr>
          <w:lang w:val="kk-KZ"/>
        </w:rPr>
        <w:t xml:space="preserve">   </w:t>
      </w:r>
      <w:r w:rsidRPr="00171DBE">
        <w:rPr>
          <w:u w:val="single"/>
          <w:lang w:val="kk-KZ"/>
        </w:rPr>
        <w:t xml:space="preserve">№ </w:t>
      </w:r>
      <w:r w:rsidR="008E0D8E" w:rsidRPr="00171DBE">
        <w:rPr>
          <w:u w:val="single"/>
          <w:lang w:val="kk-KZ"/>
        </w:rPr>
        <w:t>10</w:t>
      </w:r>
      <w:r w:rsidRPr="00171DBE">
        <w:rPr>
          <w:u w:val="single"/>
          <w:lang w:val="kk-KZ"/>
        </w:rPr>
        <w:t xml:space="preserve">   хаттама,    « 2</w:t>
      </w:r>
      <w:r w:rsidR="008E0D8E" w:rsidRPr="00171DBE">
        <w:rPr>
          <w:u w:val="single"/>
          <w:lang w:val="kk-KZ"/>
        </w:rPr>
        <w:t>6</w:t>
      </w:r>
      <w:r w:rsidRPr="00171DBE">
        <w:rPr>
          <w:u w:val="single"/>
          <w:lang w:val="kk-KZ"/>
        </w:rPr>
        <w:t xml:space="preserve">    »    0</w:t>
      </w:r>
      <w:r w:rsidR="008E0D8E" w:rsidRPr="00171DBE">
        <w:rPr>
          <w:u w:val="single"/>
          <w:lang w:val="kk-KZ"/>
        </w:rPr>
        <w:t>5</w:t>
      </w:r>
      <w:r w:rsidRPr="00171DBE">
        <w:rPr>
          <w:u w:val="single"/>
          <w:lang w:val="kk-KZ"/>
        </w:rPr>
        <w:t xml:space="preserve">   2016 ж</w:t>
      </w:r>
      <w:r w:rsidRPr="001B7220">
        <w:rPr>
          <w:lang w:val="be-BY"/>
        </w:rPr>
        <w:t xml:space="preserve">  </w:t>
      </w:r>
    </w:p>
    <w:p w:rsidR="005D56AC" w:rsidRPr="001B7220" w:rsidRDefault="005D56AC" w:rsidP="001B7220">
      <w:pPr>
        <w:pStyle w:val="51"/>
        <w:tabs>
          <w:tab w:val="left" w:pos="8931"/>
          <w:tab w:val="left" w:pos="9214"/>
        </w:tabs>
        <w:spacing w:before="24"/>
        <w:ind w:left="0" w:firstLine="0"/>
        <w:jc w:val="both"/>
        <w:rPr>
          <w:rFonts w:ascii="Times New Roman" w:hAnsi="Times New Roman" w:cs="Times New Roman"/>
          <w:lang w:val="kk-KZ"/>
        </w:rPr>
      </w:pPr>
      <w:r w:rsidRPr="001B7220">
        <w:rPr>
          <w:rFonts w:ascii="Times New Roman" w:hAnsi="Times New Roman" w:cs="Times New Roman"/>
          <w:lang w:val="kk-KZ"/>
        </w:rPr>
        <w:t xml:space="preserve">         </w:t>
      </w:r>
    </w:p>
    <w:p w:rsidR="005D56AC" w:rsidRPr="001B7220" w:rsidRDefault="005D56AC" w:rsidP="001B7220">
      <w:pPr>
        <w:pStyle w:val="51"/>
        <w:tabs>
          <w:tab w:val="left" w:pos="8931"/>
          <w:tab w:val="left" w:pos="9214"/>
        </w:tabs>
        <w:spacing w:before="24"/>
        <w:ind w:left="0" w:firstLine="0"/>
        <w:jc w:val="both"/>
        <w:rPr>
          <w:rFonts w:ascii="Times New Roman" w:hAnsi="Times New Roman" w:cs="Times New Roman"/>
          <w:lang w:val="kk-KZ"/>
        </w:rPr>
      </w:pPr>
      <w:r w:rsidRPr="001B7220">
        <w:rPr>
          <w:rFonts w:ascii="Times New Roman" w:hAnsi="Times New Roman" w:cs="Times New Roman"/>
          <w:lang w:val="kk-KZ"/>
        </w:rPr>
        <w:t xml:space="preserve"> М.Әуезов атындағы ОҚМУ Оқу әдістемелік  кеңесі  басып шығаруға ұсынылған</w:t>
      </w:r>
      <w:r w:rsidR="00171DBE">
        <w:rPr>
          <w:rFonts w:ascii="Times New Roman" w:hAnsi="Times New Roman" w:cs="Times New Roman"/>
          <w:lang w:val="kk-KZ"/>
        </w:rPr>
        <w:t xml:space="preserve"> </w:t>
      </w:r>
      <w:r w:rsidRPr="001B7220">
        <w:rPr>
          <w:rFonts w:ascii="Times New Roman" w:hAnsi="Times New Roman" w:cs="Times New Roman"/>
          <w:lang w:val="kk-KZ"/>
        </w:rPr>
        <w:t xml:space="preserve"> </w:t>
      </w:r>
      <w:r w:rsidRPr="00171DBE">
        <w:rPr>
          <w:rFonts w:ascii="Times New Roman" w:hAnsi="Times New Roman" w:cs="Times New Roman"/>
          <w:u w:val="single"/>
          <w:lang w:val="kk-KZ"/>
        </w:rPr>
        <w:t>(№</w:t>
      </w:r>
      <w:r w:rsidR="008E0D8E" w:rsidRPr="00171DBE">
        <w:rPr>
          <w:rFonts w:ascii="Times New Roman" w:hAnsi="Times New Roman" w:cs="Times New Roman"/>
          <w:u w:val="single"/>
          <w:lang w:val="kk-KZ"/>
        </w:rPr>
        <w:t xml:space="preserve">         </w:t>
      </w:r>
      <w:r w:rsidRPr="00171DBE">
        <w:rPr>
          <w:rFonts w:ascii="Times New Roman" w:hAnsi="Times New Roman" w:cs="Times New Roman"/>
          <w:u w:val="single"/>
          <w:lang w:val="kk-KZ"/>
        </w:rPr>
        <w:t xml:space="preserve">  «</w:t>
      </w:r>
      <w:r w:rsidR="008E0D8E" w:rsidRPr="00171DBE">
        <w:rPr>
          <w:rFonts w:ascii="Times New Roman" w:hAnsi="Times New Roman" w:cs="Times New Roman"/>
          <w:u w:val="single"/>
          <w:lang w:val="kk-KZ"/>
        </w:rPr>
        <w:t xml:space="preserve">      </w:t>
      </w:r>
      <w:r w:rsidRPr="00171DBE">
        <w:rPr>
          <w:rFonts w:ascii="Times New Roman" w:hAnsi="Times New Roman" w:cs="Times New Roman"/>
          <w:u w:val="single"/>
          <w:lang w:val="kk-KZ"/>
        </w:rPr>
        <w:t>»</w:t>
      </w:r>
      <w:r w:rsidR="008E0D8E" w:rsidRPr="00171DBE">
        <w:rPr>
          <w:rFonts w:ascii="Times New Roman" w:hAnsi="Times New Roman" w:cs="Times New Roman"/>
          <w:u w:val="single"/>
          <w:lang w:val="kk-KZ"/>
        </w:rPr>
        <w:t xml:space="preserve">         </w:t>
      </w:r>
      <w:r w:rsidRPr="00171DBE">
        <w:rPr>
          <w:rFonts w:ascii="Times New Roman" w:hAnsi="Times New Roman" w:cs="Times New Roman"/>
          <w:u w:val="single"/>
          <w:lang w:val="kk-KZ"/>
        </w:rPr>
        <w:t xml:space="preserve"> 2016ж</w:t>
      </w:r>
      <w:r w:rsidRPr="001B7220">
        <w:rPr>
          <w:rFonts w:ascii="Times New Roman" w:hAnsi="Times New Roman" w:cs="Times New Roman"/>
          <w:lang w:val="kk-KZ"/>
        </w:rPr>
        <w:t>.)</w:t>
      </w:r>
    </w:p>
    <w:p w:rsidR="005D56AC" w:rsidRPr="001B7220" w:rsidRDefault="005D56AC" w:rsidP="001B7220">
      <w:pPr>
        <w:pStyle w:val="51"/>
        <w:spacing w:before="24"/>
        <w:ind w:left="0" w:firstLine="0"/>
        <w:jc w:val="both"/>
        <w:rPr>
          <w:rFonts w:ascii="Times New Roman" w:hAnsi="Times New Roman" w:cs="Times New Roman"/>
          <w:lang w:val="kk-KZ"/>
        </w:rPr>
      </w:pPr>
    </w:p>
    <w:p w:rsidR="005D56AC" w:rsidRPr="001B7220" w:rsidRDefault="005D56AC" w:rsidP="001B7220">
      <w:pPr>
        <w:pStyle w:val="51"/>
        <w:spacing w:before="24"/>
        <w:ind w:left="0" w:firstLine="0"/>
        <w:jc w:val="both"/>
        <w:rPr>
          <w:rFonts w:ascii="Times New Roman" w:hAnsi="Times New Roman" w:cs="Times New Roman"/>
          <w:lang w:val="kk-KZ"/>
        </w:rPr>
      </w:pPr>
    </w:p>
    <w:p w:rsidR="005D56AC" w:rsidRPr="001B7220" w:rsidRDefault="005D56AC" w:rsidP="001B7220">
      <w:pPr>
        <w:pStyle w:val="51"/>
        <w:spacing w:before="24"/>
        <w:ind w:left="0" w:firstLine="0"/>
        <w:jc w:val="both"/>
        <w:rPr>
          <w:rFonts w:ascii="Times New Roman" w:hAnsi="Times New Roman" w:cs="Times New Roman"/>
          <w:lang w:val="kk-KZ"/>
        </w:rPr>
      </w:pPr>
    </w:p>
    <w:p w:rsidR="005D56AC" w:rsidRPr="001B7220" w:rsidRDefault="005D56AC" w:rsidP="001B7220">
      <w:pPr>
        <w:pStyle w:val="51"/>
        <w:spacing w:before="24"/>
        <w:ind w:left="0" w:firstLine="0"/>
        <w:jc w:val="both"/>
        <w:rPr>
          <w:rFonts w:ascii="Times New Roman" w:hAnsi="Times New Roman" w:cs="Times New Roman"/>
          <w:lang w:val="kk-KZ"/>
        </w:rPr>
      </w:pPr>
    </w:p>
    <w:p w:rsidR="005D56AC" w:rsidRPr="001B7220" w:rsidRDefault="005D56AC" w:rsidP="001B7220">
      <w:pPr>
        <w:pStyle w:val="51"/>
        <w:spacing w:before="24"/>
        <w:ind w:left="0" w:firstLine="0"/>
        <w:jc w:val="both"/>
        <w:rPr>
          <w:rFonts w:ascii="Times New Roman" w:hAnsi="Times New Roman" w:cs="Times New Roman"/>
          <w:lang w:val="kk-KZ"/>
        </w:rPr>
      </w:pPr>
      <w:r w:rsidRPr="001B7220">
        <w:rPr>
          <w:rFonts w:ascii="Times New Roman" w:hAnsi="Times New Roman" w:cs="Times New Roman"/>
          <w:lang w:val="kk-KZ"/>
        </w:rPr>
        <w:t xml:space="preserve"> М.Әуезов атындағы Оңтүстік Қазақстан мемлекеттік университеті 2016ж.</w:t>
      </w:r>
    </w:p>
    <w:p w:rsidR="005D56AC" w:rsidRPr="001B7220" w:rsidRDefault="005D56AC" w:rsidP="001B7220">
      <w:pPr>
        <w:pStyle w:val="51"/>
        <w:spacing w:before="24"/>
        <w:ind w:left="0" w:firstLine="0"/>
        <w:jc w:val="both"/>
        <w:rPr>
          <w:rFonts w:ascii="Times New Roman" w:hAnsi="Times New Roman" w:cs="Times New Roman"/>
          <w:lang w:val="kk-KZ"/>
        </w:rPr>
      </w:pPr>
      <w:r w:rsidRPr="001B7220">
        <w:rPr>
          <w:rFonts w:ascii="Times New Roman" w:hAnsi="Times New Roman" w:cs="Times New Roman"/>
          <w:lang w:val="kk-KZ"/>
        </w:rPr>
        <w:t>Утебаев А.А.</w:t>
      </w:r>
    </w:p>
    <w:p w:rsidR="005D56AC" w:rsidRPr="001B7220" w:rsidRDefault="005D56AC" w:rsidP="001B7220">
      <w:pPr>
        <w:shd w:val="clear" w:color="auto" w:fill="FFFFFF"/>
        <w:autoSpaceDE w:val="0"/>
        <w:autoSpaceDN w:val="0"/>
        <w:adjustRightInd w:val="0"/>
        <w:jc w:val="center"/>
        <w:rPr>
          <w:bCs/>
          <w:noProof/>
          <w:color w:val="212121"/>
          <w:lang w:val="kk-KZ"/>
        </w:rPr>
      </w:pPr>
    </w:p>
    <w:p w:rsidR="005D56AC" w:rsidRPr="001B7220" w:rsidRDefault="005D56AC" w:rsidP="001B7220">
      <w:pPr>
        <w:shd w:val="clear" w:color="auto" w:fill="FFFFFF"/>
        <w:autoSpaceDE w:val="0"/>
        <w:autoSpaceDN w:val="0"/>
        <w:adjustRightInd w:val="0"/>
        <w:jc w:val="center"/>
        <w:rPr>
          <w:bCs/>
          <w:noProof/>
          <w:color w:val="212121"/>
          <w:lang w:val="kk-KZ"/>
        </w:rPr>
      </w:pPr>
    </w:p>
    <w:p w:rsidR="005D56AC" w:rsidRPr="001B7220" w:rsidRDefault="005D56AC" w:rsidP="001B7220">
      <w:pPr>
        <w:shd w:val="clear" w:color="auto" w:fill="FFFFFF"/>
        <w:autoSpaceDE w:val="0"/>
        <w:autoSpaceDN w:val="0"/>
        <w:adjustRightInd w:val="0"/>
        <w:jc w:val="center"/>
        <w:rPr>
          <w:bCs/>
          <w:noProof/>
          <w:color w:val="212121"/>
          <w:lang w:val="kk-KZ"/>
        </w:rPr>
      </w:pPr>
    </w:p>
    <w:p w:rsidR="005D56AC" w:rsidRPr="001B7220" w:rsidRDefault="005D56AC" w:rsidP="001B7220">
      <w:pPr>
        <w:pStyle w:val="a7"/>
        <w:jc w:val="center"/>
        <w:rPr>
          <w:rFonts w:ascii="Times New Roman" w:hAnsi="Times New Roman"/>
          <w:sz w:val="28"/>
          <w:szCs w:val="28"/>
          <w:lang w:val="en-US"/>
        </w:rPr>
      </w:pPr>
    </w:p>
    <w:p w:rsidR="003619AC" w:rsidRPr="001B7220" w:rsidRDefault="003619AC" w:rsidP="001B7220">
      <w:pPr>
        <w:pStyle w:val="a7"/>
        <w:jc w:val="center"/>
        <w:rPr>
          <w:rFonts w:ascii="Times New Roman" w:hAnsi="Times New Roman"/>
          <w:sz w:val="28"/>
          <w:szCs w:val="28"/>
          <w:lang w:val="kk-KZ"/>
        </w:rPr>
      </w:pPr>
    </w:p>
    <w:p w:rsidR="00B47CF0" w:rsidRPr="001B7220" w:rsidRDefault="00171DBE" w:rsidP="001B7220">
      <w:pPr>
        <w:pStyle w:val="a7"/>
        <w:jc w:val="both"/>
        <w:rPr>
          <w:rFonts w:ascii="Times New Roman" w:hAnsi="Times New Roman"/>
          <w:sz w:val="28"/>
          <w:szCs w:val="28"/>
          <w:lang w:val="kk-KZ"/>
        </w:rPr>
      </w:pPr>
      <w:r>
        <w:rPr>
          <w:rFonts w:ascii="Times New Roman" w:hAnsi="Times New Roman"/>
          <w:noProof/>
          <w:sz w:val="28"/>
          <w:szCs w:val="28"/>
          <w:lang w:eastAsia="ru-RU"/>
        </w:rPr>
        <w:pict>
          <v:oval id="_x0000_s1268" style="position:absolute;left:0;text-align:left;margin-left:168.5pt;margin-top:12.35pt;width:96pt;height:64.7pt;z-index:251658240" strokecolor="white"/>
        </w:pict>
      </w:r>
    </w:p>
    <w:p w:rsidR="00DB37B9" w:rsidRPr="001B7220" w:rsidRDefault="00DB37B9" w:rsidP="001B7220">
      <w:pPr>
        <w:pStyle w:val="a7"/>
        <w:jc w:val="center"/>
        <w:rPr>
          <w:rFonts w:ascii="Times New Roman" w:hAnsi="Times New Roman"/>
          <w:sz w:val="28"/>
          <w:szCs w:val="28"/>
          <w:lang w:val="kk-KZ"/>
        </w:rPr>
      </w:pPr>
      <w:r w:rsidRPr="001B7220">
        <w:rPr>
          <w:rFonts w:ascii="Times New Roman" w:hAnsi="Times New Roman"/>
          <w:sz w:val="28"/>
          <w:szCs w:val="28"/>
          <w:lang w:val="kk-KZ"/>
        </w:rPr>
        <w:t>Мазмұны</w:t>
      </w:r>
    </w:p>
    <w:p w:rsidR="00DB37B9" w:rsidRPr="001B7220" w:rsidRDefault="00DB37B9" w:rsidP="001B7220">
      <w:pPr>
        <w:pStyle w:val="a7"/>
        <w:jc w:val="both"/>
        <w:rPr>
          <w:rFonts w:ascii="Times New Roman" w:hAnsi="Times New Roman"/>
          <w:sz w:val="28"/>
          <w:szCs w:val="28"/>
          <w:lang w:val="kk-KZ"/>
        </w:rPr>
      </w:pP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Кіріспе</w:t>
      </w:r>
      <w:r w:rsidR="00A03065" w:rsidRPr="001B7220">
        <w:rPr>
          <w:rFonts w:ascii="Times New Roman" w:hAnsi="Times New Roman"/>
          <w:sz w:val="28"/>
          <w:szCs w:val="28"/>
          <w:lang w:val="kk-KZ"/>
        </w:rPr>
        <w:t xml:space="preserve">  .................................................................................................</w:t>
      </w:r>
      <w:r w:rsidR="005A1D68">
        <w:rPr>
          <w:rFonts w:ascii="Times New Roman" w:hAnsi="Times New Roman"/>
          <w:sz w:val="28"/>
          <w:szCs w:val="28"/>
          <w:lang w:val="en-US"/>
        </w:rPr>
        <w:t>.</w:t>
      </w:r>
      <w:r w:rsidR="00A03065" w:rsidRPr="001B7220">
        <w:rPr>
          <w:rFonts w:ascii="Times New Roman" w:hAnsi="Times New Roman"/>
          <w:sz w:val="28"/>
          <w:szCs w:val="28"/>
          <w:lang w:val="kk-KZ"/>
        </w:rPr>
        <w:t xml:space="preserve">.........6                                                                                                            </w:t>
      </w:r>
    </w:p>
    <w:p w:rsidR="00A03065" w:rsidRPr="001B7220" w:rsidRDefault="00A03065"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t xml:space="preserve">1 </w:t>
      </w:r>
      <w:r w:rsidR="00DB37B9" w:rsidRPr="001B7220">
        <w:rPr>
          <w:rFonts w:ascii="Times New Roman" w:hAnsi="Times New Roman"/>
          <w:sz w:val="28"/>
          <w:szCs w:val="28"/>
          <w:lang w:val="kk-KZ"/>
        </w:rPr>
        <w:t xml:space="preserve">бөлім. </w:t>
      </w:r>
      <w:r w:rsidR="00DB37B9" w:rsidRPr="001B7220">
        <w:rPr>
          <w:rFonts w:ascii="Times New Roman" w:hAnsi="Times New Roman"/>
          <w:caps/>
          <w:sz w:val="28"/>
          <w:szCs w:val="28"/>
          <w:lang w:val="kk-KZ"/>
        </w:rPr>
        <w:t>Ғылымның құрылымы ЖӘНЕ</w:t>
      </w:r>
    </w:p>
    <w:p w:rsidR="00DB37B9" w:rsidRPr="001B7220" w:rsidRDefault="00DB37B9" w:rsidP="001B7220">
      <w:pPr>
        <w:pStyle w:val="a7"/>
        <w:jc w:val="both"/>
        <w:rPr>
          <w:rFonts w:ascii="Times New Roman" w:hAnsi="Times New Roman"/>
          <w:caps/>
          <w:sz w:val="28"/>
          <w:szCs w:val="28"/>
          <w:lang w:val="kk-KZ"/>
        </w:rPr>
      </w:pPr>
      <w:r w:rsidRPr="001B7220">
        <w:rPr>
          <w:rFonts w:ascii="Times New Roman" w:hAnsi="Times New Roman"/>
          <w:caps/>
          <w:sz w:val="28"/>
          <w:szCs w:val="28"/>
          <w:lang w:val="kk-KZ"/>
        </w:rPr>
        <w:t xml:space="preserve"> атқаратын функциясы</w:t>
      </w:r>
      <w:r w:rsidR="00A03065" w:rsidRPr="001B7220">
        <w:rPr>
          <w:rFonts w:ascii="Times New Roman" w:hAnsi="Times New Roman"/>
          <w:caps/>
          <w:sz w:val="28"/>
          <w:szCs w:val="28"/>
          <w:lang w:val="kk-KZ"/>
        </w:rPr>
        <w:t>............................................................</w:t>
      </w:r>
      <w:r w:rsidR="005A1D68">
        <w:rPr>
          <w:rFonts w:ascii="Times New Roman" w:hAnsi="Times New Roman"/>
          <w:caps/>
          <w:sz w:val="28"/>
          <w:szCs w:val="28"/>
          <w:lang w:val="en-US"/>
        </w:rPr>
        <w:t>...</w:t>
      </w:r>
      <w:r w:rsidR="00A03065" w:rsidRPr="001B7220">
        <w:rPr>
          <w:rFonts w:ascii="Times New Roman" w:hAnsi="Times New Roman"/>
          <w:caps/>
          <w:sz w:val="28"/>
          <w:szCs w:val="28"/>
          <w:lang w:val="kk-KZ"/>
        </w:rPr>
        <w:t>....10</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1.1  Ғылымның пайда болуы және қалыптасуы</w:t>
      </w:r>
      <w:r w:rsidR="00A03065" w:rsidRPr="001B7220">
        <w:rPr>
          <w:rFonts w:ascii="Times New Roman" w:hAnsi="Times New Roman"/>
          <w:sz w:val="28"/>
          <w:szCs w:val="28"/>
          <w:lang w:val="kk-KZ"/>
        </w:rPr>
        <w:t>.........................................10</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1.2  Ғылымның жалпы анықтамасы және құрылымы </w:t>
      </w:r>
      <w:r w:rsidR="00A03065" w:rsidRPr="001B7220">
        <w:rPr>
          <w:rFonts w:ascii="Times New Roman" w:hAnsi="Times New Roman"/>
          <w:sz w:val="28"/>
          <w:szCs w:val="28"/>
          <w:lang w:val="kk-KZ"/>
        </w:rPr>
        <w:t>...............................15</w:t>
      </w:r>
    </w:p>
    <w:p w:rsidR="005B4EFE" w:rsidRPr="001B7220" w:rsidRDefault="005B4EFE" w:rsidP="001B7220">
      <w:pPr>
        <w:pStyle w:val="a7"/>
        <w:jc w:val="both"/>
        <w:rPr>
          <w:rFonts w:ascii="Times New Roman" w:hAnsi="Times New Roman"/>
          <w:sz w:val="28"/>
          <w:szCs w:val="28"/>
          <w:lang w:val="kk-KZ"/>
        </w:rPr>
      </w:pPr>
    </w:p>
    <w:p w:rsidR="00DB37B9" w:rsidRPr="001B7220" w:rsidRDefault="00DB37B9"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t xml:space="preserve">2 бөлім. </w:t>
      </w:r>
      <w:r w:rsidRPr="001B7220">
        <w:rPr>
          <w:rFonts w:ascii="Times New Roman" w:hAnsi="Times New Roman"/>
          <w:caps/>
          <w:sz w:val="28"/>
          <w:szCs w:val="28"/>
          <w:lang w:val="kk-KZ"/>
        </w:rPr>
        <w:t>ҒылымИ ТАНЫМ ЖӘНЕ ОНЫҢ СИПАТТАМАСЫ</w:t>
      </w:r>
      <w:r w:rsidR="00A03065" w:rsidRPr="001B7220">
        <w:rPr>
          <w:rFonts w:ascii="Times New Roman" w:hAnsi="Times New Roman"/>
          <w:caps/>
          <w:sz w:val="28"/>
          <w:szCs w:val="28"/>
          <w:lang w:val="kk-KZ"/>
        </w:rPr>
        <w:t>....</w:t>
      </w:r>
      <w:r w:rsidR="005A1D68" w:rsidRPr="005A1D68">
        <w:rPr>
          <w:rFonts w:ascii="Times New Roman" w:hAnsi="Times New Roman"/>
          <w:caps/>
          <w:sz w:val="28"/>
          <w:szCs w:val="28"/>
        </w:rPr>
        <w:t>.......</w:t>
      </w:r>
      <w:r w:rsidR="00A03065" w:rsidRPr="001B7220">
        <w:rPr>
          <w:rFonts w:ascii="Times New Roman" w:hAnsi="Times New Roman"/>
          <w:caps/>
          <w:sz w:val="28"/>
          <w:szCs w:val="28"/>
          <w:lang w:val="kk-KZ"/>
        </w:rPr>
        <w:t>..2</w:t>
      </w:r>
      <w:r w:rsidR="005B4EFE" w:rsidRPr="001B7220">
        <w:rPr>
          <w:rFonts w:ascii="Times New Roman" w:hAnsi="Times New Roman"/>
          <w:caps/>
          <w:sz w:val="28"/>
          <w:szCs w:val="28"/>
          <w:lang w:val="kk-KZ"/>
        </w:rPr>
        <w:t>0</w:t>
      </w:r>
      <w:r w:rsidRPr="001B7220">
        <w:rPr>
          <w:rFonts w:ascii="Times New Roman" w:hAnsi="Times New Roman"/>
          <w:caps/>
          <w:sz w:val="28"/>
          <w:szCs w:val="28"/>
          <w:lang w:val="kk-KZ"/>
        </w:rPr>
        <w:t xml:space="preserve"> </w:t>
      </w:r>
    </w:p>
    <w:p w:rsidR="00DB37B9" w:rsidRPr="001B7220" w:rsidRDefault="00DB37B9" w:rsidP="001B7220">
      <w:pPr>
        <w:pStyle w:val="a7"/>
        <w:jc w:val="both"/>
        <w:rPr>
          <w:rFonts w:ascii="Times New Roman" w:hAnsi="Times New Roman"/>
          <w:sz w:val="28"/>
          <w:szCs w:val="28"/>
          <w:lang w:val="kk-KZ"/>
        </w:rPr>
      </w:pPr>
      <w:r w:rsidRPr="001B7220">
        <w:rPr>
          <w:rStyle w:val="a8"/>
          <w:rFonts w:ascii="Times New Roman" w:hAnsi="Times New Roman"/>
          <w:b w:val="0"/>
          <w:bCs w:val="0"/>
          <w:sz w:val="28"/>
          <w:szCs w:val="28"/>
          <w:lang w:val="kk-KZ"/>
        </w:rPr>
        <w:t xml:space="preserve">2.1  </w:t>
      </w:r>
      <w:r w:rsidRPr="001B7220">
        <w:rPr>
          <w:rFonts w:ascii="Times New Roman" w:hAnsi="Times New Roman"/>
          <w:sz w:val="28"/>
          <w:szCs w:val="28"/>
          <w:lang w:val="kk-KZ" w:eastAsia="ru-RU"/>
        </w:rPr>
        <w:t>Ғылыми таным және оның әдістері</w:t>
      </w:r>
      <w:r w:rsidR="00A03065" w:rsidRPr="001B7220">
        <w:rPr>
          <w:rFonts w:ascii="Times New Roman" w:hAnsi="Times New Roman"/>
          <w:sz w:val="28"/>
          <w:szCs w:val="28"/>
          <w:lang w:val="kk-KZ" w:eastAsia="ru-RU"/>
        </w:rPr>
        <w:t>......................................................2</w:t>
      </w:r>
      <w:r w:rsidR="005B4EFE" w:rsidRPr="001B7220">
        <w:rPr>
          <w:rFonts w:ascii="Times New Roman" w:hAnsi="Times New Roman"/>
          <w:sz w:val="28"/>
          <w:szCs w:val="28"/>
          <w:lang w:val="kk-KZ" w:eastAsia="ru-RU"/>
        </w:rPr>
        <w:t>0</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2.2  </w:t>
      </w:r>
      <w:r w:rsidRPr="001B7220">
        <w:rPr>
          <w:rFonts w:ascii="Times New Roman" w:hAnsi="Times New Roman"/>
          <w:sz w:val="28"/>
          <w:szCs w:val="28"/>
          <w:lang w:val="kk-KZ" w:eastAsia="ru-RU"/>
        </w:rPr>
        <w:t>Ғылыми таным формалары мен деңгейлері</w:t>
      </w:r>
      <w:r w:rsidR="00A03065" w:rsidRPr="001B7220">
        <w:rPr>
          <w:rFonts w:ascii="Times New Roman" w:hAnsi="Times New Roman"/>
          <w:sz w:val="28"/>
          <w:szCs w:val="28"/>
          <w:lang w:val="kk-KZ" w:eastAsia="ru-RU"/>
        </w:rPr>
        <w:t>..................................</w:t>
      </w:r>
      <w:r w:rsidR="005B4EFE" w:rsidRPr="001B7220">
        <w:rPr>
          <w:rFonts w:ascii="Times New Roman" w:hAnsi="Times New Roman"/>
          <w:sz w:val="28"/>
          <w:szCs w:val="28"/>
          <w:lang w:val="kk-KZ" w:eastAsia="ru-RU"/>
        </w:rPr>
        <w:t>......22</w:t>
      </w:r>
    </w:p>
    <w:p w:rsidR="00A03065" w:rsidRPr="001B7220" w:rsidRDefault="00DB37B9"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rPr>
        <w:t xml:space="preserve">2.3  Ғылыми </w:t>
      </w:r>
      <w:r w:rsidRPr="001B7220">
        <w:rPr>
          <w:rFonts w:ascii="Times New Roman" w:hAnsi="Times New Roman"/>
          <w:sz w:val="28"/>
          <w:szCs w:val="28"/>
          <w:lang w:val="kk-KZ" w:eastAsia="ru-RU"/>
        </w:rPr>
        <w:t xml:space="preserve">танымның логикасы мен ұстанымдары. </w:t>
      </w:r>
    </w:p>
    <w:p w:rsidR="00DB37B9" w:rsidRPr="001B7220" w:rsidRDefault="00DB37B9" w:rsidP="001B7220">
      <w:pPr>
        <w:pStyle w:val="a7"/>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Ғылыми таным динамикасы</w:t>
      </w:r>
      <w:r w:rsidR="00A03065" w:rsidRPr="001B7220">
        <w:rPr>
          <w:rFonts w:ascii="Times New Roman" w:eastAsia="SimSun" w:hAnsi="Times New Roman"/>
          <w:sz w:val="28"/>
          <w:szCs w:val="28"/>
          <w:lang w:val="kk-KZ" w:eastAsia="zh-CN"/>
        </w:rPr>
        <w:t>........................................................................</w:t>
      </w:r>
      <w:r w:rsidR="005B4EFE" w:rsidRPr="001B7220">
        <w:rPr>
          <w:rFonts w:ascii="Times New Roman" w:eastAsia="SimSun" w:hAnsi="Times New Roman"/>
          <w:sz w:val="28"/>
          <w:szCs w:val="28"/>
          <w:lang w:val="kk-KZ" w:eastAsia="zh-CN"/>
        </w:rPr>
        <w:t>28</w:t>
      </w:r>
    </w:p>
    <w:p w:rsidR="00DB37B9" w:rsidRPr="001B7220" w:rsidRDefault="00DB37B9" w:rsidP="001B7220">
      <w:pPr>
        <w:pStyle w:val="a7"/>
        <w:jc w:val="both"/>
        <w:rPr>
          <w:rFonts w:ascii="Times New Roman" w:hAnsi="Times New Roman"/>
          <w:sz w:val="28"/>
          <w:szCs w:val="28"/>
          <w:lang w:val="kk-KZ" w:eastAsia="ru-RU"/>
        </w:rPr>
      </w:pPr>
    </w:p>
    <w:p w:rsidR="00DB37B9" w:rsidRPr="001B7220" w:rsidRDefault="00DB37B9"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t xml:space="preserve">3 бөлім. </w:t>
      </w:r>
      <w:r w:rsidRPr="001B7220">
        <w:rPr>
          <w:rFonts w:ascii="Times New Roman" w:hAnsi="Times New Roman"/>
          <w:caps/>
          <w:sz w:val="28"/>
          <w:szCs w:val="28"/>
          <w:lang w:val="kk-KZ"/>
        </w:rPr>
        <w:t>ҒылымИ ЗЕРТТЕУ ҚҰРАЛДАРЫ МЕН ӘДІСТЕРІ</w:t>
      </w:r>
      <w:r w:rsidR="005B4EFE" w:rsidRPr="001B7220">
        <w:rPr>
          <w:rFonts w:ascii="Times New Roman" w:hAnsi="Times New Roman"/>
          <w:caps/>
          <w:sz w:val="28"/>
          <w:szCs w:val="28"/>
          <w:lang w:val="kk-KZ"/>
        </w:rPr>
        <w:t>.....</w:t>
      </w:r>
      <w:r w:rsidR="005A1D68" w:rsidRPr="005A1D68">
        <w:rPr>
          <w:rFonts w:ascii="Times New Roman" w:hAnsi="Times New Roman"/>
          <w:caps/>
          <w:sz w:val="28"/>
          <w:szCs w:val="28"/>
          <w:lang w:val="kk-KZ"/>
        </w:rPr>
        <w:t>.......</w:t>
      </w:r>
      <w:r w:rsidR="005B4EFE" w:rsidRPr="001B7220">
        <w:rPr>
          <w:rFonts w:ascii="Times New Roman" w:hAnsi="Times New Roman"/>
          <w:caps/>
          <w:sz w:val="28"/>
          <w:szCs w:val="28"/>
          <w:lang w:val="kk-KZ"/>
        </w:rPr>
        <w:t>..36</w:t>
      </w:r>
      <w:r w:rsidRPr="001B7220">
        <w:rPr>
          <w:rFonts w:ascii="Times New Roman" w:hAnsi="Times New Roman"/>
          <w:caps/>
          <w:sz w:val="28"/>
          <w:szCs w:val="28"/>
          <w:lang w:val="kk-KZ"/>
        </w:rPr>
        <w:t xml:space="preserve"> </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31  Ғылымның пайда болуы және қалыптасуы</w:t>
      </w:r>
      <w:r w:rsidR="005B4EFE" w:rsidRPr="001B7220">
        <w:rPr>
          <w:rFonts w:ascii="Times New Roman" w:hAnsi="Times New Roman"/>
          <w:sz w:val="28"/>
          <w:szCs w:val="28"/>
          <w:lang w:val="kk-KZ"/>
        </w:rPr>
        <w:t>.........................................36</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3.2  Ғылымның жалпы анықтамасы, атқаратын функциясы және </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       құрылымы </w:t>
      </w:r>
      <w:r w:rsidR="005B4EFE" w:rsidRPr="001B7220">
        <w:rPr>
          <w:rFonts w:ascii="Times New Roman" w:hAnsi="Times New Roman"/>
          <w:sz w:val="28"/>
          <w:szCs w:val="28"/>
          <w:lang w:val="kk-KZ"/>
        </w:rPr>
        <w:t>.............................................................................................49</w:t>
      </w:r>
    </w:p>
    <w:p w:rsidR="00DB37B9" w:rsidRPr="001B7220" w:rsidRDefault="00DB37B9" w:rsidP="001B7220">
      <w:pPr>
        <w:pStyle w:val="a7"/>
        <w:jc w:val="both"/>
        <w:rPr>
          <w:rFonts w:ascii="Times New Roman" w:hAnsi="Times New Roman"/>
          <w:sz w:val="28"/>
          <w:szCs w:val="28"/>
          <w:lang w:val="kk-KZ"/>
        </w:rPr>
      </w:pPr>
    </w:p>
    <w:p w:rsidR="00DB37B9" w:rsidRPr="001B7220" w:rsidRDefault="00DB37B9"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t xml:space="preserve">4 бөлім. </w:t>
      </w:r>
      <w:r w:rsidRPr="001B7220">
        <w:rPr>
          <w:rFonts w:ascii="Times New Roman" w:hAnsi="Times New Roman"/>
          <w:caps/>
          <w:sz w:val="28"/>
          <w:szCs w:val="28"/>
          <w:lang w:val="kk-KZ"/>
        </w:rPr>
        <w:t>ҒылымИ ЗЕРТТЕУ ҚҰРАЛДАРЫ МЕН ӘДІСТЕРІ</w:t>
      </w:r>
      <w:r w:rsidR="005B4EFE" w:rsidRPr="001B7220">
        <w:rPr>
          <w:rFonts w:ascii="Times New Roman" w:hAnsi="Times New Roman"/>
          <w:caps/>
          <w:sz w:val="28"/>
          <w:szCs w:val="28"/>
          <w:lang w:val="kk-KZ"/>
        </w:rPr>
        <w:t>......</w:t>
      </w:r>
      <w:r w:rsidR="005A1D68" w:rsidRPr="005A1D68">
        <w:rPr>
          <w:rFonts w:ascii="Times New Roman" w:hAnsi="Times New Roman"/>
          <w:caps/>
          <w:sz w:val="28"/>
          <w:szCs w:val="28"/>
          <w:lang w:val="kk-KZ"/>
        </w:rPr>
        <w:t>.......</w:t>
      </w:r>
      <w:r w:rsidR="005B4EFE" w:rsidRPr="001B7220">
        <w:rPr>
          <w:rFonts w:ascii="Times New Roman" w:hAnsi="Times New Roman"/>
          <w:caps/>
          <w:sz w:val="28"/>
          <w:szCs w:val="28"/>
          <w:lang w:val="kk-KZ"/>
        </w:rPr>
        <w:t>.</w:t>
      </w:r>
      <w:r w:rsidR="00912576" w:rsidRPr="001B7220">
        <w:rPr>
          <w:rFonts w:ascii="Times New Roman" w:hAnsi="Times New Roman"/>
          <w:caps/>
          <w:sz w:val="28"/>
          <w:szCs w:val="28"/>
          <w:lang w:val="kk-KZ"/>
        </w:rPr>
        <w:t>65</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4.</w:t>
      </w:r>
      <w:r w:rsidR="00912576" w:rsidRPr="001B7220">
        <w:rPr>
          <w:rFonts w:ascii="Times New Roman" w:hAnsi="Times New Roman"/>
          <w:sz w:val="28"/>
          <w:szCs w:val="28"/>
          <w:lang w:val="kk-KZ"/>
        </w:rPr>
        <w:t>1</w:t>
      </w:r>
      <w:r w:rsidRPr="001B7220">
        <w:rPr>
          <w:rFonts w:ascii="Times New Roman" w:hAnsi="Times New Roman"/>
          <w:sz w:val="28"/>
          <w:szCs w:val="28"/>
          <w:lang w:val="kk-KZ"/>
        </w:rPr>
        <w:t xml:space="preserve">  Ғылымның жалпы анықтамасы, атқаратын функциясы және </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       құрылымы </w:t>
      </w:r>
      <w:r w:rsidR="00912576" w:rsidRPr="001B7220">
        <w:rPr>
          <w:rFonts w:ascii="Times New Roman" w:hAnsi="Times New Roman"/>
          <w:sz w:val="28"/>
          <w:szCs w:val="28"/>
          <w:lang w:val="kk-KZ"/>
        </w:rPr>
        <w:t>.............................................................................................65</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4.</w:t>
      </w:r>
      <w:r w:rsidR="00912576" w:rsidRPr="001B7220">
        <w:rPr>
          <w:rFonts w:ascii="Times New Roman" w:hAnsi="Times New Roman"/>
          <w:sz w:val="28"/>
          <w:szCs w:val="28"/>
          <w:lang w:val="kk-KZ"/>
        </w:rPr>
        <w:t>2</w:t>
      </w:r>
      <w:r w:rsidRPr="001B7220">
        <w:rPr>
          <w:rFonts w:ascii="Times New Roman" w:hAnsi="Times New Roman"/>
          <w:sz w:val="28"/>
          <w:szCs w:val="28"/>
          <w:lang w:val="kk-KZ"/>
        </w:rPr>
        <w:t xml:space="preserve">  Ғылымдағы этика және эстетика мәселелері</w:t>
      </w:r>
      <w:r w:rsidR="00912576" w:rsidRPr="001B7220">
        <w:rPr>
          <w:rFonts w:ascii="Times New Roman" w:hAnsi="Times New Roman"/>
          <w:sz w:val="28"/>
          <w:szCs w:val="28"/>
          <w:lang w:val="kk-KZ"/>
        </w:rPr>
        <w:t>...................................</w:t>
      </w:r>
      <w:r w:rsidR="00171DBE" w:rsidRPr="00171DBE">
        <w:rPr>
          <w:rFonts w:ascii="Times New Roman" w:hAnsi="Times New Roman"/>
          <w:sz w:val="28"/>
          <w:szCs w:val="28"/>
        </w:rPr>
        <w:t>.</w:t>
      </w:r>
      <w:r w:rsidR="00912576" w:rsidRPr="001B7220">
        <w:rPr>
          <w:rFonts w:ascii="Times New Roman" w:hAnsi="Times New Roman"/>
          <w:sz w:val="28"/>
          <w:szCs w:val="28"/>
          <w:lang w:val="kk-KZ"/>
        </w:rPr>
        <w:t>..86</w:t>
      </w:r>
    </w:p>
    <w:p w:rsidR="00DB37B9" w:rsidRPr="001B7220" w:rsidRDefault="00DB37B9" w:rsidP="001B7220">
      <w:pPr>
        <w:pStyle w:val="a7"/>
        <w:jc w:val="both"/>
        <w:rPr>
          <w:rFonts w:ascii="Times New Roman" w:hAnsi="Times New Roman"/>
          <w:caps/>
          <w:sz w:val="28"/>
          <w:szCs w:val="28"/>
          <w:lang w:val="kk-KZ"/>
        </w:rPr>
      </w:pPr>
    </w:p>
    <w:p w:rsidR="00A03065" w:rsidRPr="001B7220" w:rsidRDefault="00DB37B9"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t xml:space="preserve">5 бөлім. </w:t>
      </w:r>
      <w:r w:rsidRPr="001B7220">
        <w:rPr>
          <w:rFonts w:ascii="Times New Roman" w:hAnsi="Times New Roman"/>
          <w:caps/>
          <w:sz w:val="28"/>
          <w:szCs w:val="28"/>
          <w:lang w:val="kk-KZ"/>
        </w:rPr>
        <w:t>ҒылымИ ЗЕРТТЕУДІ ҰЙЫМДАСТЫРУ және</w:t>
      </w:r>
    </w:p>
    <w:p w:rsidR="00DB37B9" w:rsidRPr="001B7220" w:rsidRDefault="00DB37B9" w:rsidP="001B7220">
      <w:pPr>
        <w:pStyle w:val="a7"/>
        <w:jc w:val="both"/>
        <w:rPr>
          <w:rFonts w:ascii="Times New Roman" w:hAnsi="Times New Roman"/>
          <w:caps/>
          <w:sz w:val="28"/>
          <w:szCs w:val="28"/>
          <w:lang w:val="kk-KZ"/>
        </w:rPr>
      </w:pPr>
      <w:r w:rsidRPr="001B7220">
        <w:rPr>
          <w:rFonts w:ascii="Times New Roman" w:hAnsi="Times New Roman"/>
          <w:caps/>
          <w:sz w:val="28"/>
          <w:szCs w:val="28"/>
          <w:lang w:val="kk-KZ"/>
        </w:rPr>
        <w:t xml:space="preserve"> ғылыми шығармашылық</w:t>
      </w:r>
      <w:r w:rsidR="00912576" w:rsidRPr="001B7220">
        <w:rPr>
          <w:rFonts w:ascii="Times New Roman" w:hAnsi="Times New Roman"/>
          <w:caps/>
          <w:sz w:val="28"/>
          <w:szCs w:val="28"/>
          <w:lang w:val="kk-KZ"/>
        </w:rPr>
        <w:t>....................................................</w:t>
      </w:r>
      <w:r w:rsidR="005A1D68">
        <w:rPr>
          <w:rFonts w:ascii="Times New Roman" w:hAnsi="Times New Roman"/>
          <w:caps/>
          <w:sz w:val="28"/>
          <w:szCs w:val="28"/>
          <w:lang w:val="en-US"/>
        </w:rPr>
        <w:t>.....</w:t>
      </w:r>
      <w:r w:rsidR="00912576" w:rsidRPr="001B7220">
        <w:rPr>
          <w:rFonts w:ascii="Times New Roman" w:hAnsi="Times New Roman"/>
          <w:caps/>
          <w:sz w:val="28"/>
          <w:szCs w:val="28"/>
          <w:lang w:val="kk-KZ"/>
        </w:rPr>
        <w:t>...89</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5.1  Ғылыми зерттеуді ұйымдастыру ерекшеліктері</w:t>
      </w:r>
      <w:r w:rsidR="00912576" w:rsidRPr="001B7220">
        <w:rPr>
          <w:rFonts w:ascii="Times New Roman" w:hAnsi="Times New Roman"/>
          <w:sz w:val="28"/>
          <w:szCs w:val="28"/>
          <w:lang w:val="kk-KZ"/>
        </w:rPr>
        <w:t>...............................89</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5.2  Ұжымдық ғылыми зерттеуді ұйымдастыру</w:t>
      </w:r>
      <w:r w:rsidR="00912576" w:rsidRPr="001B7220">
        <w:rPr>
          <w:rFonts w:ascii="Times New Roman" w:hAnsi="Times New Roman"/>
          <w:sz w:val="28"/>
          <w:szCs w:val="28"/>
          <w:lang w:val="kk-KZ"/>
        </w:rPr>
        <w:t>......................................99</w:t>
      </w:r>
    </w:p>
    <w:p w:rsidR="00DB37B9" w:rsidRPr="001B7220" w:rsidRDefault="00DB37B9"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5.3  Ғылыми іс-әрекет пен шығармашылық ерекшеліктері</w:t>
      </w:r>
      <w:r w:rsidR="00912576" w:rsidRPr="001B7220">
        <w:rPr>
          <w:rFonts w:ascii="Times New Roman" w:hAnsi="Times New Roman"/>
          <w:sz w:val="28"/>
          <w:szCs w:val="28"/>
          <w:lang w:val="kk-KZ" w:eastAsia="ru-RU"/>
        </w:rPr>
        <w:t>...............</w:t>
      </w:r>
      <w:r w:rsidR="00171DBE" w:rsidRPr="00171DBE">
        <w:rPr>
          <w:rFonts w:ascii="Times New Roman" w:hAnsi="Times New Roman"/>
          <w:sz w:val="28"/>
          <w:szCs w:val="28"/>
          <w:lang w:val="kk-KZ" w:eastAsia="ru-RU"/>
        </w:rPr>
        <w:t>.</w:t>
      </w:r>
      <w:r w:rsidR="00912576" w:rsidRPr="001B7220">
        <w:rPr>
          <w:rFonts w:ascii="Times New Roman" w:hAnsi="Times New Roman"/>
          <w:sz w:val="28"/>
          <w:szCs w:val="28"/>
          <w:lang w:val="kk-KZ" w:eastAsia="ru-RU"/>
        </w:rPr>
        <w:t>....102</w:t>
      </w:r>
    </w:p>
    <w:p w:rsidR="00912576" w:rsidRPr="001B7220" w:rsidRDefault="00912576" w:rsidP="001B7220">
      <w:pPr>
        <w:pStyle w:val="a7"/>
        <w:jc w:val="both"/>
        <w:rPr>
          <w:rFonts w:ascii="Times New Roman" w:hAnsi="Times New Roman"/>
          <w:sz w:val="28"/>
          <w:szCs w:val="28"/>
          <w:lang w:val="kk-KZ"/>
        </w:rPr>
      </w:pPr>
      <w:r w:rsidRPr="001B7220">
        <w:rPr>
          <w:rStyle w:val="a8"/>
          <w:rFonts w:ascii="Times New Roman" w:hAnsi="Times New Roman"/>
          <w:b w:val="0"/>
          <w:sz w:val="28"/>
          <w:szCs w:val="28"/>
          <w:lang w:val="kk-KZ"/>
        </w:rPr>
        <w:t>5.4 Ғылыми жұмыс туралы есеп беру......................................................104</w:t>
      </w:r>
    </w:p>
    <w:p w:rsidR="00912576" w:rsidRPr="001B7220" w:rsidRDefault="00912576" w:rsidP="001B7220">
      <w:pPr>
        <w:pStyle w:val="a7"/>
        <w:jc w:val="both"/>
        <w:rPr>
          <w:rFonts w:ascii="Times New Roman" w:hAnsi="Times New Roman"/>
          <w:sz w:val="28"/>
          <w:szCs w:val="28"/>
          <w:lang w:val="kk-KZ"/>
        </w:rPr>
      </w:pPr>
      <w:r w:rsidRPr="001B7220">
        <w:rPr>
          <w:rFonts w:ascii="Times New Roman" w:hAnsi="Times New Roman"/>
          <w:sz w:val="28"/>
          <w:szCs w:val="28"/>
          <w:lang w:val="kk-KZ"/>
        </w:rPr>
        <w:t>5.5  Ғылымдағы этика және эстетика мәселелері..............................</w:t>
      </w:r>
      <w:r w:rsidR="00171DBE" w:rsidRPr="00171DBE">
        <w:rPr>
          <w:rFonts w:ascii="Times New Roman" w:hAnsi="Times New Roman"/>
          <w:sz w:val="28"/>
          <w:szCs w:val="28"/>
        </w:rPr>
        <w:t>..</w:t>
      </w:r>
      <w:r w:rsidRPr="001B7220">
        <w:rPr>
          <w:rFonts w:ascii="Times New Roman" w:hAnsi="Times New Roman"/>
          <w:sz w:val="28"/>
          <w:szCs w:val="28"/>
          <w:lang w:val="kk-KZ"/>
        </w:rPr>
        <w:t>.....109</w:t>
      </w:r>
    </w:p>
    <w:p w:rsidR="00DB37B9" w:rsidRPr="001B7220" w:rsidRDefault="00DB37B9" w:rsidP="001B7220">
      <w:pPr>
        <w:pStyle w:val="a7"/>
        <w:jc w:val="both"/>
        <w:rPr>
          <w:rFonts w:ascii="Times New Roman" w:hAnsi="Times New Roman"/>
          <w:sz w:val="28"/>
          <w:szCs w:val="28"/>
          <w:lang w:val="kk-KZ"/>
        </w:rPr>
      </w:pPr>
    </w:p>
    <w:p w:rsidR="00DB37B9" w:rsidRPr="001B7220" w:rsidRDefault="00DB37B9"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t xml:space="preserve">6 бөлім. </w:t>
      </w:r>
      <w:r w:rsidRPr="001B7220">
        <w:rPr>
          <w:rFonts w:ascii="Times New Roman" w:hAnsi="Times New Roman"/>
          <w:caps/>
          <w:sz w:val="28"/>
          <w:szCs w:val="28"/>
          <w:lang w:val="kk-KZ"/>
        </w:rPr>
        <w:t>өнертапқыштық қызметін ҰЙЫМДАСТЫРУ</w:t>
      </w:r>
      <w:r w:rsidR="005A1D68">
        <w:rPr>
          <w:rFonts w:ascii="Times New Roman" w:hAnsi="Times New Roman"/>
          <w:caps/>
          <w:sz w:val="28"/>
          <w:szCs w:val="28"/>
          <w:lang w:val="kk-KZ"/>
        </w:rPr>
        <w:t>…</w:t>
      </w:r>
      <w:r w:rsidR="005A1D68" w:rsidRPr="005A1D68">
        <w:rPr>
          <w:rFonts w:ascii="Times New Roman" w:hAnsi="Times New Roman"/>
          <w:caps/>
          <w:sz w:val="28"/>
          <w:szCs w:val="28"/>
          <w:lang w:val="kk-KZ"/>
        </w:rPr>
        <w:t>…</w:t>
      </w:r>
      <w:r w:rsidR="00171DBE">
        <w:rPr>
          <w:rFonts w:ascii="Times New Roman" w:hAnsi="Times New Roman"/>
          <w:caps/>
          <w:sz w:val="28"/>
          <w:szCs w:val="28"/>
          <w:lang w:val="en-US"/>
        </w:rPr>
        <w:t>..</w:t>
      </w:r>
      <w:r w:rsidR="005A1D68" w:rsidRPr="005A1D68">
        <w:rPr>
          <w:rFonts w:ascii="Times New Roman" w:hAnsi="Times New Roman"/>
          <w:caps/>
          <w:sz w:val="28"/>
          <w:szCs w:val="28"/>
          <w:lang w:val="kk-KZ"/>
        </w:rPr>
        <w:t>.</w:t>
      </w:r>
      <w:r w:rsidR="00912576" w:rsidRPr="001B7220">
        <w:rPr>
          <w:rFonts w:ascii="Times New Roman" w:hAnsi="Times New Roman"/>
          <w:caps/>
          <w:sz w:val="28"/>
          <w:szCs w:val="28"/>
          <w:lang w:val="kk-KZ"/>
        </w:rPr>
        <w:t>.111</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6.1  Ғылымның пайда болуы және қалыптасуы</w:t>
      </w:r>
      <w:r w:rsidR="00912576" w:rsidRPr="001B7220">
        <w:rPr>
          <w:rFonts w:ascii="Times New Roman" w:hAnsi="Times New Roman"/>
          <w:sz w:val="28"/>
          <w:szCs w:val="28"/>
          <w:lang w:val="kk-KZ"/>
        </w:rPr>
        <w:t>......................................111</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6.2  Ғылымның жалпы анықтамасы, атқаратын функциясы және </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       құрылымы </w:t>
      </w:r>
      <w:r w:rsidR="00912576" w:rsidRPr="001B7220">
        <w:rPr>
          <w:rFonts w:ascii="Times New Roman" w:hAnsi="Times New Roman"/>
          <w:sz w:val="28"/>
          <w:szCs w:val="28"/>
          <w:lang w:val="kk-KZ"/>
        </w:rPr>
        <w:t>...........................................................................................118</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6.3  Ғылымдағы этика және эстетика мәселелері</w:t>
      </w:r>
      <w:r w:rsidR="00912576" w:rsidRPr="001B7220">
        <w:rPr>
          <w:rFonts w:ascii="Times New Roman" w:hAnsi="Times New Roman"/>
          <w:sz w:val="28"/>
          <w:szCs w:val="28"/>
          <w:lang w:val="kk-KZ"/>
        </w:rPr>
        <w:t>...............................</w:t>
      </w:r>
      <w:r w:rsidR="00171DBE" w:rsidRPr="00171DBE">
        <w:rPr>
          <w:rFonts w:ascii="Times New Roman" w:hAnsi="Times New Roman"/>
          <w:sz w:val="28"/>
          <w:szCs w:val="28"/>
        </w:rPr>
        <w:t>..</w:t>
      </w:r>
      <w:r w:rsidR="00912576" w:rsidRPr="001B7220">
        <w:rPr>
          <w:rFonts w:ascii="Times New Roman" w:hAnsi="Times New Roman"/>
          <w:sz w:val="28"/>
          <w:szCs w:val="28"/>
          <w:lang w:val="kk-KZ"/>
        </w:rPr>
        <w:t>....121</w:t>
      </w:r>
    </w:p>
    <w:p w:rsidR="00DB37B9" w:rsidRPr="001B7220" w:rsidRDefault="00DB37B9" w:rsidP="001B7220">
      <w:pPr>
        <w:pStyle w:val="a7"/>
        <w:jc w:val="both"/>
        <w:rPr>
          <w:rFonts w:ascii="Times New Roman" w:hAnsi="Times New Roman"/>
          <w:sz w:val="28"/>
          <w:szCs w:val="28"/>
          <w:lang w:val="kk-KZ"/>
        </w:rPr>
      </w:pP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Глоссарий</w:t>
      </w:r>
      <w:r w:rsidR="00912576" w:rsidRPr="001B7220">
        <w:rPr>
          <w:rFonts w:ascii="Times New Roman" w:hAnsi="Times New Roman"/>
          <w:sz w:val="28"/>
          <w:szCs w:val="28"/>
          <w:lang w:val="kk-KZ"/>
        </w:rPr>
        <w:t>...............................................................................................</w:t>
      </w:r>
      <w:r w:rsidR="005A1D68">
        <w:rPr>
          <w:rFonts w:ascii="Times New Roman" w:hAnsi="Times New Roman"/>
          <w:sz w:val="28"/>
          <w:szCs w:val="28"/>
          <w:lang w:val="en-US"/>
        </w:rPr>
        <w:t>.</w:t>
      </w:r>
      <w:r w:rsidR="00912576" w:rsidRPr="001B7220">
        <w:rPr>
          <w:rFonts w:ascii="Times New Roman" w:hAnsi="Times New Roman"/>
          <w:sz w:val="28"/>
          <w:szCs w:val="28"/>
          <w:lang w:val="kk-KZ"/>
        </w:rPr>
        <w:t>...127</w:t>
      </w:r>
    </w:p>
    <w:p w:rsidR="00DB37B9" w:rsidRPr="001B7220" w:rsidRDefault="00DB37B9"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Әдебиеттер </w:t>
      </w:r>
      <w:r w:rsidR="00912576" w:rsidRPr="001B7220">
        <w:rPr>
          <w:rFonts w:ascii="Times New Roman" w:hAnsi="Times New Roman"/>
          <w:sz w:val="28"/>
          <w:szCs w:val="28"/>
          <w:lang w:val="kk-KZ"/>
        </w:rPr>
        <w:t>...........................................................................................</w:t>
      </w:r>
      <w:r w:rsidR="005A1D68">
        <w:rPr>
          <w:rFonts w:ascii="Times New Roman" w:hAnsi="Times New Roman"/>
          <w:sz w:val="28"/>
          <w:szCs w:val="28"/>
          <w:lang w:val="en-US"/>
        </w:rPr>
        <w:t>.</w:t>
      </w:r>
      <w:r w:rsidR="00912576" w:rsidRPr="001B7220">
        <w:rPr>
          <w:rFonts w:ascii="Times New Roman" w:hAnsi="Times New Roman"/>
          <w:sz w:val="28"/>
          <w:szCs w:val="28"/>
          <w:lang w:val="kk-KZ"/>
        </w:rPr>
        <w:t>....135</w:t>
      </w:r>
    </w:p>
    <w:p w:rsidR="00B47CF0" w:rsidRPr="001B7220" w:rsidRDefault="00B47CF0" w:rsidP="001B7220">
      <w:pPr>
        <w:pStyle w:val="a7"/>
        <w:jc w:val="both"/>
        <w:rPr>
          <w:rFonts w:ascii="Times New Roman" w:hAnsi="Times New Roman"/>
          <w:sz w:val="28"/>
          <w:szCs w:val="28"/>
          <w:lang w:val="kk-KZ"/>
        </w:rPr>
      </w:pPr>
    </w:p>
    <w:p w:rsidR="00B47CF0" w:rsidRPr="001B7220" w:rsidRDefault="00B47CF0" w:rsidP="001B7220">
      <w:pPr>
        <w:pStyle w:val="a7"/>
        <w:jc w:val="both"/>
        <w:rPr>
          <w:rFonts w:ascii="Times New Roman" w:hAnsi="Times New Roman"/>
          <w:sz w:val="28"/>
          <w:szCs w:val="28"/>
          <w:lang w:val="kk-KZ"/>
        </w:rPr>
      </w:pPr>
    </w:p>
    <w:p w:rsidR="00DB37B9" w:rsidRPr="001B7220" w:rsidRDefault="00DB37B9" w:rsidP="001B7220">
      <w:pPr>
        <w:pStyle w:val="a7"/>
        <w:jc w:val="both"/>
        <w:rPr>
          <w:rFonts w:ascii="Times New Roman" w:hAnsi="Times New Roman"/>
          <w:sz w:val="28"/>
          <w:szCs w:val="28"/>
          <w:lang w:val="kk-KZ"/>
        </w:rPr>
      </w:pPr>
    </w:p>
    <w:p w:rsidR="00DB37B9" w:rsidRPr="001B7220" w:rsidRDefault="00171DBE" w:rsidP="001B7220">
      <w:pPr>
        <w:pStyle w:val="a7"/>
        <w:jc w:val="both"/>
        <w:rPr>
          <w:rFonts w:ascii="Times New Roman" w:hAnsi="Times New Roman"/>
          <w:sz w:val="28"/>
          <w:szCs w:val="28"/>
          <w:lang w:val="kk-KZ"/>
        </w:rPr>
      </w:pPr>
      <w:r>
        <w:rPr>
          <w:rFonts w:ascii="Times New Roman" w:hAnsi="Times New Roman"/>
          <w:noProof/>
          <w:sz w:val="28"/>
          <w:szCs w:val="28"/>
          <w:lang w:eastAsia="ru-RU"/>
        </w:rPr>
        <w:pict>
          <v:oval id="_x0000_s1270" style="position:absolute;left:0;text-align:left;margin-left:183.1pt;margin-top:3.4pt;width:96pt;height:64.7pt;z-index:251659264" strokecolor="white"/>
        </w:pict>
      </w:r>
    </w:p>
    <w:p w:rsidR="00912576" w:rsidRPr="001B7220" w:rsidRDefault="00912576" w:rsidP="001B7220">
      <w:pPr>
        <w:pStyle w:val="a7"/>
        <w:jc w:val="both"/>
        <w:rPr>
          <w:rFonts w:ascii="Times New Roman" w:hAnsi="Times New Roman"/>
          <w:sz w:val="28"/>
          <w:szCs w:val="28"/>
          <w:lang w:val="kk-KZ"/>
        </w:rPr>
      </w:pPr>
    </w:p>
    <w:p w:rsidR="00DB37B9" w:rsidRPr="001B7220" w:rsidRDefault="00DB37B9" w:rsidP="001B7220">
      <w:pPr>
        <w:pStyle w:val="a7"/>
        <w:jc w:val="center"/>
        <w:rPr>
          <w:rFonts w:ascii="Times New Roman" w:hAnsi="Times New Roman"/>
          <w:sz w:val="28"/>
          <w:szCs w:val="28"/>
          <w:lang w:val="kk-KZ"/>
        </w:rPr>
      </w:pPr>
      <w:r w:rsidRPr="001B7220">
        <w:rPr>
          <w:rFonts w:ascii="Times New Roman" w:hAnsi="Times New Roman"/>
          <w:sz w:val="28"/>
          <w:szCs w:val="28"/>
          <w:lang w:val="kk-KZ"/>
        </w:rPr>
        <w:lastRenderedPageBreak/>
        <w:t>Кіріспе</w:t>
      </w:r>
    </w:p>
    <w:p w:rsidR="00DB37B9" w:rsidRPr="001B7220" w:rsidRDefault="00DB37B9" w:rsidP="001B7220">
      <w:pPr>
        <w:pStyle w:val="a7"/>
        <w:jc w:val="center"/>
        <w:rPr>
          <w:rFonts w:ascii="Times New Roman" w:hAnsi="Times New Roman"/>
          <w:sz w:val="28"/>
          <w:szCs w:val="28"/>
          <w:lang w:val="kk-KZ"/>
        </w:rPr>
      </w:pP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Адамзат өркениетіндегі ғаламдық проблемалар және оны шешудің жолдары</w:t>
      </w:r>
      <w:r w:rsidR="0004762A" w:rsidRPr="001B7220">
        <w:rPr>
          <w:rFonts w:ascii="Times New Roman" w:hAnsi="Times New Roman"/>
          <w:sz w:val="28"/>
          <w:szCs w:val="28"/>
          <w:lang w:val="kk-KZ"/>
        </w:rPr>
        <w:t xml:space="preserve"> </w:t>
      </w:r>
      <w:r w:rsidRPr="001B7220">
        <w:rPr>
          <w:rFonts w:ascii="Times New Roman" w:hAnsi="Times New Roman"/>
          <w:sz w:val="28"/>
          <w:szCs w:val="28"/>
          <w:shd w:val="clear" w:color="auto" w:fill="FEFEFE"/>
          <w:lang w:val="kk-KZ"/>
        </w:rPr>
        <w:t>ХХ ғ. басында ғылымның қолдану аясының кеңейуі жаңа технологияны игеріп өнеркәсіпті елдерде өмір сүретін миллиондаған адамдардың тіршілігінің өзгеруіне және оларды жаңа экономикалық жүйеге біріктіруге алып келді. Әлемдегі елдердің ғылыми байланыстарының аясы кеңейіп, әлемдік ғылыми біртұтастық пайда болды. Осы қалыптасқан әлемдік ғылыми біртұтастық, бүкіл дүниежүзілік экономикалық бірігудің алғы бастамасы болды. Бұл үдерістің көріністерінің бірі ретінде алдыңғы қатарлы дамыған елдерде және әртүрлі континенттердегі ұлтаралық бірлестіктерде бірыңғай ұйымдастырушылық мәдениетінің түрлерімен жұмыс жүргізе бастады.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Табиғатқа техногендік қатынас – рухани қанағаттану құралы ретінде емес, қайта өндірістік қажеттіліктерге тікелей бағытталуы ХХ ғ. бірінші жартысындағы еуропалық мәдениет дамуының басты көрінісі болды.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w:t>
      </w:r>
      <w:r w:rsidR="0004762A" w:rsidRPr="001B7220">
        <w:rPr>
          <w:rFonts w:ascii="Times New Roman" w:hAnsi="Times New Roman"/>
          <w:sz w:val="28"/>
          <w:szCs w:val="28"/>
          <w:lang w:val="kk-KZ"/>
        </w:rPr>
        <w:t xml:space="preserve"> мен </w:t>
      </w:r>
      <w:r w:rsidRPr="001B7220">
        <w:rPr>
          <w:rFonts w:ascii="Times New Roman" w:hAnsi="Times New Roman"/>
          <w:sz w:val="28"/>
          <w:szCs w:val="28"/>
          <w:lang w:val="kk-KZ"/>
        </w:rPr>
        <w:t>озық технологиялық табыстар</w:t>
      </w:r>
      <w:r w:rsidR="0004762A" w:rsidRPr="001B7220">
        <w:rPr>
          <w:rFonts w:ascii="Times New Roman" w:hAnsi="Times New Roman"/>
          <w:sz w:val="28"/>
          <w:szCs w:val="28"/>
          <w:lang w:val="kk-KZ"/>
        </w:rPr>
        <w:t xml:space="preserve">ға, </w:t>
      </w:r>
      <w:r w:rsidRPr="001B7220">
        <w:rPr>
          <w:rFonts w:ascii="Times New Roman" w:hAnsi="Times New Roman"/>
          <w:sz w:val="28"/>
          <w:szCs w:val="28"/>
          <w:lang w:val="kk-KZ"/>
        </w:rPr>
        <w:t>жетісті</w:t>
      </w:r>
      <w:r w:rsidR="0004762A" w:rsidRPr="001B7220">
        <w:rPr>
          <w:rFonts w:ascii="Times New Roman" w:hAnsi="Times New Roman"/>
          <w:sz w:val="28"/>
          <w:szCs w:val="28"/>
          <w:lang w:val="kk-KZ"/>
        </w:rPr>
        <w:t xml:space="preserve">ктерге </w:t>
      </w:r>
      <w:r w:rsidRPr="001B7220">
        <w:rPr>
          <w:rFonts w:ascii="Times New Roman" w:hAnsi="Times New Roman"/>
          <w:sz w:val="28"/>
          <w:szCs w:val="28"/>
          <w:lang w:val="kk-KZ"/>
        </w:rPr>
        <w:t>сүйенген дүниежүзілік өнеркәсіптің қарқынды дамуы, адамға әлемді сезінудің оптимистік түрі, табиғатты игерудегі қабылеті мен мүмкіндіктерінің мол екендігіне сенімі артып, соған тән сипаттардың туындауына қызмет етті. Адам өз болмысының ғаламат ғарыштылығын сезінді. Бірақ ХХ ғ., европалық мәдениетке біртіндеп енген техногендік өркениет өзімен бірге адамзат қоғамына жағымсыз дағдарысын да ала келді.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Ғылыми-техникалық прогресстің адамның ой-өрісіне тигізетін ықпалы және әсері өте жоғары. Техникалық машиналар мен өндіріс технологиясының қарқынды дамуының нәтижесінде ақырындап «табиғи» (биосфералы) адам өзгере бастады. Алғашқыда эволюциялық табиғи дамуда мыңдаған жыл адамға қолайлы орта болғандығы белгілі. Қазір жағдай басқаша. Енді баяу өтетін табиғи уақыттың орнына, динамикалық әлеуметтік өмір келді. Техника</w:t>
      </w:r>
      <w:r w:rsidR="0004762A" w:rsidRPr="001B7220">
        <w:rPr>
          <w:rFonts w:ascii="Times New Roman" w:hAnsi="Times New Roman"/>
          <w:sz w:val="28"/>
          <w:szCs w:val="28"/>
          <w:lang w:val="kk-KZ"/>
        </w:rPr>
        <w:t xml:space="preserve">лар мен </w:t>
      </w:r>
      <w:r w:rsidRPr="001B7220">
        <w:rPr>
          <w:rFonts w:ascii="Times New Roman" w:hAnsi="Times New Roman"/>
          <w:sz w:val="28"/>
          <w:szCs w:val="28"/>
          <w:lang w:val="kk-KZ"/>
        </w:rPr>
        <w:t>өнеркәсіп</w:t>
      </w:r>
      <w:r w:rsidR="0004762A" w:rsidRPr="001B7220">
        <w:rPr>
          <w:rFonts w:ascii="Times New Roman" w:hAnsi="Times New Roman"/>
          <w:sz w:val="28"/>
          <w:szCs w:val="28"/>
          <w:lang w:val="kk-KZ"/>
        </w:rPr>
        <w:t xml:space="preserve">тің тез </w:t>
      </w:r>
      <w:r w:rsidRPr="001B7220">
        <w:rPr>
          <w:rFonts w:ascii="Times New Roman" w:hAnsi="Times New Roman"/>
          <w:sz w:val="28"/>
          <w:szCs w:val="28"/>
          <w:lang w:val="kk-KZ"/>
        </w:rPr>
        <w:t>дам</w:t>
      </w:r>
      <w:r w:rsidR="0004762A" w:rsidRPr="001B7220">
        <w:rPr>
          <w:rFonts w:ascii="Times New Roman" w:hAnsi="Times New Roman"/>
          <w:sz w:val="28"/>
          <w:szCs w:val="28"/>
          <w:lang w:val="kk-KZ"/>
        </w:rPr>
        <w:t>у х</w:t>
      </w:r>
      <w:r w:rsidRPr="001B7220">
        <w:rPr>
          <w:rFonts w:ascii="Times New Roman" w:hAnsi="Times New Roman"/>
          <w:sz w:val="28"/>
          <w:szCs w:val="28"/>
          <w:lang w:val="kk-KZ"/>
        </w:rPr>
        <w:t>алық</w:t>
      </w:r>
      <w:r w:rsidR="0004762A" w:rsidRPr="001B7220">
        <w:rPr>
          <w:rFonts w:ascii="Times New Roman" w:hAnsi="Times New Roman"/>
          <w:sz w:val="28"/>
          <w:szCs w:val="28"/>
          <w:lang w:val="kk-KZ"/>
        </w:rPr>
        <w:t>тың</w:t>
      </w:r>
      <w:r w:rsidRPr="001B7220">
        <w:rPr>
          <w:rFonts w:ascii="Times New Roman" w:hAnsi="Times New Roman"/>
          <w:sz w:val="28"/>
          <w:szCs w:val="28"/>
          <w:lang w:val="kk-KZ"/>
        </w:rPr>
        <w:t xml:space="preserve"> үлкен қалаларға </w:t>
      </w:r>
      <w:r w:rsidR="0004762A" w:rsidRPr="001B7220">
        <w:rPr>
          <w:rFonts w:ascii="Times New Roman" w:hAnsi="Times New Roman"/>
          <w:sz w:val="28"/>
          <w:szCs w:val="28"/>
          <w:lang w:val="kk-KZ"/>
        </w:rPr>
        <w:t xml:space="preserve">көп </w:t>
      </w:r>
      <w:r w:rsidRPr="001B7220">
        <w:rPr>
          <w:rFonts w:ascii="Times New Roman" w:hAnsi="Times New Roman"/>
          <w:sz w:val="28"/>
          <w:szCs w:val="28"/>
          <w:lang w:val="kk-KZ"/>
        </w:rPr>
        <w:t>шоғырлан</w:t>
      </w:r>
      <w:r w:rsidR="0004762A" w:rsidRPr="001B7220">
        <w:rPr>
          <w:rFonts w:ascii="Times New Roman" w:hAnsi="Times New Roman"/>
          <w:sz w:val="28"/>
          <w:szCs w:val="28"/>
          <w:lang w:val="kk-KZ"/>
        </w:rPr>
        <w:t>уын</w:t>
      </w:r>
      <w:r w:rsidRPr="001B7220">
        <w:rPr>
          <w:rFonts w:ascii="Times New Roman" w:hAnsi="Times New Roman"/>
          <w:sz w:val="28"/>
          <w:szCs w:val="28"/>
          <w:lang w:val="kk-KZ"/>
        </w:rPr>
        <w:t xml:space="preserve">а </w:t>
      </w:r>
      <w:r w:rsidR="0004762A" w:rsidRPr="001B7220">
        <w:rPr>
          <w:rFonts w:ascii="Times New Roman" w:hAnsi="Times New Roman"/>
          <w:sz w:val="28"/>
          <w:szCs w:val="28"/>
          <w:lang w:val="kk-KZ"/>
        </w:rPr>
        <w:t>алып келді</w:t>
      </w:r>
      <w:r w:rsidRPr="001B7220">
        <w:rPr>
          <w:rFonts w:ascii="Times New Roman" w:hAnsi="Times New Roman"/>
          <w:sz w:val="28"/>
          <w:szCs w:val="28"/>
          <w:lang w:val="kk-KZ"/>
        </w:rPr>
        <w:t xml:space="preserve">. Осының салдарынан адамның тұратын табиғи ортасы міндетті түрде жасанды ортаға жол бере бастады. </w:t>
      </w:r>
    </w:p>
    <w:p w:rsidR="00541B56" w:rsidRPr="001B7220" w:rsidRDefault="008D3EB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w:t>
      </w:r>
      <w:r w:rsidR="00541B56" w:rsidRPr="001B7220">
        <w:rPr>
          <w:rFonts w:ascii="Times New Roman" w:hAnsi="Times New Roman"/>
          <w:sz w:val="28"/>
          <w:szCs w:val="28"/>
          <w:lang w:val="kk-KZ"/>
        </w:rPr>
        <w:t>ылыми-техникалық өрлеудің ғаламдық мәселелерді шешудегі күшейіп келе жатқан орны мен ролін баса айтуға болады. Ғылым мен техниканың дамуын адам мүддесіне сай бағыттау біздің өркениетімізге қауіпі бар жалпы планетарлық сипаттағы шиеленісулерді шешуге деген ұмтылыстың ізгіліктік векторын анықтайды және олардың тиімді шешімінің әдіснамалық бағдары болып есептеледі.</w:t>
      </w:r>
    </w:p>
    <w:p w:rsidR="008D3EB9"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Ғылыми білімдер өмірде іске асса ғана олардың практикалық мәні, өмірде маңызы болады. Ғылыми теория жаңалығы практикада әбден тексерілген білімнің іске асыру тәсілін, яғни өркениетті қоғамның материалдық және рухани қажеттілігін анықтап, өндірісте ғылыми-техникалық танымды тиімді қолданудың негізін жасайды. </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Ғылыми-техникалық таным дамуының қайнар көзі адамның өндірістік қызметінің өзгерістерінде, қоғамның әлеуметтік қажеттілігіне байланысты. Осы жағдайды зерттей отырып объектісін, танымдық мақсаттарын анықтап, жаңа терең күрделі теорияларды игеруге мүмкіндік жасалады. Адамзат қоғамының ғылыми теория мен практиканың бұл диалектикалық бірлігі бірін-бірі толықтырып, ғылыми-техникалық танымның түпкі мақсаты табиғаттың тылсым күштерін ашып, қоғамға, адам игілігіне ізгілікті (гуманды) қызмет жасату болып табылады.</w:t>
      </w:r>
    </w:p>
    <w:p w:rsidR="00C37E11" w:rsidRPr="001B7220" w:rsidRDefault="00C37E11"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Ғылым</w:t>
      </w:r>
      <w:r w:rsidRPr="001B7220">
        <w:rPr>
          <w:rFonts w:ascii="Times New Roman" w:hAnsi="Times New Roman"/>
          <w:sz w:val="28"/>
          <w:szCs w:val="28"/>
          <w:lang w:val="kk-KZ"/>
        </w:rPr>
        <w:t> – бұл табиғат, қоғам және ойлау туралы жаңа білімдерді алуға бағытталған зерттеу ортасы.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Қазіргі таңда, ғылымның дамуы ғылыми еңбек бөлінуі және бірігуімен, ғылыми мекемелердің пайда болуымен, экспериментті және зертханалық құралдармен тығыз байланысты. Еңбектің қоғамдық бөлінуі әсерінен ой және дене еңбегінің арақатынасы анықталғаннан бері ғылым пайда болды. Кәсіпорындарда ірі машиналар пайда болғалы ғылым кәсіпорынның белсенді факторы бола бастады. Ғылыми-техникалық революция тұрғысында ғылым түсінігі өзгерді, яғни ғылым техника дамуынан кейін емес, керісінше материалдық өндірістің негізгі күші болып табылады.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Қоғамдық өндіріске белсенді әрекет ете отырып, ғылым қоғамдық өмірдің барлық саласын сипаттайды. Материалдық өндіріс, экономика, саясатта, басқару ғылымы мен білім алуда ғылым қарқынды түрде дамуы керек.</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Бүгінгі қоғамда барлық элементі мен салаларында ғылым мен техниканың маңызы зор. Қазіргі таңда ғылым қоғамның дамушы күші болып табылады. Дене және ой еңбегінің түрлері: медицина, транспорт, байланыс, адамның күнделікті өмірінде ғылыми-техникалық прогресс ерекше орын алады.</w:t>
      </w:r>
    </w:p>
    <w:p w:rsidR="00C37E11" w:rsidRPr="001B7220" w:rsidRDefault="00C37E11"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Ғылымның жіктелуі</w:t>
      </w:r>
      <w:r w:rsidRPr="001B7220">
        <w:rPr>
          <w:rFonts w:ascii="Times New Roman" w:hAnsi="Times New Roman"/>
          <w:sz w:val="28"/>
          <w:szCs w:val="28"/>
          <w:lang w:val="kk-KZ"/>
        </w:rPr>
        <w:t> – белгілі бір принциптерге сүйенген өзара байланыстың анықтылығы мен осы байланыстың логикалық қорытындысы.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Материалды өмірдің әр түрлі ғылыми объектлерді зерттеуіне байланысты ғылым әр түрлі түрлерге бөлінеді.</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 түрлерінің проблемасы – бұл ғылыми білім құрылымының проблемасы. Қазіргі жағдайын, белсенді дамуының тенденциясын дұрыс сипаттау үшін, тарихи тұрғыдан қарастыру керек.</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XVI-XVII ғасырлардан бері ғылым объектісі бойынша емес, зерттеу бағытына қарай ерекшелінеді.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Мысалы, атом – физиканың да, химияның да объектісі қызметін атқарады, сол сияқты молекула – химияның да, физиканың да заты бола алады. Тірі организм биологияның, химияның, физиканың және кибернетиканың да заты бола алады.</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Техникалық ғылымдар</w:t>
      </w:r>
      <w:r w:rsidRPr="001B7220">
        <w:rPr>
          <w:rFonts w:ascii="Times New Roman" w:hAnsi="Times New Roman"/>
          <w:sz w:val="28"/>
          <w:szCs w:val="28"/>
          <w:lang/>
        </w:rPr>
        <w:t> </w:t>
      </w:r>
      <w:r w:rsidRPr="001B7220">
        <w:rPr>
          <w:rFonts w:ascii="Times New Roman" w:hAnsi="Times New Roman"/>
          <w:sz w:val="28"/>
          <w:szCs w:val="28"/>
        </w:rPr>
        <w:t xml:space="preserve">техникалық объектідегі табиғи дене мен құбылысының бағытталған өзгерісі туралы, құрастырушы-техникалық сала </w:t>
      </w:r>
      <w:r w:rsidRPr="001B7220">
        <w:rPr>
          <w:rFonts w:ascii="Times New Roman" w:hAnsi="Times New Roman"/>
          <w:sz w:val="28"/>
          <w:szCs w:val="28"/>
        </w:rPr>
        <w:lastRenderedPageBreak/>
        <w:t>әдістері туралы, қоғамдық өндіріс жүйесіндегі техникалық объект функциялау әдістері туралы білімнің ерекше жүйесі.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Ғылыми зерттеу институттары жүйесінде, жоғарғы оқу орындарында, кітапханада және т.б. құрылуына байланысты ғылым әр түрлі түрлерге жіктеледі.</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Ғылым салалары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Физико-математикалық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Химиялық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Биологиялық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Техникалық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Ауылшаруашылық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Экономикалық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Философиялық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Заңды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Педогогикалық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Медициналық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Фармацевттік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Ветеринарлық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Өнертану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Архитектура</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Психологиялық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Социологиялық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Саяси ғылым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Мәдениеттану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Жер туралы ғылым (геология, мұнай және газ кен орындарын іздеу және барлау, ұңғыманы бұрғылау мен игеру технологиясы, мұнай және газ кен орындарын игеру мен пайдалану, қазба байлықтардың теңіз кеніштерінде игеру технологисы, мұнай газ құбырының пайдалануы мен құрылысы, т.б.)</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Ғылыми зерттеулер мына түрлерге жіктеледі: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1) қоғамдық өндіріске байланысы жағынан</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2) қаржыландыру көздеріне байланысты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3) мақсатына байланысты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4) халық шаруашылығына қажеттілігіне байланысты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5) зерттеу ұзақтығына байланысты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Қоғамдық өндіріске байланысы жағынан ғылыми жұмыстар мына жұмыстарға жіктеледі: жаңа технологиялық үрдістер, машиналар, құрылыстар, өндірістің тиімділігінің артуы, еңбек шартының жақсаруы, жеке адамның тұлға болып дамуы және т. б.</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Қаржыландыру көздеріне байланысты ғылыми зерттеулер:</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мемлекеттік бюджетті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өндірісті-келісімдік</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қаржыландырылмайтын</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Мемлекеттік бюджетті ғылыми зерттеулер мемлекеттік бюджет есебінен қаржыландырылады.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Өндірісті-келісімділік зерттеулері өндірісті келісім-шарт негізінде тапсырыс беруші мекеме қаржыландырылады.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Қаржыландырылмайтын зерттеулер келіссөз туралы келісім-шарт негізінде орындалады.</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Ғылыми зерттеудің мақсатына байланысты 3 түрге бөлінеді: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1)</w:t>
      </w:r>
      <w:r w:rsidRPr="001B7220">
        <w:rPr>
          <w:rFonts w:ascii="Times New Roman" w:hAnsi="Times New Roman"/>
          <w:sz w:val="28"/>
          <w:szCs w:val="28"/>
          <w:lang/>
        </w:rPr>
        <w:t>    </w:t>
      </w:r>
      <w:r w:rsidRPr="001B7220">
        <w:rPr>
          <w:rFonts w:ascii="Times New Roman" w:hAnsi="Times New Roman"/>
          <w:sz w:val="28"/>
          <w:szCs w:val="28"/>
        </w:rPr>
        <w:t>бастамалы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2)</w:t>
      </w:r>
      <w:r w:rsidRPr="001B7220">
        <w:rPr>
          <w:rFonts w:ascii="Times New Roman" w:hAnsi="Times New Roman"/>
          <w:sz w:val="28"/>
          <w:szCs w:val="28"/>
          <w:lang/>
        </w:rPr>
        <w:t>    </w:t>
      </w:r>
      <w:r w:rsidRPr="001B7220">
        <w:rPr>
          <w:rFonts w:ascii="Times New Roman" w:hAnsi="Times New Roman"/>
          <w:sz w:val="28"/>
          <w:szCs w:val="28"/>
        </w:rPr>
        <w:t>қолданбалы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3)</w:t>
      </w:r>
      <w:r w:rsidRPr="001B7220">
        <w:rPr>
          <w:rFonts w:ascii="Times New Roman" w:hAnsi="Times New Roman"/>
          <w:sz w:val="28"/>
          <w:szCs w:val="28"/>
          <w:lang/>
        </w:rPr>
        <w:t>    </w:t>
      </w:r>
      <w:r w:rsidRPr="001B7220">
        <w:rPr>
          <w:rFonts w:ascii="Times New Roman" w:hAnsi="Times New Roman"/>
          <w:sz w:val="28"/>
          <w:szCs w:val="28"/>
        </w:rPr>
        <w:t>өндірулер</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Бастамалы зертеулер табиғаттың жаңа заңдары мен принциптерінің пайда болуына негізделеді. Олардың мақсаты қоғамның ғылыми білімінің артуына себепші болу. Мұндай зерттеулер белгілі және белгісіздік шекарасында жүргізіледі.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Қолданбалы зерттеулер табиғат заңдарының жаңа тәсілдерін анықтаумен және салаларда қолданысымен байланысты.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Мақсаты – адам кәсібінде практикасында бастамалы зерттеулер нәтижесінде ғылыми білімнің қолданылуы. Қолданбалы зерттеулер нәтижесінде ғылыми түсінік негізінде техникалық түсінік пайда болады. Қолданбалы зерттеулер өз кезегінде 3 түрге жіктеледі: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1) іздеу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2) ғылыми зерттеу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3) жобалы-құрастырушылық жұмыстар</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Іздеу жұмыстары объектіге әсер ететін факторларды қалыптастыруға, жаңа технология мен техниканың пайда болуына бағытталған.Ғылыми-зерттеу жұмыстары жаңа технология, зерттеу құрал-жабдықтарын қалыптастыру мақсатында жүргізіледі.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Жобалы-құрастырушылық жұмыстар логикалық жобаны сипаттайтын құрастырулардың пайда болуын қадағалайды.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Қолданбалы және бастамалы зерттеулер нәтижесінде жаңа ғылыми және ғылыми-техникалық ақпарат қалыптасады. Мұндай ақпаратты өндірісте пайдалануға бағытталған мақсатты үрдіс өндірулер деп аталады. Бұл – жаңа техника, материал, технология немесе олардың дамуына бағытталады. Өндірулердің соңғы мақсаты қолданбалы зерттеу материалдарының өндіріске енуін қадағалау.</w:t>
      </w:r>
    </w:p>
    <w:p w:rsidR="00DB37B9" w:rsidRPr="001B7220" w:rsidRDefault="00DB37B9" w:rsidP="001B7220">
      <w:pPr>
        <w:pStyle w:val="a7"/>
        <w:ind w:firstLine="709"/>
        <w:jc w:val="both"/>
        <w:rPr>
          <w:rFonts w:ascii="Times New Roman" w:hAnsi="Times New Roman"/>
          <w:sz w:val="28"/>
          <w:szCs w:val="28"/>
        </w:rPr>
      </w:pPr>
    </w:p>
    <w:p w:rsidR="0037155D" w:rsidRPr="001B7220" w:rsidRDefault="0037155D" w:rsidP="001B7220">
      <w:pPr>
        <w:pStyle w:val="a7"/>
        <w:jc w:val="center"/>
        <w:rPr>
          <w:rFonts w:ascii="Times New Roman" w:hAnsi="Times New Roman"/>
          <w:sz w:val="28"/>
          <w:szCs w:val="28"/>
          <w:lang w:val="kk-KZ"/>
        </w:rPr>
      </w:pPr>
    </w:p>
    <w:p w:rsidR="0037155D" w:rsidRPr="001B7220" w:rsidRDefault="0037155D" w:rsidP="001B7220">
      <w:pPr>
        <w:pStyle w:val="a7"/>
        <w:jc w:val="center"/>
        <w:rPr>
          <w:rFonts w:ascii="Times New Roman" w:hAnsi="Times New Roman"/>
          <w:sz w:val="28"/>
          <w:szCs w:val="28"/>
          <w:lang w:val="kk-KZ"/>
        </w:rPr>
      </w:pPr>
    </w:p>
    <w:p w:rsidR="0037155D" w:rsidRPr="001B7220" w:rsidRDefault="0037155D" w:rsidP="001B7220">
      <w:pPr>
        <w:pStyle w:val="a7"/>
        <w:jc w:val="center"/>
        <w:rPr>
          <w:rFonts w:ascii="Times New Roman" w:hAnsi="Times New Roman"/>
          <w:sz w:val="28"/>
          <w:szCs w:val="28"/>
          <w:lang w:val="kk-KZ"/>
        </w:rPr>
      </w:pPr>
    </w:p>
    <w:p w:rsidR="0037155D" w:rsidRPr="001B7220" w:rsidRDefault="0037155D" w:rsidP="001B7220">
      <w:pPr>
        <w:pStyle w:val="a7"/>
        <w:jc w:val="center"/>
        <w:rPr>
          <w:rFonts w:ascii="Times New Roman" w:hAnsi="Times New Roman"/>
          <w:sz w:val="28"/>
          <w:szCs w:val="28"/>
          <w:lang w:val="kk-KZ"/>
        </w:rPr>
      </w:pPr>
    </w:p>
    <w:p w:rsidR="0037155D" w:rsidRPr="001B7220" w:rsidRDefault="0037155D" w:rsidP="001B7220">
      <w:pPr>
        <w:pStyle w:val="a7"/>
        <w:jc w:val="center"/>
        <w:rPr>
          <w:rFonts w:ascii="Times New Roman" w:hAnsi="Times New Roman"/>
          <w:sz w:val="28"/>
          <w:szCs w:val="28"/>
          <w:lang w:val="kk-KZ"/>
        </w:rPr>
      </w:pPr>
    </w:p>
    <w:p w:rsidR="0037155D" w:rsidRPr="001B7220" w:rsidRDefault="0037155D" w:rsidP="001B7220">
      <w:pPr>
        <w:pStyle w:val="a7"/>
        <w:jc w:val="center"/>
        <w:rPr>
          <w:rFonts w:ascii="Times New Roman" w:hAnsi="Times New Roman"/>
          <w:sz w:val="28"/>
          <w:szCs w:val="28"/>
          <w:lang w:val="kk-KZ"/>
        </w:rPr>
      </w:pPr>
    </w:p>
    <w:p w:rsidR="0037155D" w:rsidRPr="001B7220" w:rsidRDefault="0037155D" w:rsidP="001B7220">
      <w:pPr>
        <w:pStyle w:val="a7"/>
        <w:jc w:val="center"/>
        <w:rPr>
          <w:rFonts w:ascii="Times New Roman" w:hAnsi="Times New Roman"/>
          <w:sz w:val="28"/>
          <w:szCs w:val="28"/>
          <w:lang w:val="kk-KZ"/>
        </w:rPr>
      </w:pPr>
    </w:p>
    <w:p w:rsidR="00CD5A54" w:rsidRPr="001B7220" w:rsidRDefault="00CD5A54" w:rsidP="001B7220">
      <w:pPr>
        <w:pStyle w:val="a7"/>
        <w:jc w:val="center"/>
        <w:rPr>
          <w:rFonts w:ascii="Times New Roman" w:hAnsi="Times New Roman"/>
          <w:caps/>
          <w:sz w:val="28"/>
          <w:szCs w:val="28"/>
          <w:lang w:val="kk-KZ"/>
        </w:rPr>
      </w:pPr>
      <w:r w:rsidRPr="001B7220">
        <w:rPr>
          <w:rFonts w:ascii="Times New Roman" w:hAnsi="Times New Roman"/>
          <w:sz w:val="28"/>
          <w:szCs w:val="28"/>
          <w:lang w:val="kk-KZ"/>
        </w:rPr>
        <w:lastRenderedPageBreak/>
        <w:t xml:space="preserve">1 бөлім. </w:t>
      </w:r>
      <w:r w:rsidRPr="001B7220">
        <w:rPr>
          <w:rFonts w:ascii="Times New Roman" w:hAnsi="Times New Roman"/>
          <w:caps/>
          <w:sz w:val="28"/>
          <w:szCs w:val="28"/>
          <w:lang w:val="kk-KZ"/>
        </w:rPr>
        <w:t>Ғылымның құрылымы ЖӘНЕ атқаратын функциясы</w:t>
      </w:r>
    </w:p>
    <w:p w:rsidR="00604AA5" w:rsidRPr="001B7220" w:rsidRDefault="00604AA5" w:rsidP="001B7220">
      <w:pPr>
        <w:pStyle w:val="a7"/>
        <w:jc w:val="both"/>
        <w:rPr>
          <w:rFonts w:ascii="Times New Roman" w:hAnsi="Times New Roman"/>
          <w:sz w:val="28"/>
          <w:szCs w:val="28"/>
          <w:lang w:val="kk-KZ"/>
        </w:rPr>
      </w:pPr>
    </w:p>
    <w:p w:rsidR="00604AA5" w:rsidRPr="001B7220" w:rsidRDefault="00604AA5" w:rsidP="001B7220">
      <w:pPr>
        <w:pStyle w:val="a7"/>
        <w:numPr>
          <w:ilvl w:val="1"/>
          <w:numId w:val="13"/>
        </w:numPr>
        <w:ind w:left="0" w:firstLine="184"/>
        <w:jc w:val="both"/>
        <w:rPr>
          <w:rFonts w:ascii="Times New Roman" w:hAnsi="Times New Roman"/>
          <w:sz w:val="28"/>
          <w:szCs w:val="28"/>
          <w:lang w:val="kk-KZ"/>
        </w:rPr>
      </w:pPr>
      <w:r w:rsidRPr="001B7220">
        <w:rPr>
          <w:rFonts w:ascii="Times New Roman" w:hAnsi="Times New Roman"/>
          <w:sz w:val="28"/>
          <w:szCs w:val="28"/>
          <w:lang w:val="kk-KZ"/>
        </w:rPr>
        <w:t>Ғылымның пайда болуы және қалыптасуы</w:t>
      </w:r>
    </w:p>
    <w:p w:rsidR="00604AA5" w:rsidRPr="001B7220" w:rsidRDefault="00604AA5" w:rsidP="001B7220">
      <w:pPr>
        <w:pStyle w:val="a7"/>
        <w:ind w:firstLine="708"/>
        <w:jc w:val="both"/>
        <w:rPr>
          <w:rStyle w:val="a8"/>
          <w:rFonts w:ascii="Times New Roman" w:hAnsi="Times New Roman"/>
          <w:b w:val="0"/>
          <w:sz w:val="28"/>
          <w:szCs w:val="28"/>
          <w:lang w:val="kk-KZ"/>
        </w:rPr>
      </w:pP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Адамзат өзінің даму тарихы барысында қоршаған әлемді танып-білудің және игерудің бірнеше тәсілдерін меңгерді. Сондай тәсілдердің ең маңыздысы сөзсіз ғылым екені белгілі.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 өзінің тарихи даму барысында, адамзат тіршілігінің дамуының белгілі бір кезеңінде қоғамдық сананың дербес формасына айналды. Ғылымды жаратылыстану туралы объективті білім жиынтығы болып саналатын адамзат мәдениетінің бір бөлігі және де қоғамның рухани мәдениетінің құрамдас бөлігі деп есептеуге болады.Қоғамдағы сан алуан мәселелер негізінен ғылымның арқасында немесе оның тікелей араласуымен шешіледі.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Адам өміріндегі ғылымның орны мен рөлін түсіну осы уақытқа дейін аяқталмаған күрделі процесс. Бұл процесс сан-алуан қиыншылықтар мен қайшылықтардың, жан-жақты талас-тартыстың, нақты жауабы табылмаған көптеген күмәнді сұрақтар мен мәселелердің пайда болуымен ерекшеленеді.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Кез келген білім ғылым болып табылма бермейді. Білім - адамзаттың әр қилы тіршілік ету сферасынан: қарапайым өмірден, саясаттан, экономикадан, өнерден тағы басқа жағдайлардан алынса, ғылым - тәжірибе жүзінде анықталған нақты дәлелдемелер мен логикалық заңдарға сүйенетін қорытындылардың негізінде білім әлемін жасайды. Бұл әлемнің субъективті элементі болып саналатын адамзатқа, оның игілікті бағдарына шамалы ғана рөл бөлінеді, себебі бұл үшін өнер, мораль және дін бар. Осыған байланысты олар бірін-бірі толықтыра отырып, мәдениеттің бұл құрамдас бөліктері табиғат пен адамзат арасында байланыстырушы тізбекке айналады.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Ғылымның негізгі мақсаты – объективті шындықтың пәндік саласының заңдарын ашу. Ғылым тарихының негізгі міндеті ғылым дамуын басқаратын заңдарды ашу үшін қалыптасады. Бір қарағанда ондай заңдар жоқ болып көрінуі де мүмкін. И.Ньютон, М.Фарадей, А.Эйнштейн секілді ғалымдарлың шығуын алдын-ала білу немесе олардың ойлауы мен шығармашылығын басқару мүмкін емес.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 – шығармашылық, танымдық еңбектерінің жемісі. Бірақ ғылымның дамуы маңызды роль атқаратын белгілі бір тарихи жағдайда өтеді. Ғылымның пайда болуы мен дамуы материалдық өндіріспен байланысын ерекше атап өткен жөн. Экономикалық жағдай, қоғамдық өндірістің тәсілі бүкіл қоғам өмірі, соның ішінде ғылымға да қажетті негіз болады.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 әлеуметтік институт ретінде қоғамдық өндірістің, өндірістік күштердің дамуын жеделдетуіне және ынталандыруға ықпал етеді. Осылай </w:t>
      </w:r>
      <w:r w:rsidRPr="001B7220">
        <w:rPr>
          <w:rFonts w:ascii="Times New Roman" w:hAnsi="Times New Roman"/>
          <w:sz w:val="28"/>
          <w:szCs w:val="28"/>
          <w:lang w:val="kk-KZ"/>
        </w:rPr>
        <w:lastRenderedPageBreak/>
        <w:t xml:space="preserve">ғылымның өзі өндірістік күшке айналады. Ғылым мен өндірістің байланысы тарихи құбылыс, әрі олардың дамуы да бір-бірімен сабақтас. Ғылым дамуы, соның ішінде физика, биология, химия ғылымдарының заңдылықтарын зерттеуге үлкен ғылыми мән беруге ерекше көңіл бөлген жөн. Сондықтанда, ғылым дамуының заңдарын зерттеу мәселесі өзекті және ол өмірге жаңа ғылымның бөлшегі – ғылымтанудың пайда болуына әсер етті. Ол – ғылымның міндеті мен даму заңдылықтарын, ғылыми іс-әрекеттің құрылымы мен динамикасын, ғылымның материалдық және рухани өмірдің басқа салалармен байланысын зерттейді.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Ғылымның дамуына екі заңдылық тән: бір жағынан, әр тарихи кезеңдерде өзінің жетістіктерінің мөлшерін белгілеп отырады және әрбір нәтижесі оның ортақ қорының ажырамас бөлігі болып табылады. Жаңа фактілер мен жаңалықтар қайта қаралады және нақтыланады. Екінші жағынан ғылымның даму процесі оның құрылымына әсер етеді. Әр тарихи кезеңде ғылыми таным белгілі бір танымдық формалардың жиынтығын-түбегейлі категориялары мен түсінігі, әдістері, принциптері мен түсіндіру сызбасын пайдаланады.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Ғылымның отаны Ежелгі Грекия деп айтуға болады, себебі ондағы философияның дамуы жаңа ғылым салаларының пайда болып, дамуына жол ашты. Осылай ғылымның іргетасы болып саналатын - математика, механика, астрономия, оптика, биология және медицина пайда болған. Антикалық ойлаудың негізгі білім алу тәсілі бақылау болып табылды. Грек астрономдары мен математиктері тұңғыш рет ғылыми болжам (гипотеза) мен дедуктивтік дәлелдеуді қолданған.</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Математиканың теориялық білімінің салыстырмалы түрде дамыған үлгілері антикалық полистердің мәдениетінің контекстінде алғаш рет пайда болып қарастырылды. Бір пікірдің екіншісінің алдындағы артықшылығы дәлелдемелер арқылы анықталды. Негізделген білімнің пікірден артықшылығы антикалық философияда өзінің дамуының одан әрі жалғасын тапты. Антикалық ғылымда әдістерге, ақиқаттың (дилаектика және логика) дамуына ерекше көңіл бөлінді. Математика саласында негізделген және дәлелденген білімнің идеалын қолдану білімді баяндаудың жаңа принциптерін бекітті. Грек математикасында білімді теория түрінде баяндау үстем болды: “берілді – дәлелдеу керек – дәлелі”. Бірақ ежелгі египеттік және вавилондық математикада бұл форма қабылданған жоқ. Білімді дәлелдеулер арқылы негіздеу бұл елдердің мәдениетінде білімнің құрылымының идеалына айналған жоқ. Антикалық философтар математиканың дамуының теориялық жолына өтуге қажетті құралдарды өңдеп, математикалық білімдерді дәлелдеулер әдісін қолданулар арқылы жүйелендірудің алуан түрлі қадамдары қабылданды (Фалес, Пифагор, Платон). Бұл процесс Евклидтің дамыған геометриясының теориялық жүйесінің құрылуымен аяқталды.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Атомдық ілімнің негізін салушы ежелгі грек философ-материалисті Демокритке (б.з.д. 460-370) мынандай қанатты сөздер жатады: “Мен үшін </w:t>
      </w:r>
      <w:r w:rsidRPr="001B7220">
        <w:rPr>
          <w:rFonts w:ascii="Times New Roman" w:hAnsi="Times New Roman"/>
          <w:sz w:val="28"/>
          <w:szCs w:val="28"/>
          <w:lang w:val="kk-KZ"/>
        </w:rPr>
        <w:lastRenderedPageBreak/>
        <w:t>бір ғылыми дәлелдемелер табу бүкіл Парсы патшалығын меңгеруден гөрі маңыздырақ”.</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Дәлелдеу – математиканың іргетасы, онсыз математиканың дамуы мүмкін емес. Математикадағы рационалдық ойлаудың тұңғыш өкілі Ежелгі Грекияның мемлекеттік қайраткері, инженер, астроном, философ және математик Фалес (625-548 б.з.д.) болып есептеледі. Фалес қазіргі математиканың негізін салушы ғана емес, сонымен бірге бүкіл қазіргі ғылым мен философияның негізін салушылардың бірі болып есептеледі.</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Ежелгі Грекияда алғашқы математиктер хаостан тәртіп табуға, идеяларды логикалық бір жүйеге келтіруге, негізгі принциптерді табуға ұмтылды және де математика бүкіл ғылымдардың ішіндегі толық теориялық түрде болды. Әлемнің негізгі принциптерін математиканың тілімен жеткізуге болатын болса, барлық заттарды біріктіретін бастама сандық қатынастар болып табылады. Ежелгі Грекияда Пифагор мен оның ізбасарлары ғылым саласында бірқатар маңызды жаңалықтар ашып, ғылымның дамуына үлкен үлес қосты. Олар дедуктивтік геометрияны жасады, кеңістік геометриясы саласында маңызды зерттеулер жүргізді.</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Демокриттің көзқарастарының да ғылымда өзіндік орны бар. Оның атомизм ілімі универсальды философиялық ілім болып табылады. Демокрит математика, физика, философия туралы бірқатар шығармалар жазған. Бірақ оның шығармалары бізге дейін жеткен жоқ. Олардың мазмұны бізге басқа авторлардың еңбегі арқылы мәлім. Демокрит атомдар туралы ілімін жасады.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Диоген Лаэртий (Лаэртский) (б.з.д. ІІІ. ғ. 1-ші жартысы) Демокртиттің атомистік концепциясының мәнін былай ашып көрсетті: “Әлемнің негізі атомдар мен бостық Дүние шексіз және олар даму және жойыла алады. Жоқтан бар болмайды, атомдар саны мен көлемі жағынан шексіз. Олар құйын болып әлемге тарайды, осыдан келіп күрделі заттар – от, су, ауа, жер туындайды. Осылардың бәрінің мәні атомдардың бірігуі, олар сыртқы өзгерістерге ұшырамайды”.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Бос шексіз кеңістік – бұл әлемнің бейнесінің ең жаңа элементі, және оның пайда болуы геометрияның жетістігі. Демокрит ұлы болжам дүниенің құрылымы туралы гипотезаны (болжам) ұсынды. Демокриттің атомистік гипотезасы философия мен ғылымның дамуында маңызды роль атқарды. Көптеген ғасылар бойы ғалымдар осы гипотезаны жетекшілікке алып, экспериментальдық (тәжірибелік) жолмен атомдарды тауып, оның табиғатын түсіндірмекші болды. Дами келе атомистік ілім жаратылыстанудың негізгі қағидаларының біріне айналды.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Орта ғасырдың рухани мәдениеті үшін Абсолютке жетуге тырысу, универсализмге ұмтылу, символизм және аллегориялық, танымның діни құрылымын тудыру, беделге ие болуға, форма тұрақтылығына ұмтылу, индивидтің оны қоршаған әлеуметтік ортамен тұтастығы ретінде белгілер болды. Алайда орта ғасырлық мәдениет өзгермей тұрып қалған мәдениет болған жоқ, ол біртіндеп қозғалмалы сипатқа ие болды.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 xml:space="preserve">Орта ғасырлық қалалардың гүлденуі білімді адамдарға деген қажеттілікті тудырды, бұл мектептердің базасында университеттердің пайда болуына әкелді. Бірінші университеттер Болонияда (ХІ ғ соңы), Кембриджде, Оксфордта (ХІІІ ғ. басы) және басқа европа орталықтарында пайда болды. Оларда жетекші факультет дін ілімі болғанмен, басқа факультеттер феодалдық қоғамда ақсүйектер білімінің таралуына мүмкіндік жасады.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IX-XIV ғ.ғ. билік жүргізген философия схоластика, орта ғасырлық діни философия деген атқа ие болды, оның негізгі мақсаты – діни дүниетанымға теориялық негіздеме беру, дәлелдердің логикалық әдістерімен діни догмаларды ұтымды дәлелдеу. Атауы «схола» (мектеп) деген сөзден шыққан, бұл оның мектептік-дидактикалық сипатын көрсетеді. Схоластиканың ішінде бірнеше бағыттар дамыды. Олардың арасындағы дау алдымен жалпы ұғымдар проблемасына шоғырланды.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Араб философиясының пайда болып, дамуы мутазилиттердің («жекеленгендер») қызметімен байланысты. ІХ ғ. арабтар антиканың ғылыми-жаратылыстану немесе философиялық мұрасымен кең танысады. Арабтарда Аристотель философиясы басты назарда болды. «Неоплатондалған» аристотелизм орта ғасырлық араб философиясы – «шығыс перипатетизмінің» басты бағыты ілімінің негізі болды.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Әл Фараби (870, Фараб – 950, Дамаск) - шығыс философы, ғалым-энциклопедист, шығыс аристотелизмінің ірі өкілі. Халеб пен Бағдат қалаларында философиялық және ғылыми білім алған. Фараби философиясының негізі – біртұтастан жеке заттардың шығуы, эманация туралы неоплатондық іліммен аристотелизмнің үйлесімі. Фараби идеалды құрылысқа теріс адамгершілік қасиеттерді көрсететін «мәдениетсіз қаланы» қарсы қойды.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Орта ғасырдағы атақты ғалым-дәрігер, философ-рационалист, жаратылыстанушы Абу Әли Ибн Сина (Авиценна, 900-1037 жж.) тәжірибеге, шындықты фактілермен, практикамен сынап тексеруге үлкен мән берді. Ол антика философтарының көзқарастарын дамытты, оның прогрессивті көзқарастары ислам қағидаларына қайшы келді және мұсылман дінбасыларының орынсыз шабуылдарын тудырды.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Араб философиясының әрі қарай дамуы Ибн Баджу, Ибн Туфаиль және Ибн Рушд есімдерімен байланысты, олардың шығармашылығы араб философиясының шыңы болды. Ибн Рушд аристотельдік ілімді кейінгі неоплатондық өзгешіліктен тазартып қана қойған, натуралдық пантеизмге бейімделген дербес жүйені құрды.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Жалпы тарихта мәдениеттің бір сферасының екіншісіне зиянын тигізе отырып ерекше бөлініп шығуының мысалдары көп. Ең алдымен бұл орта ғасыр мен жаңа уақыттағы ғылымның, философияның және діннің ара-қатынасына байланысты. Ортағасырлық ғылым діннің билігінде болғандықтан, антикалық ғылымның жетістіктері ұмытылуға айналып, ғылым бірнеше қадам артқа шегінді. Тек XIX ғасырда ғана жаратылыстану </w:t>
      </w:r>
      <w:r w:rsidRPr="001B7220">
        <w:rPr>
          <w:rFonts w:ascii="Times New Roman" w:hAnsi="Times New Roman"/>
          <w:sz w:val="28"/>
          <w:szCs w:val="28"/>
          <w:lang w:val="kk-KZ"/>
        </w:rPr>
        <w:lastRenderedPageBreak/>
        <w:t>саласындағы елеулі жетістіктерге байланысты ғылым адамзат пен қоғам дүниетанымы мен мәдениетінде басымдылыққа ие болды.</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Содан бастап ғылым мен философия арасында осы уақытқа дейін басылмаған дау-дамай басталды, олардың әр қайсысы шындықты айқын көрсету құқығына ие болғысы келеді. Ғылым барлық сұрақтарға ешбір шектеусіз жауап беріп, адамзатты жарқын болашаққа бастауды өз алдына мақсат етіп қойды. Әдетте мұндай болашақ ғылым мен техниканың жетістіктерінен болатын материалдық игілік пен тоқшылықты білдіретін. </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XX ғасырдың басындағы адамзаттың көп бөлігіне қатысты тіршіліктің төмен</w:t>
      </w:r>
      <w:r w:rsidR="008D3EB9" w:rsidRPr="001B7220">
        <w:rPr>
          <w:rFonts w:ascii="Times New Roman" w:hAnsi="Times New Roman"/>
          <w:sz w:val="28"/>
          <w:szCs w:val="28"/>
          <w:lang w:val="kk-KZ"/>
        </w:rPr>
        <w:t>гі деңгейінде болашаққа деген мұ</w:t>
      </w:r>
      <w:r w:rsidRPr="001B7220">
        <w:rPr>
          <w:rFonts w:ascii="Times New Roman" w:hAnsi="Times New Roman"/>
          <w:sz w:val="28"/>
          <w:szCs w:val="28"/>
          <w:lang w:val="kk-KZ"/>
        </w:rPr>
        <w:t xml:space="preserve">ндай көзқарас бұқара халық тұрмақ саясаткерлерге де, тіпті ойшылдарға да (философтар, жазушылар, суретшілер) түсініксіз боп қала берді. Олар бұл жолдың ғаламдық апатқа алып баруы мүмкін деген көзқараста болды. Бұл үрей XX ғасырдың ортасында атом қаруы жасалғаннан кейінгі ғаламдық экологиялық апаттың төнуімен расталды. </w:t>
      </w:r>
    </w:p>
    <w:p w:rsidR="008D3EB9" w:rsidRPr="001B7220" w:rsidRDefault="008D3EB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Адамзат тарихында техникалық дәуір басталды. Н.А.Бердяев өзінің «Адам және машина» атты жазбасында осы дәуірді мәдениеттің тоза бастауы, өйткені материалдық зат адамнан жоғары тұрады деген болатын. Оның ойынша,  техникалық дүние өзінің белгілі бір жоғары даму сатысында, өзін жасаған адамға қарсы шығады да оған ешқашан бағынбайды, сондықтан техника тән мен рухты және әртүрлі тарихи кезеңдерді айырып, бір-біріне қарама-қарсы қояды. Ол адамға өлшеусіз құдіретті күш сезімін беріп, оны сыртқы дүниені экспансиялауға итермелейді. Адам техногендік қоғамның бір бөлшегі ретінде әртүрлі қызметтерге, жаңа техникалық  мамандықтар қызметіне ұсақтанған, бірақ іскерлік қабілеті бар және ереже бойынша іс-әрекет жасауға ұмтылады. </w:t>
      </w:r>
    </w:p>
    <w:p w:rsidR="008D3EB9" w:rsidRPr="001B7220" w:rsidRDefault="008D3EB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Ғалымдардың зерттеуі барысында, қазіргі адамның өзі техникалық құрылым немесе машинаға ұқсастығын айтады. Өзінің іс-әрекеттерінде, өмір салтындағы әрекетін өзі сезінбей, техногендік ортаның қолдану іс әрекет аясының даму заңдылықтарының қисынын өзінің ойына келтіреді, соның ықпалында болады. Технологиялық адам ең жоғарғы махаббат сезімі, қайғыру және басқа адам сезімдерінің жоқтығымен белгіленеді, олардың орнына робот - техника жасайтындай күнделікті орындайтын жұмыстарға бөлінеді. Техника өрісі адамды, оның негізгі табиғи қызметі еркін еңбектен, белсенді әрекет пен адамдар арасындағы өзара рухани қарым-қатынасынан айырады. Адамдардың ой-пікірлері біртіндеп техникалық машиналардың ойлау деңгейімен ауысып жатқанын байқайды.</w:t>
      </w:r>
    </w:p>
    <w:p w:rsidR="008D3EB9" w:rsidRPr="001B7220" w:rsidRDefault="008D3EB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Адамның озық технологиялардың құлы болып қалуы, адам біржолата, бірыңғай материалдық игіліктерді көп өндіруге және соған қажетті жаңа техника мен технологияны игеруге кірісті деп пайымдайды ғалым. Дүние өзгерісте, сонымен қатар адамның өзі де өзгерген. Қазір ол бұрынғы табиғи ортада емес, жасанды орта техногендік әлемде өмір сүреді. Сондықтан да ол адам табиғи емес, «ноосфералық» жасанды адам бұл ортада біртіндеп тоза береді. Қазіргі адам өзінің іс-әрекеттерінің </w:t>
      </w:r>
      <w:r w:rsidRPr="001B7220">
        <w:rPr>
          <w:rFonts w:ascii="Times New Roman" w:hAnsi="Times New Roman"/>
          <w:sz w:val="28"/>
          <w:szCs w:val="28"/>
          <w:lang w:val="kk-KZ"/>
        </w:rPr>
        <w:lastRenderedPageBreak/>
        <w:t xml:space="preserve">қисыны арқылы, стихиялы, өзі жасаған мәнді, өзекті проблемалардың ортасында жүр. Бұл проблема барлық әлеуметтік өмірде тұратын жандарға ортақ. </w:t>
      </w:r>
    </w:p>
    <w:p w:rsidR="008D3EB9" w:rsidRPr="001B7220" w:rsidRDefault="008D3EB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Осындай зерттеулердің негізінде келешектегі ғаламдық дамудың маңызды бағыттары ретінде мыналарды атап көрсетуге болады: мал шаруашылығы мен егін шаруашлығын арттырудың дәстүрлі  емес жолдарын тауып, комплексті жүргізу арқылы ауылшаруашылық өндірісін қарқынды дамыту; энергетикалық қуаттың жаңа тиімді көздерін (термоядролық, жел, су, күн сәулесінен алынатын басқа) іздестіру мен оны игеру; әлемдік мұхиттың шикізат ресурстық әлеуетін тиімді ысырапсыз меңгеру; ғаламдық экологиялық проблемалардың міндетті түрде шешілуін реттеп, адамзат өмір сүруінің табиғи жағдайын жақсарту; бүгінгі күнде адам өмірі мен денсаулығына айтарлықтай зиян келтіретін қауіпті аурулар қатарын жеңу; базасында көптеген құнды заттарды алуға болатын ғарыштың бейбіт индустриалды өндірісін меңгеріп, интернет, ғаламтор жүйелі байланыстың сан түрін қарқынды дамыту және т.б.; қоғамды компьютерлік техниканың, коммуникацияның барлық құралдарының қарқынды дамуы негізінде электрондық ақпараттандыру, ақпараттарды принципті түрде жаңа тәсілдермен жеткізу, сақтау және қалпына келтіру мәселелеріне көңіл бөлу; қазіргі қоғамның қажеттерін қамтамасыз ету. Ол келешек ұрпақтың несібесі есебінен болмауын ескеруіміз қажет.</w:t>
      </w:r>
    </w:p>
    <w:p w:rsidR="00604AA5" w:rsidRPr="001B7220" w:rsidRDefault="00604AA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 - адамзат мәдениетінің орасан зор жетістігі және ол адамзат өмірін ұрпақтан-ұрпаққа жеңілдетіп, тәуелсіз ететін материалдық, рухани байлықтың негізі. Ғылым өз ерекшеліктері мен мақсаттары бар адамзат мәдениетінің бір сферасы ғана. Ғылым жеке өзі адамзат өркениетінің ең жоғарғы құндылығы бола алмайды. Ол тек адамзат өмір сүруіндегі әр түрлі мәселелерді шешетін бір құрал ғана. Қалыпты, үйлесімді қоғамда ғылымға да, өнерге де, философияға да, дінге де, адамзат мәдениетінің басқа да құрамдас бөліктеріне бір уақытта орын табылады.</w:t>
      </w:r>
    </w:p>
    <w:p w:rsidR="00604AA5" w:rsidRPr="001B7220" w:rsidRDefault="00604AA5" w:rsidP="001B7220">
      <w:pPr>
        <w:pStyle w:val="a7"/>
        <w:ind w:firstLine="708"/>
        <w:jc w:val="both"/>
        <w:rPr>
          <w:rStyle w:val="a8"/>
          <w:rFonts w:ascii="Times New Roman" w:hAnsi="Times New Roman"/>
          <w:b w:val="0"/>
          <w:sz w:val="28"/>
          <w:szCs w:val="28"/>
          <w:lang w:val="kk-KZ"/>
        </w:rPr>
      </w:pPr>
    </w:p>
    <w:p w:rsidR="00CD5A54" w:rsidRPr="001B7220" w:rsidRDefault="00CD5A54" w:rsidP="001B7220">
      <w:pPr>
        <w:pStyle w:val="a7"/>
        <w:ind w:firstLine="708"/>
        <w:jc w:val="both"/>
        <w:rPr>
          <w:rStyle w:val="a8"/>
          <w:rFonts w:ascii="Times New Roman" w:hAnsi="Times New Roman"/>
          <w:b w:val="0"/>
          <w:sz w:val="28"/>
          <w:szCs w:val="28"/>
          <w:lang w:val="kk-KZ"/>
        </w:rPr>
      </w:pPr>
    </w:p>
    <w:p w:rsidR="00604AA5" w:rsidRPr="001B7220" w:rsidRDefault="00604AA5" w:rsidP="001B7220">
      <w:pPr>
        <w:pStyle w:val="a7"/>
        <w:numPr>
          <w:ilvl w:val="1"/>
          <w:numId w:val="13"/>
        </w:numPr>
        <w:ind w:left="0" w:firstLine="184"/>
        <w:jc w:val="both"/>
        <w:rPr>
          <w:rStyle w:val="a8"/>
          <w:rFonts w:ascii="Times New Roman" w:hAnsi="Times New Roman"/>
          <w:b w:val="0"/>
          <w:bCs w:val="0"/>
          <w:sz w:val="28"/>
          <w:szCs w:val="28"/>
          <w:lang w:val="kk-KZ"/>
        </w:rPr>
      </w:pPr>
      <w:r w:rsidRPr="001B7220">
        <w:rPr>
          <w:rFonts w:ascii="Times New Roman" w:hAnsi="Times New Roman"/>
          <w:sz w:val="28"/>
          <w:szCs w:val="28"/>
          <w:lang w:val="kk-KZ"/>
        </w:rPr>
        <w:t xml:space="preserve">Ғылымның жалпы анықтамасы және құрылымы </w:t>
      </w:r>
    </w:p>
    <w:p w:rsidR="00604AA5" w:rsidRPr="001B7220" w:rsidRDefault="00604AA5" w:rsidP="001B7220">
      <w:pPr>
        <w:pStyle w:val="a7"/>
        <w:ind w:firstLine="708"/>
        <w:jc w:val="both"/>
        <w:rPr>
          <w:rStyle w:val="a8"/>
          <w:rFonts w:ascii="Times New Roman" w:hAnsi="Times New Roman"/>
          <w:b w:val="0"/>
          <w:sz w:val="28"/>
          <w:szCs w:val="28"/>
          <w:lang w:val="kk-KZ"/>
        </w:rPr>
      </w:pPr>
    </w:p>
    <w:p w:rsidR="006D08EE" w:rsidRPr="001B7220" w:rsidRDefault="00183001"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Ғылым </w:t>
      </w:r>
      <w:r w:rsidR="006D08EE" w:rsidRPr="001B7220">
        <w:rPr>
          <w:rFonts w:ascii="Times New Roman" w:hAnsi="Times New Roman"/>
          <w:sz w:val="28"/>
          <w:szCs w:val="28"/>
          <w:lang w:val="kk-KZ" w:eastAsia="ru-RU"/>
        </w:rPr>
        <w:t xml:space="preserve">— </w:t>
      </w:r>
      <w:r w:rsidR="002757A0" w:rsidRPr="001B7220">
        <w:rPr>
          <w:rFonts w:ascii="Times New Roman" w:hAnsi="Times New Roman"/>
          <w:sz w:val="28"/>
          <w:szCs w:val="28"/>
          <w:lang w:val="kk-KZ" w:eastAsia="ru-RU"/>
        </w:rPr>
        <w:t xml:space="preserve">адам іс әрекетінің шеңберіндегі, </w:t>
      </w:r>
      <w:r w:rsidR="00D85B02" w:rsidRPr="001B7220">
        <w:rPr>
          <w:rFonts w:ascii="Times New Roman" w:hAnsi="Times New Roman"/>
          <w:sz w:val="28"/>
          <w:szCs w:val="28"/>
          <w:lang w:val="kk-KZ" w:eastAsia="ru-RU"/>
        </w:rPr>
        <w:t>өндіріс</w:t>
      </w:r>
      <w:r w:rsidR="002757A0" w:rsidRPr="001B7220">
        <w:rPr>
          <w:rFonts w:ascii="Times New Roman" w:hAnsi="Times New Roman"/>
          <w:sz w:val="28"/>
          <w:szCs w:val="28"/>
          <w:lang w:val="kk-KZ" w:eastAsia="ru-RU"/>
        </w:rPr>
        <w:t xml:space="preserve"> пен табиғатқа, әлеуметтік  және рухани шындыққа бағытталған теориялық жүйелендірілген қол жетімді білім</w:t>
      </w:r>
      <w:r w:rsidR="006D08EE" w:rsidRPr="001B7220">
        <w:rPr>
          <w:rFonts w:ascii="Times New Roman" w:hAnsi="Times New Roman"/>
          <w:sz w:val="28"/>
          <w:szCs w:val="28"/>
          <w:lang w:val="kk-KZ" w:eastAsia="ru-RU"/>
        </w:rPr>
        <w:t xml:space="preserve">. </w:t>
      </w:r>
      <w:r w:rsidR="002757A0" w:rsidRPr="001B7220">
        <w:rPr>
          <w:rFonts w:ascii="Times New Roman" w:hAnsi="Times New Roman"/>
          <w:sz w:val="28"/>
          <w:szCs w:val="28"/>
          <w:lang w:val="kk-KZ" w:eastAsia="ru-RU"/>
        </w:rPr>
        <w:t xml:space="preserve">Ғылымның негізгі </w:t>
      </w:r>
      <w:r w:rsidR="006D08EE" w:rsidRPr="001B7220">
        <w:rPr>
          <w:rFonts w:ascii="Times New Roman" w:hAnsi="Times New Roman"/>
          <w:sz w:val="28"/>
          <w:szCs w:val="28"/>
          <w:lang w:val="kk-KZ" w:eastAsia="ru-RU"/>
        </w:rPr>
        <w:t>аспект</w:t>
      </w:r>
      <w:r w:rsidR="002757A0" w:rsidRPr="001B7220">
        <w:rPr>
          <w:rFonts w:ascii="Times New Roman" w:hAnsi="Times New Roman"/>
          <w:sz w:val="28"/>
          <w:szCs w:val="28"/>
          <w:lang w:val="kk-KZ" w:eastAsia="ru-RU"/>
        </w:rPr>
        <w:t>ілері</w:t>
      </w:r>
      <w:r w:rsidR="006D08EE" w:rsidRPr="001B7220">
        <w:rPr>
          <w:rFonts w:ascii="Times New Roman" w:hAnsi="Times New Roman"/>
          <w:sz w:val="28"/>
          <w:szCs w:val="28"/>
          <w:lang w:val="kk-KZ" w:eastAsia="ru-RU"/>
        </w:rPr>
        <w:t>:</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1) </w:t>
      </w:r>
      <w:r w:rsidR="002757A0" w:rsidRPr="001B7220">
        <w:rPr>
          <w:rFonts w:ascii="Times New Roman" w:hAnsi="Times New Roman"/>
          <w:sz w:val="28"/>
          <w:szCs w:val="28"/>
          <w:lang w:val="kk-KZ" w:eastAsia="ru-RU"/>
        </w:rPr>
        <w:t>ғылым білім жүйесі ретінде</w:t>
      </w:r>
      <w:r w:rsidRPr="001B7220">
        <w:rPr>
          <w:rFonts w:ascii="Times New Roman" w:hAnsi="Times New Roman"/>
          <w:sz w:val="28"/>
          <w:szCs w:val="28"/>
          <w:lang w:val="kk-KZ" w:eastAsia="ru-RU"/>
        </w:rPr>
        <w:t>,</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2) </w:t>
      </w:r>
      <w:r w:rsidR="00FC1022" w:rsidRPr="001B7220">
        <w:rPr>
          <w:rFonts w:ascii="Times New Roman" w:hAnsi="Times New Roman"/>
          <w:sz w:val="28"/>
          <w:szCs w:val="28"/>
          <w:lang w:val="kk-KZ" w:eastAsia="ru-RU"/>
        </w:rPr>
        <w:t>ғылым спецификалық іс әрекет ретінде</w:t>
      </w:r>
      <w:r w:rsidRPr="001B7220">
        <w:rPr>
          <w:rFonts w:ascii="Times New Roman" w:hAnsi="Times New Roman"/>
          <w:sz w:val="28"/>
          <w:szCs w:val="28"/>
          <w:lang w:val="kk-KZ" w:eastAsia="ru-RU"/>
        </w:rPr>
        <w:t>,</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3) </w:t>
      </w:r>
      <w:r w:rsidR="00FC1022" w:rsidRPr="001B7220">
        <w:rPr>
          <w:rFonts w:ascii="Times New Roman" w:hAnsi="Times New Roman"/>
          <w:sz w:val="28"/>
          <w:szCs w:val="28"/>
          <w:lang w:val="kk-KZ" w:eastAsia="ru-RU"/>
        </w:rPr>
        <w:t>ғылым әлеуметтік институт ретінде</w:t>
      </w:r>
      <w:r w:rsidRPr="001B7220">
        <w:rPr>
          <w:rFonts w:ascii="Times New Roman" w:hAnsi="Times New Roman"/>
          <w:sz w:val="28"/>
          <w:szCs w:val="28"/>
          <w:lang w:val="kk-KZ" w:eastAsia="ru-RU"/>
        </w:rPr>
        <w:t>,</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4) </w:t>
      </w:r>
      <w:r w:rsidR="00FC1022" w:rsidRPr="001B7220">
        <w:rPr>
          <w:rFonts w:ascii="Times New Roman" w:hAnsi="Times New Roman"/>
          <w:sz w:val="28"/>
          <w:szCs w:val="28"/>
          <w:lang w:val="kk-KZ" w:eastAsia="ru-RU"/>
        </w:rPr>
        <w:t>ғылым өндірістік күш ретінде</w:t>
      </w:r>
      <w:r w:rsidRPr="001B7220">
        <w:rPr>
          <w:rFonts w:ascii="Times New Roman" w:hAnsi="Times New Roman"/>
          <w:sz w:val="28"/>
          <w:szCs w:val="28"/>
          <w:lang w:val="kk-KZ" w:eastAsia="ru-RU"/>
        </w:rPr>
        <w:t>,</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5) </w:t>
      </w:r>
      <w:r w:rsidR="00FC1022" w:rsidRPr="001B7220">
        <w:rPr>
          <w:rFonts w:ascii="Times New Roman" w:hAnsi="Times New Roman"/>
          <w:sz w:val="28"/>
          <w:szCs w:val="28"/>
          <w:lang w:val="kk-KZ" w:eastAsia="ru-RU"/>
        </w:rPr>
        <w:t>ғылым қоғамдық сана сезім формасы ретінде</w:t>
      </w:r>
      <w:r w:rsidRPr="001B7220">
        <w:rPr>
          <w:rFonts w:ascii="Times New Roman" w:hAnsi="Times New Roman"/>
          <w:sz w:val="28"/>
          <w:szCs w:val="28"/>
          <w:lang w:val="kk-KZ" w:eastAsia="ru-RU"/>
        </w:rPr>
        <w:t>.</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1. </w:t>
      </w:r>
      <w:r w:rsidR="00FC1022" w:rsidRPr="001B7220">
        <w:rPr>
          <w:rFonts w:ascii="Times New Roman" w:hAnsi="Times New Roman"/>
          <w:sz w:val="28"/>
          <w:szCs w:val="28"/>
          <w:lang w:val="kk-KZ" w:eastAsia="ru-RU"/>
        </w:rPr>
        <w:t xml:space="preserve">Ғылым білім жүйесі ретінде </w:t>
      </w:r>
      <w:r w:rsidRPr="001B7220">
        <w:rPr>
          <w:rFonts w:ascii="Times New Roman" w:hAnsi="Times New Roman"/>
          <w:sz w:val="28"/>
          <w:szCs w:val="28"/>
          <w:lang w:val="kk-KZ" w:eastAsia="ru-RU"/>
        </w:rPr>
        <w:t xml:space="preserve">— </w:t>
      </w:r>
      <w:r w:rsidR="00FC1022" w:rsidRPr="001B7220">
        <w:rPr>
          <w:rFonts w:ascii="Times New Roman" w:hAnsi="Times New Roman"/>
          <w:sz w:val="28"/>
          <w:szCs w:val="28"/>
          <w:lang w:val="kk-KZ" w:eastAsia="ru-RU"/>
        </w:rPr>
        <w:t>бұл табиғаттың, әлеуметтік және рухани шындықтардың реттелген және негізделген ақпараттардың жиынтығы</w:t>
      </w:r>
      <w:r w:rsidRPr="001B7220">
        <w:rPr>
          <w:rFonts w:ascii="Times New Roman" w:hAnsi="Times New Roman"/>
          <w:sz w:val="28"/>
          <w:szCs w:val="28"/>
          <w:lang w:val="kk-KZ" w:eastAsia="ru-RU"/>
        </w:rPr>
        <w:t xml:space="preserve">. </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lastRenderedPageBreak/>
        <w:t xml:space="preserve">2. </w:t>
      </w:r>
      <w:r w:rsidR="006A6E0B" w:rsidRPr="001B7220">
        <w:rPr>
          <w:rFonts w:ascii="Times New Roman" w:hAnsi="Times New Roman"/>
          <w:sz w:val="28"/>
          <w:szCs w:val="28"/>
          <w:lang w:val="kk-KZ" w:eastAsia="ru-RU"/>
        </w:rPr>
        <w:t xml:space="preserve">Ғылым спецификалық іс әрекет ретінде </w:t>
      </w:r>
      <w:r w:rsidRPr="001B7220">
        <w:rPr>
          <w:rFonts w:ascii="Times New Roman" w:hAnsi="Times New Roman"/>
          <w:sz w:val="28"/>
          <w:szCs w:val="28"/>
          <w:lang w:val="kk-KZ" w:eastAsia="ru-RU"/>
        </w:rPr>
        <w:t xml:space="preserve">— </w:t>
      </w:r>
      <w:r w:rsidR="00D85B02" w:rsidRPr="001B7220">
        <w:rPr>
          <w:rFonts w:ascii="Times New Roman" w:hAnsi="Times New Roman"/>
          <w:sz w:val="28"/>
          <w:szCs w:val="28"/>
          <w:lang w:val="kk-KZ" w:eastAsia="ru-RU"/>
        </w:rPr>
        <w:t>бұл танып білу  іс әрекетінің жиынтығы, өндіріс</w:t>
      </w:r>
      <w:r w:rsidR="006A6E0B" w:rsidRPr="001B7220">
        <w:rPr>
          <w:rFonts w:ascii="Times New Roman" w:hAnsi="Times New Roman"/>
          <w:sz w:val="28"/>
          <w:szCs w:val="28"/>
          <w:lang w:val="kk-KZ" w:eastAsia="ru-RU"/>
        </w:rPr>
        <w:t xml:space="preserve"> пен табиғатқа, әлеуметтік  және рухани шындыққа бағытталған </w:t>
      </w:r>
      <w:r w:rsidR="00D85B02" w:rsidRPr="001B7220">
        <w:rPr>
          <w:rFonts w:ascii="Times New Roman" w:hAnsi="Times New Roman"/>
          <w:sz w:val="28"/>
          <w:szCs w:val="28"/>
          <w:lang w:val="kk-KZ" w:eastAsia="ru-RU"/>
        </w:rPr>
        <w:t xml:space="preserve">өзін өзі танудағы </w:t>
      </w:r>
      <w:r w:rsidR="006A6E0B" w:rsidRPr="001B7220">
        <w:rPr>
          <w:rFonts w:ascii="Times New Roman" w:hAnsi="Times New Roman"/>
          <w:sz w:val="28"/>
          <w:szCs w:val="28"/>
          <w:lang w:val="kk-KZ" w:eastAsia="ru-RU"/>
        </w:rPr>
        <w:t>теориялық жүйелендірілген қол жетімді білім</w:t>
      </w:r>
      <w:r w:rsidRPr="001B7220">
        <w:rPr>
          <w:rFonts w:ascii="Times New Roman" w:hAnsi="Times New Roman"/>
          <w:sz w:val="28"/>
          <w:szCs w:val="28"/>
          <w:lang w:val="kk-KZ" w:eastAsia="ru-RU"/>
        </w:rPr>
        <w:t xml:space="preserve">. </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3. </w:t>
      </w:r>
      <w:r w:rsidR="00D85B02" w:rsidRPr="001B7220">
        <w:rPr>
          <w:rFonts w:ascii="Times New Roman" w:hAnsi="Times New Roman"/>
          <w:sz w:val="28"/>
          <w:szCs w:val="28"/>
          <w:lang w:val="kk-KZ" w:eastAsia="ru-RU"/>
        </w:rPr>
        <w:t xml:space="preserve">Ғылым әлеуметтік институт ретінде </w:t>
      </w:r>
      <w:r w:rsidRPr="001B7220">
        <w:rPr>
          <w:rFonts w:ascii="Times New Roman" w:hAnsi="Times New Roman"/>
          <w:sz w:val="28"/>
          <w:szCs w:val="28"/>
          <w:lang w:val="kk-KZ" w:eastAsia="ru-RU"/>
        </w:rPr>
        <w:t xml:space="preserve">— </w:t>
      </w:r>
      <w:r w:rsidR="00D85B02" w:rsidRPr="001B7220">
        <w:rPr>
          <w:rFonts w:ascii="Times New Roman" w:hAnsi="Times New Roman"/>
          <w:sz w:val="28"/>
          <w:szCs w:val="28"/>
          <w:lang w:val="kk-KZ" w:eastAsia="ru-RU"/>
        </w:rPr>
        <w:t xml:space="preserve">бұл кәсіби зерттеу іс әрекетімен </w:t>
      </w:r>
      <w:r w:rsidR="0008522F" w:rsidRPr="001B7220">
        <w:rPr>
          <w:rFonts w:ascii="Times New Roman" w:hAnsi="Times New Roman"/>
          <w:sz w:val="28"/>
          <w:szCs w:val="28"/>
          <w:lang w:val="kk-KZ" w:eastAsia="ru-RU"/>
        </w:rPr>
        <w:t>айналысатын, қоғамдасқан адамдарды біріктіретін ғылыми мекемелер жүйесі. Жаңа уақытта ғылым әлеуметтік институт ретінде тіркелді</w:t>
      </w:r>
      <w:r w:rsidRPr="001B7220">
        <w:rPr>
          <w:rFonts w:ascii="Times New Roman" w:hAnsi="Times New Roman"/>
          <w:sz w:val="28"/>
          <w:szCs w:val="28"/>
          <w:lang w:val="kk-KZ" w:eastAsia="ru-RU"/>
        </w:rPr>
        <w:t xml:space="preserve">. </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4. </w:t>
      </w:r>
      <w:r w:rsidR="0008522F" w:rsidRPr="001B7220">
        <w:rPr>
          <w:rFonts w:ascii="Times New Roman" w:hAnsi="Times New Roman"/>
          <w:sz w:val="28"/>
          <w:szCs w:val="28"/>
          <w:lang w:val="kk-KZ" w:eastAsia="ru-RU"/>
        </w:rPr>
        <w:t xml:space="preserve">Ғылым өндірістік күш ретінде </w:t>
      </w:r>
      <w:r w:rsidRPr="001B7220">
        <w:rPr>
          <w:rFonts w:ascii="Times New Roman" w:hAnsi="Times New Roman"/>
          <w:sz w:val="28"/>
          <w:szCs w:val="28"/>
          <w:lang w:val="kk-KZ" w:eastAsia="ru-RU"/>
        </w:rPr>
        <w:t xml:space="preserve">— </w:t>
      </w:r>
      <w:r w:rsidR="0008522F" w:rsidRPr="001B7220">
        <w:rPr>
          <w:rFonts w:ascii="Times New Roman" w:hAnsi="Times New Roman"/>
          <w:sz w:val="28"/>
          <w:szCs w:val="28"/>
          <w:lang w:val="kk-KZ" w:eastAsia="ru-RU"/>
        </w:rPr>
        <w:t xml:space="preserve">бұл қоғамның бірден бір маңызды өндірістік күштерді құраушы және </w:t>
      </w:r>
      <w:r w:rsidR="00FF612D" w:rsidRPr="001B7220">
        <w:rPr>
          <w:rFonts w:ascii="Times New Roman" w:hAnsi="Times New Roman"/>
          <w:sz w:val="28"/>
          <w:szCs w:val="28"/>
          <w:lang w:val="kk-KZ" w:eastAsia="ru-RU"/>
        </w:rPr>
        <w:t>ғылыми білімдерін жаңа технологияларды құрастыруға, зат өндіру мен тәжрибе алмасу іс әрекетіндегі даму күш ретінде қолдануы</w:t>
      </w:r>
      <w:r w:rsidRPr="001B7220">
        <w:rPr>
          <w:rFonts w:ascii="Times New Roman" w:hAnsi="Times New Roman"/>
          <w:sz w:val="28"/>
          <w:szCs w:val="28"/>
          <w:lang w:val="kk-KZ" w:eastAsia="ru-RU"/>
        </w:rPr>
        <w:t xml:space="preserve">. </w:t>
      </w:r>
    </w:p>
    <w:p w:rsidR="006D08EE" w:rsidRPr="001B7220" w:rsidRDefault="006D08EE"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5. </w:t>
      </w:r>
      <w:r w:rsidR="00FF612D" w:rsidRPr="001B7220">
        <w:rPr>
          <w:rFonts w:ascii="Times New Roman" w:hAnsi="Times New Roman"/>
          <w:sz w:val="28"/>
          <w:szCs w:val="28"/>
          <w:lang w:val="kk-KZ" w:eastAsia="ru-RU"/>
        </w:rPr>
        <w:t xml:space="preserve">Ғылым қоғамдық сана сезім формасы ретінде </w:t>
      </w:r>
      <w:r w:rsidRPr="001B7220">
        <w:rPr>
          <w:rFonts w:ascii="Times New Roman" w:hAnsi="Times New Roman"/>
          <w:sz w:val="28"/>
          <w:szCs w:val="28"/>
          <w:lang w:val="kk-KZ" w:eastAsia="ru-RU"/>
        </w:rPr>
        <w:t xml:space="preserve">— </w:t>
      </w:r>
      <w:r w:rsidR="00FF612D" w:rsidRPr="001B7220">
        <w:rPr>
          <w:rFonts w:ascii="Times New Roman" w:hAnsi="Times New Roman"/>
          <w:sz w:val="28"/>
          <w:szCs w:val="28"/>
          <w:lang w:val="kk-KZ" w:eastAsia="ru-RU"/>
        </w:rPr>
        <w:t xml:space="preserve">бұл адамның әс әрекеті мен дүние танымына байланыссыз өмір сүретін,  білімнің реттелген және жүйелендірілген шындығының айнасы. Бұл жобада жетекші </w:t>
      </w:r>
      <w:r w:rsidR="00BB0C06" w:rsidRPr="001B7220">
        <w:rPr>
          <w:rFonts w:ascii="Times New Roman" w:hAnsi="Times New Roman"/>
          <w:sz w:val="28"/>
          <w:szCs w:val="28"/>
          <w:lang w:val="kk-KZ" w:eastAsia="ru-RU"/>
        </w:rPr>
        <w:t xml:space="preserve">маңызды </w:t>
      </w:r>
      <w:r w:rsidR="00FF612D" w:rsidRPr="001B7220">
        <w:rPr>
          <w:rFonts w:ascii="Times New Roman" w:hAnsi="Times New Roman"/>
          <w:sz w:val="28"/>
          <w:szCs w:val="28"/>
          <w:lang w:val="kk-KZ" w:eastAsia="ru-RU"/>
        </w:rPr>
        <w:t xml:space="preserve">роль атқаратын </w:t>
      </w:r>
      <w:r w:rsidR="00BB0C06" w:rsidRPr="001B7220">
        <w:rPr>
          <w:rFonts w:ascii="Times New Roman" w:hAnsi="Times New Roman"/>
          <w:sz w:val="28"/>
          <w:szCs w:val="28"/>
          <w:lang w:eastAsia="ru-RU"/>
        </w:rPr>
        <w:t xml:space="preserve"> фундаменталь</w:t>
      </w:r>
      <w:r w:rsidR="00BB0C06" w:rsidRPr="001B7220">
        <w:rPr>
          <w:rFonts w:ascii="Times New Roman" w:hAnsi="Times New Roman"/>
          <w:sz w:val="28"/>
          <w:szCs w:val="28"/>
          <w:lang w:val="kk-KZ" w:eastAsia="ru-RU"/>
        </w:rPr>
        <w:t>ды ғылым</w:t>
      </w:r>
      <w:r w:rsidRPr="001B7220">
        <w:rPr>
          <w:rFonts w:ascii="Times New Roman" w:hAnsi="Times New Roman"/>
          <w:sz w:val="28"/>
          <w:szCs w:val="28"/>
          <w:lang w:eastAsia="ru-RU"/>
        </w:rPr>
        <w:t xml:space="preserve">. </w:t>
      </w:r>
    </w:p>
    <w:p w:rsidR="00604AA5" w:rsidRPr="001B7220" w:rsidRDefault="00604AA5" w:rsidP="001B7220">
      <w:pPr>
        <w:pStyle w:val="a7"/>
        <w:ind w:firstLine="708"/>
        <w:jc w:val="both"/>
        <w:rPr>
          <w:rStyle w:val="a8"/>
          <w:rFonts w:ascii="Times New Roman" w:hAnsi="Times New Roman"/>
          <w:b w:val="0"/>
          <w:sz w:val="28"/>
          <w:szCs w:val="28"/>
          <w:lang w:val="kk-KZ"/>
        </w:rPr>
      </w:pPr>
      <w:r w:rsidRPr="001B7220">
        <w:rPr>
          <w:rStyle w:val="a8"/>
          <w:rFonts w:ascii="Times New Roman" w:hAnsi="Times New Roman"/>
          <w:b w:val="0"/>
          <w:sz w:val="28"/>
          <w:szCs w:val="28"/>
          <w:lang w:val="kk-KZ"/>
        </w:rPr>
        <w:t xml:space="preserve">Ғылым - шынайы білімдер туралы, табиғи, әлеуметтік және рухани шындықты өндіруге және теориялық жүйелеуге бағытталған адам қызметінің саласы. </w:t>
      </w:r>
    </w:p>
    <w:p w:rsidR="004B618C" w:rsidRPr="001B7220" w:rsidRDefault="00604AA5" w:rsidP="001B7220">
      <w:pPr>
        <w:pStyle w:val="a7"/>
        <w:ind w:firstLine="708"/>
        <w:jc w:val="both"/>
        <w:rPr>
          <w:rStyle w:val="a8"/>
          <w:rFonts w:ascii="Times New Roman" w:hAnsi="Times New Roman"/>
          <w:b w:val="0"/>
          <w:sz w:val="28"/>
          <w:szCs w:val="28"/>
          <w:lang w:val="kk-KZ"/>
        </w:rPr>
      </w:pPr>
      <w:r w:rsidRPr="001B7220">
        <w:rPr>
          <w:rStyle w:val="a8"/>
          <w:rFonts w:ascii="Times New Roman" w:hAnsi="Times New Roman"/>
          <w:b w:val="0"/>
          <w:sz w:val="28"/>
          <w:szCs w:val="28"/>
          <w:lang w:val="kk-KZ"/>
        </w:rPr>
        <w:t>Ғылымның негізгі аспектілері төмендегілер</w:t>
      </w:r>
      <w:r w:rsidR="004B618C" w:rsidRPr="001B7220">
        <w:rPr>
          <w:rStyle w:val="a8"/>
          <w:rFonts w:ascii="Times New Roman" w:hAnsi="Times New Roman"/>
          <w:b w:val="0"/>
          <w:sz w:val="28"/>
          <w:szCs w:val="28"/>
          <w:lang w:val="kk-KZ"/>
        </w:rPr>
        <w:t>:</w:t>
      </w:r>
    </w:p>
    <w:p w:rsidR="004B618C" w:rsidRPr="001B7220" w:rsidRDefault="004B618C" w:rsidP="001B7220">
      <w:pPr>
        <w:pStyle w:val="a7"/>
        <w:numPr>
          <w:ilvl w:val="0"/>
          <w:numId w:val="14"/>
        </w:numPr>
        <w:tabs>
          <w:tab w:val="left" w:pos="1134"/>
        </w:tabs>
        <w:ind w:left="0" w:firstLine="709"/>
        <w:jc w:val="both"/>
        <w:rPr>
          <w:rStyle w:val="a8"/>
          <w:rFonts w:ascii="Times New Roman" w:hAnsi="Times New Roman"/>
          <w:b w:val="0"/>
          <w:sz w:val="28"/>
          <w:szCs w:val="28"/>
          <w:lang w:val="kk-KZ"/>
        </w:rPr>
      </w:pPr>
      <w:r w:rsidRPr="001B7220">
        <w:rPr>
          <w:rStyle w:val="a8"/>
          <w:rFonts w:ascii="Times New Roman" w:hAnsi="Times New Roman"/>
          <w:b w:val="0"/>
          <w:sz w:val="28"/>
          <w:szCs w:val="28"/>
          <w:lang w:val="kk-KZ"/>
        </w:rPr>
        <w:t>ғ</w:t>
      </w:r>
      <w:r w:rsidR="00604AA5" w:rsidRPr="001B7220">
        <w:rPr>
          <w:rStyle w:val="a8"/>
          <w:rFonts w:ascii="Times New Roman" w:hAnsi="Times New Roman"/>
          <w:b w:val="0"/>
          <w:sz w:val="28"/>
          <w:szCs w:val="28"/>
          <w:lang w:val="kk-KZ"/>
        </w:rPr>
        <w:t>ылым білім жүйесі ретінде қарастырылғанда ол табиғи, әлеуметтік және рухани шындықты сипаттайтын реттелген және негізделген шынайы білімдер жиынтығы</w:t>
      </w:r>
      <w:r w:rsidRPr="001B7220">
        <w:rPr>
          <w:rStyle w:val="a8"/>
          <w:rFonts w:ascii="Times New Roman" w:hAnsi="Times New Roman"/>
          <w:b w:val="0"/>
          <w:sz w:val="28"/>
          <w:szCs w:val="28"/>
          <w:lang w:val="kk-KZ"/>
        </w:rPr>
        <w:t xml:space="preserve"> деп есептеледі;</w:t>
      </w:r>
    </w:p>
    <w:p w:rsidR="004B618C" w:rsidRPr="001B7220" w:rsidRDefault="004B618C" w:rsidP="001B7220">
      <w:pPr>
        <w:pStyle w:val="a7"/>
        <w:numPr>
          <w:ilvl w:val="0"/>
          <w:numId w:val="14"/>
        </w:numPr>
        <w:tabs>
          <w:tab w:val="left" w:pos="1134"/>
        </w:tabs>
        <w:ind w:left="0" w:firstLine="708"/>
        <w:jc w:val="both"/>
        <w:rPr>
          <w:rStyle w:val="a8"/>
          <w:rFonts w:ascii="Times New Roman" w:hAnsi="Times New Roman"/>
          <w:b w:val="0"/>
          <w:sz w:val="28"/>
          <w:szCs w:val="28"/>
          <w:lang w:val="kk-KZ"/>
        </w:rPr>
      </w:pPr>
      <w:r w:rsidRPr="001B7220">
        <w:rPr>
          <w:rStyle w:val="a8"/>
          <w:rFonts w:ascii="Times New Roman" w:hAnsi="Times New Roman"/>
          <w:b w:val="0"/>
          <w:sz w:val="28"/>
          <w:szCs w:val="28"/>
          <w:lang w:val="kk-KZ"/>
        </w:rPr>
        <w:t>ғ</w:t>
      </w:r>
      <w:r w:rsidR="00604AA5" w:rsidRPr="001B7220">
        <w:rPr>
          <w:rStyle w:val="a8"/>
          <w:rFonts w:ascii="Times New Roman" w:hAnsi="Times New Roman"/>
          <w:b w:val="0"/>
          <w:sz w:val="28"/>
          <w:szCs w:val="28"/>
          <w:lang w:val="kk-KZ"/>
        </w:rPr>
        <w:t>ылым ерекше қызмет ретінде қарастырылғанда ол табиғи, әлеуметтік, рухани шындықты және танымды сипаттайтын шынайы білімдерді өндіретін және  теориялық жүйелейтін танымдық іс-әрекет</w:t>
      </w:r>
      <w:r w:rsidRPr="001B7220">
        <w:rPr>
          <w:rStyle w:val="a8"/>
          <w:rFonts w:ascii="Times New Roman" w:hAnsi="Times New Roman"/>
          <w:b w:val="0"/>
          <w:sz w:val="28"/>
          <w:szCs w:val="28"/>
          <w:lang w:val="kk-KZ"/>
        </w:rPr>
        <w:t>тердің жиынтығы болып табылады;</w:t>
      </w:r>
    </w:p>
    <w:p w:rsidR="004B618C" w:rsidRPr="001B7220" w:rsidRDefault="004B618C" w:rsidP="001B7220">
      <w:pPr>
        <w:pStyle w:val="a7"/>
        <w:numPr>
          <w:ilvl w:val="0"/>
          <w:numId w:val="14"/>
        </w:numPr>
        <w:tabs>
          <w:tab w:val="left" w:pos="1134"/>
        </w:tabs>
        <w:ind w:left="0" w:firstLine="708"/>
        <w:jc w:val="both"/>
        <w:rPr>
          <w:rStyle w:val="a8"/>
          <w:rFonts w:ascii="Times New Roman" w:hAnsi="Times New Roman"/>
          <w:b w:val="0"/>
          <w:sz w:val="28"/>
          <w:szCs w:val="28"/>
          <w:lang w:val="kk-KZ"/>
        </w:rPr>
      </w:pPr>
      <w:r w:rsidRPr="001B7220">
        <w:rPr>
          <w:rStyle w:val="a8"/>
          <w:rFonts w:ascii="Times New Roman" w:hAnsi="Times New Roman"/>
          <w:b w:val="0"/>
          <w:sz w:val="28"/>
          <w:szCs w:val="28"/>
          <w:lang w:val="kk-KZ"/>
        </w:rPr>
        <w:t>ғ</w:t>
      </w:r>
      <w:r w:rsidR="00604AA5" w:rsidRPr="001B7220">
        <w:rPr>
          <w:rStyle w:val="a8"/>
          <w:rFonts w:ascii="Times New Roman" w:hAnsi="Times New Roman"/>
          <w:b w:val="0"/>
          <w:sz w:val="28"/>
          <w:szCs w:val="28"/>
          <w:lang w:val="kk-KZ"/>
        </w:rPr>
        <w:t>ылым әлеуметтік институт ретінде қарастырылғанда - ол зерттеу жұмыстарымен кәсіби айналысатын адамдар қауымдастығын біріктіретін ғылыми мекемелер жүйесін құрайды. Бір айта кетерлік нәрсе, ғылым әлеуметтік институт ретінде Жаңа дәуірде қалыптасты</w:t>
      </w:r>
      <w:r w:rsidRPr="001B7220">
        <w:rPr>
          <w:rStyle w:val="a8"/>
          <w:rFonts w:ascii="Times New Roman" w:hAnsi="Times New Roman"/>
          <w:b w:val="0"/>
          <w:sz w:val="28"/>
          <w:szCs w:val="28"/>
          <w:lang w:val="kk-KZ"/>
        </w:rPr>
        <w:t>;</w:t>
      </w:r>
    </w:p>
    <w:p w:rsidR="00604AA5" w:rsidRPr="001B7220" w:rsidRDefault="004B618C" w:rsidP="001B7220">
      <w:pPr>
        <w:pStyle w:val="a7"/>
        <w:numPr>
          <w:ilvl w:val="0"/>
          <w:numId w:val="14"/>
        </w:numPr>
        <w:tabs>
          <w:tab w:val="left" w:pos="1134"/>
        </w:tabs>
        <w:ind w:left="0" w:firstLine="708"/>
        <w:jc w:val="both"/>
        <w:rPr>
          <w:rStyle w:val="a8"/>
          <w:rFonts w:ascii="Times New Roman" w:hAnsi="Times New Roman"/>
          <w:b w:val="0"/>
          <w:sz w:val="28"/>
          <w:szCs w:val="28"/>
          <w:lang w:val="kk-KZ"/>
        </w:rPr>
      </w:pPr>
      <w:r w:rsidRPr="001B7220">
        <w:rPr>
          <w:rStyle w:val="a8"/>
          <w:rFonts w:ascii="Times New Roman" w:hAnsi="Times New Roman"/>
          <w:b w:val="0"/>
          <w:sz w:val="28"/>
          <w:szCs w:val="28"/>
          <w:lang w:val="kk-KZ"/>
        </w:rPr>
        <w:t>ғ</w:t>
      </w:r>
      <w:r w:rsidR="00604AA5" w:rsidRPr="001B7220">
        <w:rPr>
          <w:rStyle w:val="a8"/>
          <w:rFonts w:ascii="Times New Roman" w:hAnsi="Times New Roman"/>
          <w:b w:val="0"/>
          <w:sz w:val="28"/>
          <w:szCs w:val="28"/>
          <w:lang w:val="kk-KZ"/>
        </w:rPr>
        <w:t>ылым өндіргіш күш ретінде де қарастыр</w:t>
      </w:r>
      <w:r w:rsidR="000C601B" w:rsidRPr="001B7220">
        <w:rPr>
          <w:rStyle w:val="a8"/>
          <w:rFonts w:ascii="Times New Roman" w:hAnsi="Times New Roman"/>
          <w:b w:val="0"/>
          <w:sz w:val="28"/>
          <w:szCs w:val="28"/>
          <w:lang w:val="kk-KZ"/>
        </w:rPr>
        <w:t>ыл</w:t>
      </w:r>
      <w:r w:rsidR="00604AA5" w:rsidRPr="001B7220">
        <w:rPr>
          <w:rStyle w:val="a8"/>
          <w:rFonts w:ascii="Times New Roman" w:hAnsi="Times New Roman"/>
          <w:b w:val="0"/>
          <w:sz w:val="28"/>
          <w:szCs w:val="28"/>
          <w:lang w:val="kk-KZ"/>
        </w:rPr>
        <w:t>ады. Бұл жағдайда ол қоғамның өндіргіш күштерінің маңызды құрамдас бөлігінің бірі және олардың дамуы үшін соңғы ғылыми жетістіктерді пайдаланумен ерекшеленеді.</w:t>
      </w:r>
    </w:p>
    <w:p w:rsidR="00754760"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Объективті жаратылыстың философиялық түсінігі табиғат, қоғам және адамзатты қамтиды. Осыған байланысты обьективті жаратылыстың осы үш элементіне білімнің үш сферасы нақты қарастырылады.</w:t>
      </w:r>
    </w:p>
    <w:p w:rsidR="00754760"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Жаратылыс сферасына және зерттелетін ақиқат дүниенің түріне байланысты ғылыми білімнің үш бағытын анықтауға болады: жаратылыстану- табиғат туралы білім жүйесі, қоғамтану - қоғамдық емірдің түрлері мен формалары туралы білім жиынтығы, сонымен қатар адам-затты ойлау қабілеті бар жанды зат ретінде қарастыратын ойлау білімдерінің жүйесі.</w:t>
      </w:r>
    </w:p>
    <w:p w:rsidR="00754760"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lastRenderedPageBreak/>
        <w:t>Табиғат туралы барлық білім жиынтығы жаратылыстану арқылы қалыптасады. Оның қүрылымы табиғат логикасының нақты көрінісі іспетті. Жаратылыс ғылымдарының білім жүйесі орасан зор және әр алуан.</w:t>
      </w:r>
    </w:p>
    <w:p w:rsidR="00754760"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Мұнда заттар мен олардың қүрылысы, заттардың қозғалысы мен әрекеттесуі, химиялық элементтер мен қосылыстар, тірі материя мен тіршілік, Жер және Космос туралы білім жүйесі енеді. Жаратылыстанудың осы объектілерінен іргелі ғылыми жаратылыстану бағыттары бастау алады</w:t>
      </w:r>
      <w:r w:rsidR="00754760" w:rsidRPr="001B7220">
        <w:rPr>
          <w:rFonts w:ascii="Times New Roman" w:hAnsi="Times New Roman"/>
          <w:sz w:val="28"/>
          <w:szCs w:val="28"/>
          <w:lang w:val="kk-KZ"/>
        </w:rPr>
        <w:t>.</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Денелер, олардың қозғалысы, олардың әр түрлі деңгейлердегі пайда болу формалары мен айналымдары физикалық ғылыми білімнің зерттеу объектілері болып табылады. Іргелі сипаты бойынша олар жаратылыстанудың негізіне жатады және басқа да білім салала-рын қамтиды.</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Химиялық элементтер, олардың қасиеттері, айналымдары мен қосылыстары химиялық білім жүйесінде көрініс табады. Физикалық білім жүйесімен көбірек байланысты болғандықтан, аралық пәндердің тобы - физикалық химия, химиялык, физика т.б. пайда болды. Биологиялық білімдер тіршілік туралы білім тобын қамтиды, олардың зерттеу объектілері клетка мен клеткадан пайда болған бар-лық ағзалар. Биологиялық білімнің негізіне зат, химиялық элементтер туралы білім жатады. Жоғарыда айтылғандай мунда да аралық пәндер, атап айтқанда, биофизика, биохимия т.б. дамиды. Жер Күн жүйесіне енетін бір планета есебінде геологиялық білімдердің зерттеу пәні болып табылады. Олар біздің планетамыздың қурылысы мен дамуын зерттейді. Басқа ғылымдар тобымен бірлесу арқылы геохимия, геофизика, палеонтология сияқты жаңа салалар пайда болды. Өте ертеден бері дамыған, сонымен қатар ғылымдағы жаңа бағыттардың да қатарына жататын білім жүйелелерінің бір тобы-космологиялық білімдер, олардың зерттеу пэні - Бүкіл әлем. Космология - космостық объектілердегі жағдайлар мен өзгерістерді зерттейді. Ғылыми білімнің тағы бір іргелі бағыты - қоғамтану. Оның пәні болып қоғамдық қубылыстар мен жүйелер, қурылымдар, жағдайлар процестер табылады, қоғамдық ғылымдар қоғамдық байланыстар мен цатынастардың жеке түрлері мен барлық жиынтығы туралы білім бе-реді. Өзінің сипаты бойынша қоғам туралы ғылыми білімдер сан түрлі, олар жалпы үш бағыт бойынша топтастырылған: зерттеу пәні қоғам болып табылатын әлеуметтік бағыт; халықтың еңбегін, меншіктік қатынасты, қоғамдық өндірісті, айырбасты, таралуды және осыларға негізделген қоғамдық қатынастарды зерттейтін экономикалық бағыт; сонымен бірге мемлекеттік-құқықтық құрылымдарды және қоғамдық жүйелердегі қатынастарды пәні ретінде қарастыратын мемлекеттік-құқықтық білімдер бағыты. Ғылыми білімнің үшінші іргелі бағытын адам және оның ойлау жағдайы туралы ғылыми жүйе құрайды. Адамзат жан-жақты аспектілерде қарастырылып, көптеген ғылым салалары арқылы зерттеледі. </w:t>
      </w:r>
      <w:r w:rsidRPr="001B7220">
        <w:rPr>
          <w:rFonts w:ascii="Times New Roman" w:hAnsi="Times New Roman"/>
          <w:sz w:val="28"/>
          <w:szCs w:val="28"/>
        </w:rPr>
        <w:t xml:space="preserve">Ондай ғылым салаларына - гуманитарлық ғылымдар (психология, логика тағы </w:t>
      </w:r>
      <w:r w:rsidRPr="001B7220">
        <w:rPr>
          <w:rFonts w:ascii="Times New Roman" w:hAnsi="Times New Roman"/>
          <w:sz w:val="28"/>
          <w:szCs w:val="28"/>
        </w:rPr>
        <w:lastRenderedPageBreak/>
        <w:t>басқа) және математика жатады.</w:t>
      </w:r>
      <w:r w:rsidRPr="001B7220">
        <w:rPr>
          <w:rFonts w:ascii="Times New Roman" w:hAnsi="Times New Roman"/>
          <w:sz w:val="28"/>
          <w:szCs w:val="28"/>
          <w:lang w:val="kk-KZ"/>
        </w:rPr>
        <w:t xml:space="preserve"> Аталған негізгі ғылыми бағыттармен қатар, ғылымның өзін зер-ттейтін ғылыми салаларды жеке топқа жатқызуға болады. Ғылымның бұл салалары XX ғасырдың 20-шы жылдарында пайда болды және бұл өз бетінше ғылымның адамзат өміріндегі рөлі мен маңызын анықтай алатын дәрежеге көтерілгенін білдіреді. Ғылымтану қазіргі кезде өз бетінше, тез дамып келе жатқан ғылыми пән болып саналады.</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Ғылым, білімнің құрылысын анықтай келе біз ғылымға толық анықтама бере алатындай мүмкіндікке жеттік. Сонымен, ғылым дегеніміз - арнаулы қоғамдық қызмет нәтижесінде алынып, дамыған және қолдану барысында қоғамның тікелей тәжірибелік күшіне айналған объективті шындықтың динамикалық жүйесі.</w:t>
      </w:r>
    </w:p>
    <w:p w:rsidR="00604AA5" w:rsidRPr="001B7220" w:rsidRDefault="00604AA5"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Ғылыми зерттеулердің құрылымы, кең мағынада ғылыми танымның тәсілі немесе ғылыми әдістің өзі болып табылады. Әдіс – бұл белгілі бір қорытындыға жетуге көмектесетін әрекеттердің жиынтығы. Эмпирикалық ғылымның негізін салушылардың бірі - Ф.Бэкон танымның әдісін циркульмен салыстырған. Әрбір адамның ойлау қабілетінің деңгейі әртүрлі, сол себепті барлық адамдардың жетістікке жетуге деген мүмкіндіктерін теңестіру үшін белгілі бір құрал керек. Ғылыми әдіс осындай құрал болып табылады. Сондай – ақ, әдіс адамдардың мүмкіндіктерін теңестіріп қана қоймай, олардың іс - әрекетін біркелкі жасап, ғылыми зерттеулердің ұқсас нәтижесін алуға ықпал етеді.</w:t>
      </w:r>
    </w:p>
    <w:p w:rsidR="00604AA5" w:rsidRPr="001B7220" w:rsidRDefault="00604AA5"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Қазіргі заманғы ғылым белгілі методологияға, яғни қолданылатын әдістердің жиынтығына негізделген. Осыған қоса әрбір ғылым саласы тек қана арнаулы объектіге ғана емес, сол объектіге сәйкес арнаулы әдіске де ие болады.</w:t>
      </w:r>
      <w:r w:rsidRPr="001B7220">
        <w:rPr>
          <w:rFonts w:ascii="Times New Roman" w:hAnsi="Times New Roman"/>
          <w:sz w:val="28"/>
          <w:szCs w:val="28"/>
          <w:lang w:val="kk-KZ" w:eastAsia="ru-RU"/>
        </w:rPr>
        <w:br/>
        <w:t xml:space="preserve">Зерттелетін заттардың әртүрлілігінен пайда болатын, жаратылыстану ғылымы мен гуманитарлық танымның методологиялары арасында бірқатар айырмашылықтар бар. Жаратылыстану ғылымы методологиясында заттың жеке ерекшіліктері  ескерілмейді, себебі ол баяғыда қалыптасып зерттеушінің назарынан тыс қалған. Мысалы, тарих ғылымында заттың  пайда болуын, оның жеке ерекшіліктерінің толығымен қарастырады. Әлеуметтік танымның методологиясы жаратылыстану методологиясынан пәннің өзіндегі айырмашылықтары бойынша ажыратылады: </w:t>
      </w:r>
    </w:p>
    <w:p w:rsidR="00604AA5" w:rsidRPr="001B7220" w:rsidRDefault="00604AA5"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1) әлеуметтік таным өзін - өзі жоюшы нәтижеге алып келеді  (“биржаның заңдарын білу осы заңдардың өзін жоюға әкеліп соғады”-деп жазды кибернетиканың негізін салушы Н.Винер); </w:t>
      </w:r>
    </w:p>
    <w:p w:rsidR="00604AA5" w:rsidRPr="001B7220" w:rsidRDefault="00604AA5"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2) егер жаратылыстану ғылымдары танымында жекелеген фактілер бірдей болса, әлеуметтік танымда ондай емес. Сондықтан, әлеуметтік таным методологиясы фактілерді жалпылап қана қоймай, сонымен бірге ол аса үлкен маңызға ие индивидуалды фактілермен жұмыс істейді. </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eastAsia="ru-RU"/>
        </w:rPr>
        <w:t xml:space="preserve">Осы фактілерден  объективті үрдіс пайда болып, солармен де түсіндіріледі.  Гуманитарлық таным методологиясының өзіне тән ерекшелігі осында. Қазіргі заманғы ғылымда жаратылыстану және </w:t>
      </w:r>
      <w:r w:rsidRPr="001B7220">
        <w:rPr>
          <w:rFonts w:ascii="Times New Roman" w:hAnsi="Times New Roman"/>
          <w:sz w:val="28"/>
          <w:szCs w:val="28"/>
          <w:lang w:val="kk-KZ" w:eastAsia="ru-RU"/>
        </w:rPr>
        <w:lastRenderedPageBreak/>
        <w:t>гуманитарлық ғылымдардың методологияларының бір-біріне жақындасу тенденциясы байқалуда, бірақ олардың негізгі және қағидалық айырмашылықтары әлі де сақталуда.</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Ғылыми-білімнің құрылымымен ғылым атқаратын функциялар тығыз байланысты. Олар бірнешеу: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1) түсіндіру - табиғат объектілері мен табиғат құбылыстарының мәнін ашып, түсіндіру;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2) жүйелеу - жиналған фактілік материалдарды сурыптап, бір жүйеге енгізу;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3) суреттеу - қоршаған жағдайдың байланыстары мен қасиеттерін сипаттап көрсету;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4) болжам жасау - дәл қазіргі кезде жүріп жатқан процестердің даму дәрежесін есепке ала отырып, болашаққа болжам жасау;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5) қорытынды жасау - табиғаттағы болып еткен, қазіргі кезде жүріп жатқан және болашақта күтілетін процестерді есепке ала отырып, ғылыми негізде қорытынды жасау;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6) жаңалық ашу - табиғаттың жаңа заңдарын ашу, жаңа ғылыми гипотезалар шығару;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7) өндірістік-тәжірибелік бағыт беру - алған білімді өндірісте, әлеуметтік басқаруда және тағы басқа салаларда қолдану мүмкіндігі;</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8) дүниетанымдық - алған білімді әлемнің обьективті картинасымен байланыстыру.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Адамзат өз тарихында сипаты бойынша сан алуан білімдерді жи-нақтады, ғылыми білім - сол білімдердің тек бір түрлі ғана болып са-налады. Сондықтан ғылымға қойылатын критерийлерді білу өте қажет.</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Ғылымилықтың ең басты критерийі - жүйелілік. Ғылыми білім әр қашан белгілі бір жүйе ретінде қарастырылады: бүл жүйенің өзіндік басталу принципі, іргелі түсініктері болады. Сонымен бірге бул жүйеге аталған ғылым үшін зор маңызы бар тәжірибелік фактілер, экспери-менттер, тәжірибелік қорытындылар мен ұсыныстар енеді.</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Ғылымға қойылатын тағы бір критерий - онымен айналысатын (қоғамда) бір дарынды адамдардың болуы және қажетті материалдар мен технологияның болуы.</w:t>
      </w:r>
      <w:r w:rsidR="008D3EB9" w:rsidRPr="001B7220">
        <w:rPr>
          <w:rFonts w:ascii="Times New Roman" w:hAnsi="Times New Roman"/>
          <w:sz w:val="28"/>
          <w:szCs w:val="28"/>
          <w:lang w:val="kk-KZ"/>
        </w:rPr>
        <w:t xml:space="preserve"> </w:t>
      </w:r>
      <w:r w:rsidRPr="001B7220">
        <w:rPr>
          <w:rFonts w:ascii="Times New Roman" w:hAnsi="Times New Roman"/>
          <w:sz w:val="28"/>
          <w:szCs w:val="28"/>
          <w:lang w:val="kk-KZ"/>
        </w:rPr>
        <w:t>Ғылымилықтың үшінші критерийі - ғылыми танымның мақсаты. Яғни, мақсатсыз ғылым дамуы мүмкін емес, ғылымның нәтижесі адам-зат игілігіне айналуы шарт.</w:t>
      </w:r>
      <w:r w:rsidR="008D3EB9" w:rsidRPr="001B7220">
        <w:rPr>
          <w:rFonts w:ascii="Times New Roman" w:hAnsi="Times New Roman"/>
          <w:sz w:val="28"/>
          <w:szCs w:val="28"/>
          <w:lang w:val="kk-KZ"/>
        </w:rPr>
        <w:t xml:space="preserve"> </w:t>
      </w:r>
      <w:r w:rsidRPr="001B7220">
        <w:rPr>
          <w:rFonts w:ascii="Times New Roman" w:hAnsi="Times New Roman"/>
          <w:sz w:val="28"/>
          <w:szCs w:val="28"/>
          <w:lang w:val="kk-KZ"/>
        </w:rPr>
        <w:t>Т</w:t>
      </w:r>
      <w:r w:rsidR="008D3EB9" w:rsidRPr="001B7220">
        <w:rPr>
          <w:rFonts w:ascii="Times New Roman" w:hAnsi="Times New Roman"/>
          <w:sz w:val="28"/>
          <w:szCs w:val="28"/>
          <w:lang w:val="kk-KZ"/>
        </w:rPr>
        <w:t>өртінші</w:t>
      </w:r>
      <w:r w:rsidRPr="001B7220">
        <w:rPr>
          <w:rFonts w:ascii="Times New Roman" w:hAnsi="Times New Roman"/>
          <w:sz w:val="28"/>
          <w:szCs w:val="28"/>
          <w:lang w:val="kk-KZ"/>
        </w:rPr>
        <w:t xml:space="preserve"> критерий - рационалдылық (тиімділік). Зерттеудің әр түрлі (әдістемелерін) тәсілдерін өзгерте отырып, ең тиімді жолын таңдап алу.</w:t>
      </w:r>
    </w:p>
    <w:p w:rsidR="00604AA5" w:rsidRPr="001B7220" w:rsidRDefault="00604AA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Ғылымға қойылатын бесінші критерий - зерттеудің тәжірибелік әдістемесін қолдану және ғылымды математикаландыру. Бұл белгілер жаңа уақытта пайда болды және тәжірибемен байланыстыра отырып, ғылымға жаңа сипаттар әкелді.</w:t>
      </w:r>
    </w:p>
    <w:p w:rsidR="00171DBE" w:rsidRDefault="00171DBE" w:rsidP="001B7220">
      <w:pPr>
        <w:pStyle w:val="a7"/>
        <w:jc w:val="both"/>
        <w:rPr>
          <w:rFonts w:ascii="Times New Roman" w:hAnsi="Times New Roman"/>
          <w:sz w:val="28"/>
          <w:szCs w:val="28"/>
          <w:lang w:val="kk-KZ"/>
        </w:rPr>
      </w:pPr>
    </w:p>
    <w:p w:rsidR="00171DBE" w:rsidRDefault="00171DBE" w:rsidP="001B7220">
      <w:pPr>
        <w:pStyle w:val="a7"/>
        <w:jc w:val="both"/>
        <w:rPr>
          <w:rFonts w:ascii="Times New Roman" w:hAnsi="Times New Roman"/>
          <w:sz w:val="28"/>
          <w:szCs w:val="28"/>
          <w:lang w:val="kk-KZ"/>
        </w:rPr>
      </w:pPr>
    </w:p>
    <w:p w:rsidR="00171DBE" w:rsidRDefault="00171DBE" w:rsidP="001B7220">
      <w:pPr>
        <w:pStyle w:val="a7"/>
        <w:jc w:val="both"/>
        <w:rPr>
          <w:rFonts w:ascii="Times New Roman" w:hAnsi="Times New Roman"/>
          <w:sz w:val="28"/>
          <w:szCs w:val="28"/>
          <w:lang w:val="kk-KZ"/>
        </w:rPr>
      </w:pPr>
    </w:p>
    <w:p w:rsidR="00CD5A54" w:rsidRPr="001B7220" w:rsidRDefault="00CD5A54" w:rsidP="001B7220">
      <w:pPr>
        <w:pStyle w:val="a7"/>
        <w:jc w:val="both"/>
        <w:rPr>
          <w:rFonts w:ascii="Times New Roman" w:hAnsi="Times New Roman"/>
          <w:caps/>
          <w:sz w:val="28"/>
          <w:szCs w:val="28"/>
          <w:lang w:val="kk-KZ"/>
        </w:rPr>
      </w:pPr>
      <w:r w:rsidRPr="001B7220">
        <w:rPr>
          <w:rFonts w:ascii="Times New Roman" w:hAnsi="Times New Roman"/>
          <w:sz w:val="28"/>
          <w:szCs w:val="28"/>
          <w:lang w:val="kk-KZ"/>
        </w:rPr>
        <w:lastRenderedPageBreak/>
        <w:t xml:space="preserve">2 бөлім. </w:t>
      </w:r>
      <w:r w:rsidRPr="001B7220">
        <w:rPr>
          <w:rFonts w:ascii="Times New Roman" w:hAnsi="Times New Roman"/>
          <w:caps/>
          <w:sz w:val="28"/>
          <w:szCs w:val="28"/>
          <w:lang w:val="kk-KZ"/>
        </w:rPr>
        <w:t>ҒылымИ ТАНЫМ ЖӘНЕ ОНЫҢ СИПАТТАМАСЫ</w:t>
      </w:r>
    </w:p>
    <w:p w:rsidR="00CD5A54" w:rsidRDefault="00CD5A54" w:rsidP="001B7220">
      <w:pPr>
        <w:pStyle w:val="a7"/>
        <w:jc w:val="both"/>
        <w:rPr>
          <w:rStyle w:val="a8"/>
          <w:rFonts w:ascii="Times New Roman" w:hAnsi="Times New Roman"/>
          <w:b w:val="0"/>
          <w:bCs w:val="0"/>
          <w:sz w:val="28"/>
          <w:szCs w:val="28"/>
          <w:lang w:val="kk-KZ"/>
        </w:rPr>
      </w:pPr>
    </w:p>
    <w:p w:rsidR="00CD5A54" w:rsidRPr="001B7220" w:rsidRDefault="00CD5A54" w:rsidP="001B7220">
      <w:pPr>
        <w:pStyle w:val="a7"/>
        <w:ind w:firstLine="708"/>
        <w:jc w:val="both"/>
        <w:rPr>
          <w:rFonts w:ascii="Times New Roman" w:hAnsi="Times New Roman"/>
          <w:sz w:val="28"/>
          <w:szCs w:val="28"/>
          <w:lang w:val="kk-KZ" w:eastAsia="ru-RU"/>
        </w:rPr>
      </w:pPr>
      <w:r w:rsidRPr="001B7220">
        <w:rPr>
          <w:rStyle w:val="a8"/>
          <w:rFonts w:ascii="Times New Roman" w:hAnsi="Times New Roman"/>
          <w:b w:val="0"/>
          <w:bCs w:val="0"/>
          <w:sz w:val="28"/>
          <w:szCs w:val="28"/>
          <w:lang w:val="kk-KZ"/>
        </w:rPr>
        <w:t xml:space="preserve">2.1  </w:t>
      </w:r>
      <w:r w:rsidRPr="001B7220">
        <w:rPr>
          <w:rFonts w:ascii="Times New Roman" w:hAnsi="Times New Roman"/>
          <w:sz w:val="28"/>
          <w:szCs w:val="28"/>
          <w:lang w:val="kk-KZ" w:eastAsia="ru-RU"/>
        </w:rPr>
        <w:t>Ғылыми таным және оның әдістері</w:t>
      </w:r>
    </w:p>
    <w:p w:rsidR="00CD5A54" w:rsidRPr="001B7220" w:rsidRDefault="00CD5A54" w:rsidP="001B7220">
      <w:pPr>
        <w:pStyle w:val="a7"/>
        <w:ind w:firstLine="708"/>
        <w:jc w:val="both"/>
        <w:rPr>
          <w:rFonts w:ascii="Times New Roman" w:hAnsi="Times New Roman"/>
          <w:sz w:val="28"/>
          <w:szCs w:val="28"/>
          <w:lang w:val="kk-KZ" w:eastAsia="ru-RU"/>
        </w:rPr>
      </w:pPr>
    </w:p>
    <w:p w:rsidR="00CD5A54" w:rsidRPr="001B7220" w:rsidRDefault="00CD5A54" w:rsidP="001B7220">
      <w:pPr>
        <w:pStyle w:val="a7"/>
        <w:ind w:firstLine="708"/>
        <w:jc w:val="both"/>
        <w:rPr>
          <w:rFonts w:ascii="Times New Roman" w:hAnsi="Times New Roman"/>
          <w:vanish/>
          <w:sz w:val="28"/>
          <w:szCs w:val="28"/>
          <w:lang w:val="kk-KZ"/>
        </w:rPr>
      </w:pPr>
      <w:r w:rsidRPr="001B7220">
        <w:rPr>
          <w:rFonts w:ascii="Times New Roman" w:hAnsi="Times New Roman"/>
          <w:sz w:val="28"/>
          <w:szCs w:val="28"/>
          <w:lang w:val="kk-KZ"/>
        </w:rPr>
        <w:t xml:space="preserve">Адам айналасындағы әлеуметтік дүниені, табиғи әлемді танып білу барысында олардың ішкі құпиясына үнілнді, қасиеттерін анықтайды, даму заңдылықтарын біледі, өзінің орнын, басқа адамдармен қарым – қатынасын белгілейді. </w:t>
      </w:r>
      <w:hyperlink r:id="rId11" w:tgtFrame="_blank" w:history="1">
        <w:r w:rsidRPr="001B7220">
          <w:rPr>
            <w:rStyle w:val="a3"/>
            <w:rFonts w:ascii="Times New Roman" w:hAnsi="Times New Roman"/>
            <w:vanish/>
            <w:color w:val="auto"/>
            <w:sz w:val="28"/>
            <w:szCs w:val="28"/>
            <w:lang w:val="kk-KZ"/>
          </w:rPr>
          <w:t xml:space="preserve">Загрузка... </w:t>
        </w:r>
      </w:hyperlink>
    </w:p>
    <w:p w:rsidR="00E87859" w:rsidRPr="001B7220" w:rsidRDefault="00CD5A54"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Таным барысында адам өзін қоршаған ортаны игереді, ол туралы білім кеңейіп, тереңдей түседі; адамның заттар мен құбылыстар туралы жалпы мәлімет ңшкі мәнге қарай ұмтылып, жүйелі, шынайы білімге айналады. Ендеше, танымды адамның жаңа әрі тың білімді игеріп, рухани баюы деп есептеуге болады.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Диалектикалық материализмнің таным теориясы қоғамдық практиканың негізінде дамитын және шындықты қоғам мүдделері үшін практикада қайта құру мақсатын көздейтін таным процесінің заңдылықтарын зерттейді. Таным процесінде бейнелеу принципі басшылыққа алынады. Бұл жерде бейнелеу дегеніміз білуге тиіс объекті мен танушы субъектінің арасындағы күрделі қарым–қатынас процесі. Сондықтан, таным субъектісі деп жеке адамдарды, таптар мен әлеуметтік топтарды, кең мағынада алғанда, тұтас тарихи нақтылы қоғамды айтуға болады.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Субъект өз болмысын, өзінің ішкі дүниесін таным объектісі ретінде қарай алады. Табиғатты, қоғамдық қатынайтарды таным объектісі ретінде қарастыру қажет. Олар субъектінің өндірістік, әлеуметтік және ғылыми қызметі арқылы таным объектісіне айналады. Басқаша айтқанда, таным объектісі дегеніміз материалдық және рухани дүниенің қоғаммен практикалық және теориялық тұрғыдан қарым – қатын</w:t>
      </w:r>
      <w:r w:rsidR="00A655A5" w:rsidRPr="001B7220">
        <w:rPr>
          <w:rFonts w:ascii="Times New Roman" w:hAnsi="Times New Roman"/>
          <w:sz w:val="28"/>
          <w:szCs w:val="28"/>
          <w:lang w:val="kk-KZ"/>
        </w:rPr>
        <w:t>асқа түсетін, нақты тарихи іс-</w:t>
      </w:r>
      <w:r w:rsidRPr="001B7220">
        <w:rPr>
          <w:rFonts w:ascii="Times New Roman" w:hAnsi="Times New Roman"/>
          <w:sz w:val="28"/>
          <w:szCs w:val="28"/>
          <w:lang w:val="kk-KZ"/>
        </w:rPr>
        <w:t xml:space="preserve">әрекет барысында субъекті игерген бөлігі.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Таным объектілері адамның практикалық қызметімен тығыз байланысты және әрқашан соған тәуелді болады. Таным адамның объективті құбылыстарымен байланысына, оларға тигізетін әсеріне және оларды өзгертугіне байланысты дамып отырады. Осы тұрғыдан алғанда, таным дүниенің белсенді әрі нысаналы бейнеленуі деп қарастыруға болады. Қоғамдық практика таным процесінің қозғаушы күші болып табылады. Ол өмір сүру, іс — әрекет жасау барысында адамдардың алдына ұнемі шешуін талап ететін проблемалармен міндеттер қойып отырады.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Таным өте күрделі, қайшылыққа толы, ұзаққа созылған процесс болғандықтан, оны іске асыру барысында тұрлі әдістер мен тәсілдер қолданыланына өзінен — өзі түсінікті. Кең мағынада әдіс дегеніміз белгілі бір мәселені шешу үшіни таңдап алынған жол, қолданылатын айла мен әететтер жиынтығы.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Ғылыми таным әдістерін қолданудың басты мақсаты шынайы, ақиқат білімге қол жеткізу. Ғылыми танымның әдістері өте көп, әрі  сан салалы, себебі танып білудің объектісі болып табылатын материалдық </w:t>
      </w:r>
      <w:r w:rsidRPr="001B7220">
        <w:rPr>
          <w:rFonts w:ascii="Times New Roman" w:hAnsi="Times New Roman"/>
          <w:sz w:val="28"/>
          <w:szCs w:val="28"/>
          <w:lang w:val="kk-KZ"/>
        </w:rPr>
        <w:lastRenderedPageBreak/>
        <w:t xml:space="preserve">және рухани дүниенің өзі көп түрлі, сан салалы. Дегенмен, ғылыми танымның барлық әдістердің шартты түрде үш топқа бөлуге болады: </w:t>
      </w:r>
    </w:p>
    <w:p w:rsidR="00E87859" w:rsidRPr="001B7220" w:rsidRDefault="00CD5A54"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1) жалпылама диалектикалық әдіс. Ол болмыстың барлық жақтарын зерттеуге және таным процесінің барлық кезеңдерінде қолданылады; 2)жалпы ғылыми әдістер. Олар ғылымның барлық саласвнда пайдаланылғанымен, таным процесінің барлық кезеңінде қолданыла бермейді; </w:t>
      </w:r>
    </w:p>
    <w:p w:rsidR="00CD5A54" w:rsidRPr="001B7220" w:rsidRDefault="00CD5A54" w:rsidP="001B7220">
      <w:pPr>
        <w:pStyle w:val="a7"/>
        <w:jc w:val="both"/>
        <w:rPr>
          <w:rFonts w:ascii="Times New Roman" w:hAnsi="Times New Roman"/>
          <w:sz w:val="28"/>
          <w:szCs w:val="28"/>
          <w:lang w:val="kk-KZ"/>
        </w:rPr>
      </w:pPr>
      <w:r w:rsidRPr="001B7220">
        <w:rPr>
          <w:rFonts w:ascii="Times New Roman" w:hAnsi="Times New Roman"/>
          <w:sz w:val="28"/>
          <w:szCs w:val="28"/>
          <w:lang w:val="kk-KZ"/>
        </w:rPr>
        <w:t xml:space="preserve">3) жекеше әдістер. Олар нақты құбылыстарды бір ғылымның шеңберінде зерттеуге қолданылады.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rPr>
        <w:t>Ғылыми танымның жалпы әдістері мен түрлерін қарастыру үшін танымның эмпири</w:t>
      </w:r>
      <w:r w:rsidRPr="001B7220">
        <w:rPr>
          <w:rFonts w:ascii="Times New Roman" w:hAnsi="Times New Roman"/>
          <w:sz w:val="28"/>
          <w:szCs w:val="28"/>
          <w:lang w:val="kk-KZ"/>
        </w:rPr>
        <w:t>к</w:t>
      </w:r>
      <w:r w:rsidRPr="001B7220">
        <w:rPr>
          <w:rFonts w:ascii="Times New Roman" w:hAnsi="Times New Roman"/>
          <w:sz w:val="28"/>
          <w:szCs w:val="28"/>
        </w:rPr>
        <w:t xml:space="preserve">алық және теориялық деңгейлерін </w:t>
      </w:r>
      <w:r w:rsidRPr="001B7220">
        <w:rPr>
          <w:rFonts w:ascii="Times New Roman" w:hAnsi="Times New Roman"/>
          <w:sz w:val="28"/>
          <w:szCs w:val="28"/>
          <w:lang w:val="kk-KZ"/>
        </w:rPr>
        <w:t>қарастырғ</w:t>
      </w:r>
      <w:r w:rsidRPr="001B7220">
        <w:rPr>
          <w:rFonts w:ascii="Times New Roman" w:hAnsi="Times New Roman"/>
          <w:sz w:val="28"/>
          <w:szCs w:val="28"/>
        </w:rPr>
        <w:t>ан дұрыс, себебі әр деңгейдің өзіндік ерекшеліктерімен әдістері бар. Эмпири</w:t>
      </w:r>
      <w:r w:rsidRPr="001B7220">
        <w:rPr>
          <w:rFonts w:ascii="Times New Roman" w:hAnsi="Times New Roman"/>
          <w:sz w:val="28"/>
          <w:szCs w:val="28"/>
          <w:lang w:val="kk-KZ"/>
        </w:rPr>
        <w:t>ка</w:t>
      </w:r>
      <w:r w:rsidRPr="001B7220">
        <w:rPr>
          <w:rFonts w:ascii="Times New Roman" w:hAnsi="Times New Roman"/>
          <w:sz w:val="28"/>
          <w:szCs w:val="28"/>
        </w:rPr>
        <w:t>лық деңгейде таным объектісінің қасиеттері мен қырлары сезімдік қабілет т</w:t>
      </w:r>
      <w:r w:rsidRPr="001B7220">
        <w:rPr>
          <w:rFonts w:ascii="Times New Roman" w:hAnsi="Times New Roman"/>
          <w:sz w:val="28"/>
          <w:szCs w:val="28"/>
          <w:lang w:val="kk-KZ"/>
        </w:rPr>
        <w:t>ұр</w:t>
      </w:r>
      <w:r w:rsidRPr="001B7220">
        <w:rPr>
          <w:rFonts w:ascii="Times New Roman" w:hAnsi="Times New Roman"/>
          <w:sz w:val="28"/>
          <w:szCs w:val="28"/>
        </w:rPr>
        <w:t xml:space="preserve">ғысынан қабылданады. </w:t>
      </w:r>
    </w:p>
    <w:p w:rsidR="00E87859" w:rsidRPr="001B7220" w:rsidRDefault="00CD5A54"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Теориялық деңгейде таным объектісінің маңызды байланыстарымен заңдылықтары тәжірибе негізінде алынған біліммен қоса абстрактілі ойлау нәтижесінде тұжырымдалады. </w:t>
      </w:r>
    </w:p>
    <w:p w:rsidR="00CD5A54" w:rsidRPr="001B7220" w:rsidRDefault="00CD5A54"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rPr>
        <w:t xml:space="preserve">Ғылыми танымның эмпирикалық деңгейінде кең қолданылатын ең қарапайым әдіс – бақылау деп аталады. </w:t>
      </w:r>
      <w:r w:rsidRPr="001B7220">
        <w:rPr>
          <w:rFonts w:ascii="Times New Roman" w:hAnsi="Times New Roman"/>
          <w:sz w:val="28"/>
          <w:szCs w:val="28"/>
        </w:rPr>
        <w:t>Оның мәні – зерттеу объектісін белгілі бір мерзім арлығында нысаналы ұйымдасқан тұрде жүйелі бақылай отырып, ондағы өзгерістерді қадағалау. Келесі әдіс – эксперимент – ғылыми тәжірибе деп аталады. Оның ерекшелігі – зерттеліп жатқан объектіге адамның, зерттеушіні тікелей әсер етіп, ондағы процестерге арласуы</w:t>
      </w:r>
    </w:p>
    <w:p w:rsidR="00CD5A54" w:rsidRPr="001B7220" w:rsidRDefault="00CD5A54" w:rsidP="001B7220">
      <w:pPr>
        <w:pStyle w:val="a7"/>
        <w:ind w:firstLine="708"/>
        <w:jc w:val="both"/>
        <w:rPr>
          <w:rFonts w:ascii="Times New Roman" w:hAnsi="Times New Roman"/>
          <w:sz w:val="28"/>
          <w:szCs w:val="28"/>
          <w:lang w:val="kk-KZ" w:eastAsia="ru-RU"/>
        </w:rPr>
      </w:pPr>
    </w:p>
    <w:p w:rsidR="00C131AE" w:rsidRPr="001B7220" w:rsidRDefault="00C131AE"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2.2  </w:t>
      </w:r>
      <w:r w:rsidRPr="001B7220">
        <w:rPr>
          <w:rFonts w:ascii="Times New Roman" w:hAnsi="Times New Roman"/>
          <w:sz w:val="28"/>
          <w:szCs w:val="28"/>
          <w:lang w:val="kk-KZ" w:eastAsia="ru-RU"/>
        </w:rPr>
        <w:t>Ғылыми таным</w:t>
      </w:r>
      <w:r w:rsidR="0037155D" w:rsidRPr="001B7220">
        <w:rPr>
          <w:rFonts w:ascii="Times New Roman" w:hAnsi="Times New Roman"/>
          <w:sz w:val="28"/>
          <w:szCs w:val="28"/>
          <w:lang w:val="kk-KZ" w:eastAsia="ru-RU"/>
        </w:rPr>
        <w:t>ның</w:t>
      </w:r>
      <w:r w:rsidRPr="001B7220">
        <w:rPr>
          <w:rFonts w:ascii="Times New Roman" w:hAnsi="Times New Roman"/>
          <w:sz w:val="28"/>
          <w:szCs w:val="28"/>
          <w:lang w:val="kk-KZ" w:eastAsia="ru-RU"/>
        </w:rPr>
        <w:t xml:space="preserve"> формалары мен деңгейлері</w:t>
      </w:r>
    </w:p>
    <w:p w:rsidR="00C131AE" w:rsidRPr="001B7220" w:rsidRDefault="00C131AE" w:rsidP="001B7220">
      <w:pPr>
        <w:pStyle w:val="a7"/>
        <w:jc w:val="both"/>
        <w:rPr>
          <w:rFonts w:ascii="Times New Roman" w:hAnsi="Times New Roman"/>
          <w:sz w:val="28"/>
          <w:szCs w:val="28"/>
          <w:lang w:val="kk-KZ" w:eastAsia="ru-RU"/>
        </w:rPr>
      </w:pP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 – адамдардың табиғат, қоғам, ойлау туралы білімдерінің жүйесі. Осы үш саланың әрқайсысына қатысты ғылымдардың жеке салалары және олардың даму заңдылықтары бар. </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Қазіргі заманғы ғылым – жаңа білім өндіру және мақсатқа сай оны беріп отыру жөніндегі әлеуметтік бағдарлы қызмет, қоғамдық өндірістің өзіндік түрі, жиынтығында дүниенің ғылыми бейнесін құрайтын білімдер жүйесі, аса маңызды әлеуметтік қару. Қоғамдық сананың түрлерінің бірі әрі ерекше қызмет бола отырып, ғылым, К.Маркс айтқандай, қоғамның идеалдық және практикалық байлығын білдіреді.</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Қазіргі жағдайларда ғылым ұжымы жетекшісінің рөлі артып отыр. Социологиялық зерттеулер ғылыми – зерттеу жұмыстардың төмен нәтижелілігі ғылыми кадрларды орналастыру мен пайдаланудың дұрыс еместігінен, жеке салалар мен қызметкерлердің, ең алдымен жастардың жұмысына ғылыми жетекшіліктің нашарлығынан екендігін дәлелдейді. Маманданған ғылыми жетекшіліктің маңызы әсіресе қысқа мерзімді зерттеулер бағдарламаларында арта түседі.</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 xml:space="preserve">Ғылыми еңбектің тиімділігін арттырудың және ғылыми қызметті интенсивтендірудің басты жағдайларының бірі зерттеулерді ақпараттық қамтуды жақсарту, ғылыми коммуникация  жүйелерін, ғылыми ұжымдар арасындағы байланыстарды одан әрі дамыту болып табылады. </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Ғылымтану мәселесі төңірегінде қазіргі заманғы ғылымның логикалық – гносеологиялық, әлеуметтік, экономикалық, құқықтық және басқа көптеген зерттеулер топтасуда. Ғылыми білім мен ғылыми қызмет дамуының нақтылы процестері мен бағыттары туралы маңызды эмперикалық (тәжірибелік) мәліметтер қорланды және қорлануда. Қазіргі ғылымтануда социологиялық проблематика неғұрлым үлкен орын алып келеді.</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Ғылымтану алдымен ғылымды зерттеудің алуан түрлі бағыттарының, типтерінің жалпы атауы, олардың ішінен негізгі алтауын бөліп көрсетуге болады. Біріншіден, ғылымды логикалық – гносеологиялық зерттеу, оның пәні ғылыми білімнің өзі, оның құрылымы, оның дамуының логикасы мен диалектикасы болып алады. Екіншіден, тұтасынан алғанда ғылым дамуының нақтылы тарихи процесіне және оның жеке көріністеріне көңіл бөлетін тарихи – ғылыми зерттеулер. Төртіншіден, ғылым дамуының экономикалық проблемаларын зерттеулер. Бесіншіден, ғылым творчествосының психологиясын зерттеулер. Алтыншыдан, ғылымды сан тұрғысынан түсіндіру методы ретінде ғылым өлшеу зерттеулері. </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Сонымен, ғылым – күрделі көп өлшемді әлеуметтік құбылыс әрі білімнің түрлі салалары, алуан түрлі нақтылы тарихи жағдайларда оны алуан түрлі жақтарынан зерттейді.</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Қорыта айтқанда, ғылым қоғамдық өмірге, әсіресе техникалық – экономикалық дамуға, әлеуметтік басқаруға, білім жүйесін және адамның дүниеге көзқарасын қалыптастыруға белсене қатысатын әлеуметтік институттардың біріне айналды.  </w:t>
      </w:r>
    </w:p>
    <w:p w:rsidR="00F94989" w:rsidRPr="001B7220" w:rsidRDefault="00E420DE"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w:t>
      </w:r>
      <w:r w:rsidR="00F94989" w:rsidRPr="001B7220">
        <w:rPr>
          <w:rFonts w:ascii="Times New Roman" w:hAnsi="Times New Roman"/>
          <w:sz w:val="28"/>
          <w:szCs w:val="28"/>
          <w:lang w:val="kk-KZ"/>
        </w:rPr>
        <w:t>ғылыми таным</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процесінің әрбір актісі көрнекі-сезімталдық, эмпирикалық, абстрактылы, теоритикалық элементт</w:t>
      </w:r>
      <w:r w:rsidRPr="001B7220">
        <w:rPr>
          <w:rFonts w:ascii="Times New Roman" w:hAnsi="Times New Roman"/>
          <w:sz w:val="28"/>
          <w:szCs w:val="28"/>
          <w:lang w:val="kk-KZ"/>
        </w:rPr>
        <w:t xml:space="preserve">ерден құралады. Қоршаған ортаны, </w:t>
      </w:r>
      <w:r w:rsidR="00F94989" w:rsidRPr="001B7220">
        <w:rPr>
          <w:rFonts w:ascii="Times New Roman" w:hAnsi="Times New Roman"/>
          <w:sz w:val="28"/>
          <w:szCs w:val="28"/>
          <w:lang w:val="kk-KZ"/>
        </w:rPr>
        <w:t>жаратылысты</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ғылыми тан</w:t>
      </w:r>
      <w:r w:rsidRPr="001B7220">
        <w:rPr>
          <w:rFonts w:ascii="Times New Roman" w:hAnsi="Times New Roman"/>
          <w:sz w:val="28"/>
          <w:szCs w:val="28"/>
          <w:lang w:val="kk-KZ"/>
        </w:rPr>
        <w:t>уд</w:t>
      </w:r>
      <w:r w:rsidR="00F94989" w:rsidRPr="001B7220">
        <w:rPr>
          <w:rFonts w:ascii="Times New Roman" w:hAnsi="Times New Roman"/>
          <w:sz w:val="28"/>
          <w:szCs w:val="28"/>
          <w:lang w:val="kk-KZ"/>
        </w:rPr>
        <w:t xml:space="preserve">ың тарихи жолы – тәжірибе негізінде </w:t>
      </w:r>
      <w:r w:rsidRPr="001B7220">
        <w:rPr>
          <w:rFonts w:ascii="Times New Roman" w:hAnsi="Times New Roman"/>
          <w:sz w:val="28"/>
          <w:szCs w:val="28"/>
          <w:lang w:val="kk-KZ"/>
        </w:rPr>
        <w:t xml:space="preserve">алынатын </w:t>
      </w:r>
      <w:r w:rsidR="00F94989" w:rsidRPr="001B7220">
        <w:rPr>
          <w:rFonts w:ascii="Times New Roman" w:hAnsi="Times New Roman"/>
          <w:sz w:val="28"/>
          <w:szCs w:val="28"/>
          <w:lang w:val="kk-KZ"/>
        </w:rPr>
        <w:t>фактілерді сезіммен қабылдау.</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Тірінің жетілуінен адам абстрактілі ойлауға көшеді, ал одан – кейін ой</w:t>
      </w:r>
      <w:r w:rsidRPr="001B7220">
        <w:rPr>
          <w:rFonts w:ascii="Times New Roman" w:hAnsi="Times New Roman"/>
          <w:sz w:val="28"/>
          <w:szCs w:val="28"/>
          <w:lang w:val="kk-KZ"/>
        </w:rPr>
        <w:t>д</w:t>
      </w:r>
      <w:r w:rsidR="00F94989" w:rsidRPr="001B7220">
        <w:rPr>
          <w:rFonts w:ascii="Times New Roman" w:hAnsi="Times New Roman"/>
          <w:sz w:val="28"/>
          <w:szCs w:val="28"/>
          <w:lang w:val="kk-KZ"/>
        </w:rPr>
        <w:t>ы</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жүзеге асыратын тәжірибеге ұласып,</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шынайылық көрініс береді. Кез-келген жаратылысты-ғылыми зерттеу бастама идеяны қажет етеді. Ол өз кезегінде бағыттаушы күшке ие, мұнсыз ешқандай дұрыс эксперимент қоя алмайды.Сонымен бірге теоритикалық ой логикалық қатаңдығымен тиімді,өздігінен материальды әлемнің заңдылықтарын аша алмайды.Өзінің нәтижелі қозғалысы үшін эмпирикалық таным құралдары арқылы үнемі серпін алып отыруы тиіс.</w:t>
      </w:r>
    </w:p>
    <w:p w:rsidR="009B5896"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Эмпирикалық және теор</w:t>
      </w:r>
      <w:r w:rsidR="00E420DE" w:rsidRPr="001B7220">
        <w:rPr>
          <w:rFonts w:ascii="Times New Roman" w:hAnsi="Times New Roman"/>
          <w:sz w:val="28"/>
          <w:szCs w:val="28"/>
          <w:lang w:val="kk-KZ"/>
        </w:rPr>
        <w:t>ия</w:t>
      </w:r>
      <w:r w:rsidRPr="001B7220">
        <w:rPr>
          <w:rFonts w:ascii="Times New Roman" w:hAnsi="Times New Roman"/>
          <w:sz w:val="28"/>
          <w:szCs w:val="28"/>
          <w:lang w:val="kk-KZ"/>
        </w:rPr>
        <w:t xml:space="preserve">лық таным – бұл кез-келген жаратылысты-ғылыми зерттеудің кез-келген кезеңінде сипатталатын біркелкі процесс. </w:t>
      </w:r>
      <w:r w:rsidR="00131745"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Шынайылықты тану әртүрлі формада жүзеге асады, алғашқы және </w:t>
      </w:r>
      <w:r w:rsidRPr="001B7220">
        <w:rPr>
          <w:rFonts w:ascii="Times New Roman" w:hAnsi="Times New Roman"/>
          <w:sz w:val="28"/>
          <w:szCs w:val="28"/>
          <w:lang w:val="kk-KZ"/>
        </w:rPr>
        <w:lastRenderedPageBreak/>
        <w:t>қарапайым сипаты сезіну.</w:t>
      </w:r>
      <w:r w:rsidR="00131745" w:rsidRPr="001B7220">
        <w:rPr>
          <w:rFonts w:ascii="Times New Roman" w:hAnsi="Times New Roman"/>
          <w:sz w:val="28"/>
          <w:szCs w:val="28"/>
          <w:lang w:val="kk-KZ"/>
        </w:rPr>
        <w:t xml:space="preserve"> </w:t>
      </w:r>
      <w:r w:rsidRPr="001B7220">
        <w:rPr>
          <w:rFonts w:ascii="Times New Roman" w:hAnsi="Times New Roman"/>
          <w:sz w:val="28"/>
          <w:szCs w:val="28"/>
          <w:lang w:val="kk-KZ"/>
        </w:rPr>
        <w:t>Сезіну-қарапайым сезімталдық болмыс, шағылысу, заттардың жекелеген қасиеттерінің суреті.</w:t>
      </w:r>
      <w:r w:rsidR="00131745" w:rsidRPr="001B7220">
        <w:rPr>
          <w:rFonts w:ascii="Times New Roman" w:hAnsi="Times New Roman"/>
          <w:sz w:val="28"/>
          <w:szCs w:val="28"/>
          <w:lang w:val="kk-KZ"/>
        </w:rPr>
        <w:t xml:space="preserve"> </w:t>
      </w:r>
    </w:p>
    <w:p w:rsidR="009B5896"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Зерттеу өдістері ғылым</w:t>
      </w:r>
      <w:r w:rsidR="00131745" w:rsidRPr="001B7220">
        <w:rPr>
          <w:rFonts w:ascii="Times New Roman" w:hAnsi="Times New Roman"/>
          <w:sz w:val="28"/>
          <w:szCs w:val="28"/>
          <w:lang w:val="kk-KZ"/>
        </w:rPr>
        <w:t>ның</w:t>
      </w:r>
      <w:r w:rsidRPr="001B7220">
        <w:rPr>
          <w:rFonts w:ascii="Times New Roman" w:hAnsi="Times New Roman"/>
          <w:sz w:val="28"/>
          <w:szCs w:val="28"/>
          <w:lang w:val="kk-KZ"/>
        </w:rPr>
        <w:t xml:space="preserve"> дамуының басты құрамды</w:t>
      </w:r>
      <w:r w:rsidR="00131745" w:rsidRPr="001B7220">
        <w:rPr>
          <w:rFonts w:ascii="Times New Roman" w:hAnsi="Times New Roman"/>
          <w:sz w:val="28"/>
          <w:szCs w:val="28"/>
          <w:lang w:val="kk-KZ"/>
        </w:rPr>
        <w:t>қ</w:t>
      </w:r>
      <w:r w:rsidRPr="001B7220">
        <w:rPr>
          <w:rFonts w:ascii="Times New Roman" w:hAnsi="Times New Roman"/>
          <w:sz w:val="28"/>
          <w:szCs w:val="28"/>
          <w:lang w:val="kk-KZ"/>
        </w:rPr>
        <w:t xml:space="preserve"> бөлігі болып табылады. Ғылыми нәтижелердің анықтығы алғашқы ақпараттарды алудың жолдары мен тәсілдеріне және зерттеу әдістерінің сенімділігіне байланысты</w:t>
      </w:r>
      <w:r w:rsidR="00131745" w:rsidRPr="001B7220">
        <w:rPr>
          <w:rFonts w:ascii="Times New Roman" w:hAnsi="Times New Roman"/>
          <w:sz w:val="28"/>
          <w:szCs w:val="28"/>
          <w:lang w:val="kk-KZ"/>
        </w:rPr>
        <w:t xml:space="preserve"> болады</w:t>
      </w:r>
      <w:r w:rsidRPr="001B7220">
        <w:rPr>
          <w:rFonts w:ascii="Times New Roman" w:hAnsi="Times New Roman"/>
          <w:sz w:val="28"/>
          <w:szCs w:val="28"/>
          <w:lang w:val="kk-KZ"/>
        </w:rPr>
        <w:t>. Кез келген зерттеу</w:t>
      </w:r>
      <w:r w:rsidR="00131745" w:rsidRPr="001B7220">
        <w:rPr>
          <w:rFonts w:ascii="Times New Roman" w:hAnsi="Times New Roman"/>
          <w:sz w:val="28"/>
          <w:szCs w:val="28"/>
          <w:lang w:val="kk-KZ"/>
        </w:rPr>
        <w:t>дің басты мақсаты</w:t>
      </w:r>
      <w:r w:rsidRPr="001B7220">
        <w:rPr>
          <w:rFonts w:ascii="Times New Roman" w:hAnsi="Times New Roman"/>
          <w:sz w:val="28"/>
          <w:szCs w:val="28"/>
          <w:lang w:val="kk-KZ"/>
        </w:rPr>
        <w:t xml:space="preserve"> </w:t>
      </w:r>
      <w:r w:rsidR="00131745"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белгілі </w:t>
      </w:r>
      <w:r w:rsidR="00131745" w:rsidRPr="001B7220">
        <w:rPr>
          <w:rFonts w:ascii="Times New Roman" w:hAnsi="Times New Roman"/>
          <w:sz w:val="28"/>
          <w:szCs w:val="28"/>
          <w:lang w:val="kk-KZ"/>
        </w:rPr>
        <w:t xml:space="preserve">бір </w:t>
      </w:r>
      <w:r w:rsidRPr="001B7220">
        <w:rPr>
          <w:rFonts w:ascii="Times New Roman" w:hAnsi="Times New Roman"/>
          <w:sz w:val="28"/>
          <w:szCs w:val="28"/>
          <w:lang w:val="kk-KZ"/>
        </w:rPr>
        <w:t xml:space="preserve">ғылыми білімдерді дәлелдеу емес, ол </w:t>
      </w:r>
      <w:r w:rsidR="00131745" w:rsidRPr="001B7220">
        <w:rPr>
          <w:rFonts w:ascii="Times New Roman" w:hAnsi="Times New Roman"/>
          <w:sz w:val="28"/>
          <w:szCs w:val="28"/>
          <w:lang w:val="kk-KZ"/>
        </w:rPr>
        <w:t>-</w:t>
      </w:r>
      <w:r w:rsidRPr="001B7220">
        <w:rPr>
          <w:rFonts w:ascii="Times New Roman" w:hAnsi="Times New Roman"/>
          <w:sz w:val="28"/>
          <w:szCs w:val="28"/>
          <w:lang w:val="kk-KZ"/>
        </w:rPr>
        <w:t xml:space="preserve"> </w:t>
      </w:r>
      <w:r w:rsidR="00131745" w:rsidRPr="001B7220">
        <w:rPr>
          <w:rFonts w:ascii="Times New Roman" w:hAnsi="Times New Roman"/>
          <w:sz w:val="28"/>
          <w:szCs w:val="28"/>
          <w:lang w:val="kk-KZ"/>
        </w:rPr>
        <w:t xml:space="preserve">зерттелетін зат немесе құбылыс туралы </w:t>
      </w:r>
      <w:r w:rsidRPr="001B7220">
        <w:rPr>
          <w:rFonts w:ascii="Times New Roman" w:hAnsi="Times New Roman"/>
          <w:sz w:val="28"/>
          <w:szCs w:val="28"/>
          <w:lang w:val="kk-KZ"/>
        </w:rPr>
        <w:t xml:space="preserve">жаңа білімдерді табу. Ол адамның зерттеу объектісі, заттар мен құбылыстардың мәнің ашуға бағытталған жан-жақты танымдық іс-әрекетінің бір түрі. </w:t>
      </w:r>
    </w:p>
    <w:p w:rsidR="009B5896" w:rsidRPr="001B7220" w:rsidRDefault="009B5896" w:rsidP="001B7220">
      <w:pPr>
        <w:pStyle w:val="a7"/>
        <w:ind w:firstLine="709"/>
        <w:jc w:val="both"/>
        <w:rPr>
          <w:rFonts w:ascii="Times New Roman" w:hAnsi="Times New Roman"/>
          <w:vanish/>
          <w:sz w:val="28"/>
          <w:szCs w:val="28"/>
          <w:lang w:val="kk-KZ"/>
        </w:rPr>
      </w:pPr>
      <w:r w:rsidRPr="001B7220">
        <w:rPr>
          <w:rFonts w:ascii="Times New Roman" w:hAnsi="Times New Roman"/>
          <w:sz w:val="28"/>
          <w:szCs w:val="28"/>
          <w:lang w:val="kk-KZ"/>
        </w:rPr>
        <w:t>Зерттеудің барлық әдістері</w:t>
      </w:r>
      <w:r w:rsidR="00131745" w:rsidRPr="001B7220">
        <w:rPr>
          <w:rFonts w:ascii="Times New Roman" w:hAnsi="Times New Roman"/>
          <w:sz w:val="28"/>
          <w:szCs w:val="28"/>
          <w:lang w:val="kk-KZ"/>
        </w:rPr>
        <w:t>н</w:t>
      </w:r>
      <w:r w:rsidRPr="001B7220">
        <w:rPr>
          <w:rFonts w:ascii="Times New Roman" w:hAnsi="Times New Roman"/>
          <w:sz w:val="28"/>
          <w:szCs w:val="28"/>
          <w:lang w:val="kk-KZ"/>
        </w:rPr>
        <w:t xml:space="preserve"> </w:t>
      </w:r>
      <w:r w:rsidR="00131745" w:rsidRPr="001B7220">
        <w:rPr>
          <w:rFonts w:ascii="Times New Roman" w:hAnsi="Times New Roman"/>
          <w:sz w:val="28"/>
          <w:szCs w:val="28"/>
          <w:lang w:val="kk-KZ"/>
        </w:rPr>
        <w:t>бірқатар</w:t>
      </w:r>
      <w:r w:rsidRPr="001B7220">
        <w:rPr>
          <w:rFonts w:ascii="Times New Roman" w:hAnsi="Times New Roman"/>
          <w:sz w:val="28"/>
          <w:szCs w:val="28"/>
          <w:lang w:val="kk-KZ"/>
        </w:rPr>
        <w:t xml:space="preserve"> негіздемелер бойынша топтастыр</w:t>
      </w:r>
      <w:r w:rsidR="00131745" w:rsidRPr="001B7220">
        <w:rPr>
          <w:rFonts w:ascii="Times New Roman" w:hAnsi="Times New Roman"/>
          <w:sz w:val="28"/>
          <w:szCs w:val="28"/>
          <w:lang w:val="kk-KZ"/>
        </w:rPr>
        <w:t>уға бол</w:t>
      </w:r>
      <w:r w:rsidRPr="001B7220">
        <w:rPr>
          <w:rFonts w:ascii="Times New Roman" w:hAnsi="Times New Roman"/>
          <w:sz w:val="28"/>
          <w:szCs w:val="28"/>
          <w:lang w:val="kk-KZ"/>
        </w:rPr>
        <w:t xml:space="preserve">ады. </w:t>
      </w:r>
      <w:hyperlink r:id="rId12" w:tgtFrame="_blank" w:history="1">
        <w:r w:rsidRPr="001B7220">
          <w:rPr>
            <w:rStyle w:val="a3"/>
            <w:rFonts w:ascii="Times New Roman" w:hAnsi="Times New Roman"/>
            <w:vanish/>
            <w:color w:val="auto"/>
            <w:sz w:val="28"/>
            <w:szCs w:val="28"/>
            <w:lang w:val="kk-KZ"/>
          </w:rPr>
          <w:t xml:space="preserve">Загрузка... </w:t>
        </w:r>
      </w:hyperlink>
    </w:p>
    <w:p w:rsidR="009B5896"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vanish/>
          <w:sz w:val="28"/>
          <w:szCs w:val="28"/>
        </w:rPr>
        <w:pict/>
      </w:r>
      <w:r w:rsidRPr="001B7220">
        <w:rPr>
          <w:rFonts w:ascii="Times New Roman" w:hAnsi="Times New Roman"/>
          <w:bCs/>
          <w:sz w:val="28"/>
          <w:szCs w:val="28"/>
          <w:lang w:val="kk-KZ"/>
        </w:rPr>
        <w:t>Ғылыми танымдық деңгейі</w:t>
      </w:r>
      <w:r w:rsidRPr="001B7220">
        <w:rPr>
          <w:rFonts w:ascii="Times New Roman" w:hAnsi="Times New Roman"/>
          <w:sz w:val="28"/>
          <w:szCs w:val="28"/>
          <w:lang w:val="kk-KZ"/>
        </w:rPr>
        <w:t xml:space="preserve"> </w:t>
      </w:r>
      <w:r w:rsidR="00131745" w:rsidRPr="001B7220">
        <w:rPr>
          <w:rFonts w:ascii="Times New Roman" w:hAnsi="Times New Roman"/>
          <w:sz w:val="28"/>
          <w:szCs w:val="28"/>
          <w:lang w:val="kk-KZ"/>
        </w:rPr>
        <w:t xml:space="preserve">бойынша – ол </w:t>
      </w:r>
      <w:r w:rsidRPr="001B7220">
        <w:rPr>
          <w:rFonts w:ascii="Times New Roman" w:hAnsi="Times New Roman"/>
          <w:sz w:val="28"/>
          <w:szCs w:val="28"/>
          <w:lang w:val="kk-KZ"/>
        </w:rPr>
        <w:t>теориялық немесе эмпирикалық</w:t>
      </w:r>
      <w:r w:rsidR="00131745" w:rsidRPr="001B7220">
        <w:rPr>
          <w:rFonts w:ascii="Times New Roman" w:hAnsi="Times New Roman"/>
          <w:sz w:val="28"/>
          <w:szCs w:val="28"/>
          <w:lang w:val="kk-KZ"/>
        </w:rPr>
        <w:t xml:space="preserve"> түрге бөлуге болады</w:t>
      </w:r>
      <w:r w:rsidRPr="001B7220">
        <w:rPr>
          <w:rFonts w:ascii="Times New Roman" w:hAnsi="Times New Roman"/>
          <w:sz w:val="28"/>
          <w:szCs w:val="28"/>
          <w:lang w:val="kk-KZ"/>
        </w:rPr>
        <w:t>. Оларға сәй</w:t>
      </w:r>
      <w:r w:rsidR="00131745" w:rsidRPr="001B7220">
        <w:rPr>
          <w:rFonts w:ascii="Times New Roman" w:hAnsi="Times New Roman"/>
          <w:sz w:val="28"/>
          <w:szCs w:val="28"/>
          <w:lang w:val="kk-KZ"/>
        </w:rPr>
        <w:t xml:space="preserve">кес теориялық зерттеу әдістеріне - </w:t>
      </w:r>
      <w:r w:rsidRPr="001B7220">
        <w:rPr>
          <w:rFonts w:ascii="Times New Roman" w:hAnsi="Times New Roman"/>
          <w:sz w:val="28"/>
          <w:szCs w:val="28"/>
          <w:lang w:val="kk-KZ"/>
        </w:rPr>
        <w:t>анализ, синтез, салыстыру, модельдеу</w:t>
      </w:r>
      <w:r w:rsidR="005779C7" w:rsidRPr="001B7220">
        <w:rPr>
          <w:rFonts w:ascii="Times New Roman" w:hAnsi="Times New Roman"/>
          <w:sz w:val="28"/>
          <w:szCs w:val="28"/>
          <w:lang w:val="kk-KZ"/>
        </w:rPr>
        <w:t xml:space="preserve"> және т.б. жатса, </w:t>
      </w:r>
      <w:r w:rsidRPr="001B7220">
        <w:rPr>
          <w:rFonts w:ascii="Times New Roman" w:hAnsi="Times New Roman"/>
          <w:sz w:val="28"/>
          <w:szCs w:val="28"/>
          <w:lang w:val="kk-KZ"/>
        </w:rPr>
        <w:t xml:space="preserve"> эмпирикалық зерттеу әдістері</w:t>
      </w:r>
      <w:r w:rsidR="005779C7" w:rsidRPr="001B7220">
        <w:rPr>
          <w:rFonts w:ascii="Times New Roman" w:hAnsi="Times New Roman"/>
          <w:sz w:val="28"/>
          <w:szCs w:val="28"/>
          <w:lang w:val="kk-KZ"/>
        </w:rPr>
        <w:t>не -</w:t>
      </w:r>
      <w:r w:rsidRPr="001B7220">
        <w:rPr>
          <w:rFonts w:ascii="Times New Roman" w:hAnsi="Times New Roman"/>
          <w:sz w:val="28"/>
          <w:szCs w:val="28"/>
          <w:lang w:val="kk-KZ"/>
        </w:rPr>
        <w:t xml:space="preserve"> байқау, әңгіме, эксперимент, тест</w:t>
      </w:r>
      <w:r w:rsidR="005779C7" w:rsidRPr="001B7220">
        <w:rPr>
          <w:rFonts w:ascii="Times New Roman" w:hAnsi="Times New Roman"/>
          <w:sz w:val="28"/>
          <w:szCs w:val="28"/>
          <w:lang w:val="kk-KZ"/>
        </w:rPr>
        <w:t xml:space="preserve"> және</w:t>
      </w:r>
      <w:r w:rsidRPr="001B7220">
        <w:rPr>
          <w:rFonts w:ascii="Times New Roman" w:hAnsi="Times New Roman"/>
          <w:sz w:val="28"/>
          <w:szCs w:val="28"/>
          <w:lang w:val="kk-KZ"/>
        </w:rPr>
        <w:t xml:space="preserve"> т.б. </w:t>
      </w:r>
      <w:r w:rsidR="005779C7" w:rsidRPr="001B7220">
        <w:rPr>
          <w:rFonts w:ascii="Times New Roman" w:hAnsi="Times New Roman"/>
          <w:sz w:val="28"/>
          <w:szCs w:val="28"/>
          <w:lang w:val="kk-KZ"/>
        </w:rPr>
        <w:t>жат</w:t>
      </w:r>
      <w:r w:rsidRPr="001B7220">
        <w:rPr>
          <w:rFonts w:ascii="Times New Roman" w:hAnsi="Times New Roman"/>
          <w:sz w:val="28"/>
          <w:szCs w:val="28"/>
          <w:lang w:val="kk-KZ"/>
        </w:rPr>
        <w:t xml:space="preserve">ады. </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bCs/>
          <w:sz w:val="28"/>
          <w:szCs w:val="28"/>
          <w:lang w:val="kk-KZ"/>
        </w:rPr>
        <w:t>Зерттеуші</w:t>
      </w:r>
      <w:r w:rsidR="00EA4CFA" w:rsidRPr="001B7220">
        <w:rPr>
          <w:rFonts w:ascii="Times New Roman" w:hAnsi="Times New Roman"/>
          <w:bCs/>
          <w:sz w:val="28"/>
          <w:szCs w:val="28"/>
          <w:lang w:val="kk-KZ"/>
        </w:rPr>
        <w:t xml:space="preserve"> мен зерттеу объектісі (нысаны) арасындағы</w:t>
      </w:r>
      <w:r w:rsidRPr="001B7220">
        <w:rPr>
          <w:rFonts w:ascii="Times New Roman" w:hAnsi="Times New Roman"/>
          <w:bCs/>
          <w:sz w:val="28"/>
          <w:szCs w:val="28"/>
          <w:lang w:val="kk-KZ"/>
        </w:rPr>
        <w:t xml:space="preserve"> әрекеттесу</w:t>
      </w:r>
      <w:r w:rsidR="00EA4CFA" w:rsidRPr="001B7220">
        <w:rPr>
          <w:rFonts w:ascii="Times New Roman" w:hAnsi="Times New Roman"/>
          <w:bCs/>
          <w:sz w:val="28"/>
          <w:szCs w:val="28"/>
          <w:lang w:val="kk-KZ"/>
        </w:rPr>
        <w:t>д</w:t>
      </w:r>
      <w:r w:rsidRPr="001B7220">
        <w:rPr>
          <w:rFonts w:ascii="Times New Roman" w:hAnsi="Times New Roman"/>
          <w:bCs/>
          <w:sz w:val="28"/>
          <w:szCs w:val="28"/>
          <w:lang w:val="kk-KZ"/>
        </w:rPr>
        <w:t xml:space="preserve">ің </w:t>
      </w:r>
      <w:r w:rsidR="00EA4CFA" w:rsidRPr="001B7220">
        <w:rPr>
          <w:rFonts w:ascii="Times New Roman" w:hAnsi="Times New Roman"/>
          <w:bCs/>
          <w:sz w:val="28"/>
          <w:szCs w:val="28"/>
          <w:lang w:val="kk-KZ"/>
        </w:rPr>
        <w:t xml:space="preserve">әртүрлі </w:t>
      </w:r>
      <w:r w:rsidRPr="001B7220">
        <w:rPr>
          <w:rFonts w:ascii="Times New Roman" w:hAnsi="Times New Roman"/>
          <w:bCs/>
          <w:sz w:val="28"/>
          <w:szCs w:val="28"/>
          <w:lang w:val="kk-KZ"/>
        </w:rPr>
        <w:t>сипаты</w:t>
      </w:r>
      <w:r w:rsidR="00EA4CFA" w:rsidRPr="001B7220">
        <w:rPr>
          <w:rFonts w:ascii="Times New Roman" w:hAnsi="Times New Roman"/>
          <w:bCs/>
          <w:sz w:val="28"/>
          <w:szCs w:val="28"/>
          <w:lang w:val="kk-KZ"/>
        </w:rPr>
        <w:t xml:space="preserve"> болады</w:t>
      </w:r>
      <w:r w:rsidRPr="001B7220">
        <w:rPr>
          <w:rFonts w:ascii="Times New Roman" w:hAnsi="Times New Roman"/>
          <w:bCs/>
          <w:sz w:val="28"/>
          <w:szCs w:val="28"/>
          <w:lang w:val="kk-KZ"/>
        </w:rPr>
        <w:t>.</w:t>
      </w:r>
      <w:r w:rsidRPr="001B7220">
        <w:rPr>
          <w:rFonts w:ascii="Times New Roman" w:hAnsi="Times New Roman"/>
          <w:sz w:val="28"/>
          <w:szCs w:val="28"/>
          <w:lang w:val="kk-KZ"/>
        </w:rPr>
        <w:t xml:space="preserve"> </w:t>
      </w:r>
      <w:r w:rsidRPr="001B7220">
        <w:rPr>
          <w:rFonts w:ascii="Times New Roman" w:hAnsi="Times New Roman"/>
          <w:sz w:val="28"/>
          <w:szCs w:val="28"/>
        </w:rPr>
        <w:t xml:space="preserve">Бұған: а) объектіні зерттеу (теориялық және эмпирикалық зерттеулердің аталған барлық әдістері); б) алынған деректерді өңдеу (сапалың және саңдың, онда корреляциялық, факторлық, кластерлік талдау, т.б. әдістері), математикалық-статистикалық өңдеудің әр түрлі деңгейлері. </w:t>
      </w:r>
    </w:p>
    <w:p w:rsidR="009B5896" w:rsidRPr="001B7220" w:rsidRDefault="009B5896"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Зерттеу</w:t>
      </w:r>
      <w:r w:rsidR="00D10BF8" w:rsidRPr="001B7220">
        <w:rPr>
          <w:rFonts w:ascii="Times New Roman" w:hAnsi="Times New Roman"/>
          <w:sz w:val="28"/>
          <w:szCs w:val="28"/>
          <w:lang w:val="kk-KZ"/>
        </w:rPr>
        <w:t xml:space="preserve"> барысында </w:t>
      </w:r>
      <w:r w:rsidRPr="001B7220">
        <w:rPr>
          <w:rFonts w:ascii="Times New Roman" w:hAnsi="Times New Roman"/>
          <w:sz w:val="28"/>
          <w:szCs w:val="28"/>
          <w:lang w:val="kk-KZ"/>
        </w:rPr>
        <w:t>сенімді нәтижелер алу үшін деректерді өңдеу сипаты маңызды, әсіресе, сандық (статистикалық) талдау, нақтылап айтқанда, әрі қарай алынған нәтижелердің сенімділігі, маңыздылығы және анықтығы сияқты әр түрлі өлшемдер бойынша деректер</w:t>
      </w:r>
      <w:r w:rsidR="00C06572" w:rsidRPr="001B7220">
        <w:rPr>
          <w:rFonts w:ascii="Times New Roman" w:hAnsi="Times New Roman"/>
          <w:sz w:val="28"/>
          <w:szCs w:val="28"/>
          <w:lang w:val="kk-KZ"/>
        </w:rPr>
        <w:t>ді</w:t>
      </w:r>
      <w:r w:rsidRPr="001B7220">
        <w:rPr>
          <w:rFonts w:ascii="Times New Roman" w:hAnsi="Times New Roman"/>
          <w:sz w:val="28"/>
          <w:szCs w:val="28"/>
          <w:lang w:val="kk-KZ"/>
        </w:rPr>
        <w:t xml:space="preserve"> өңдеу. </w:t>
      </w:r>
      <w:r w:rsidRPr="001B7220">
        <w:rPr>
          <w:rFonts w:ascii="Times New Roman" w:hAnsi="Times New Roman"/>
          <w:sz w:val="28"/>
          <w:szCs w:val="28"/>
        </w:rPr>
        <w:t xml:space="preserve">Зерттелетін құбылыстардың арасындағы байланыстың сипатын немесе оның біреуінің басқалармен бірге алғанда меншікті салмағын анықтау үшін корреляциялың және факторлың талдау әдістері пайдаланылады. </w:t>
      </w:r>
    </w:p>
    <w:p w:rsidR="009B5896" w:rsidRPr="001B7220" w:rsidRDefault="009B5896" w:rsidP="001B7220">
      <w:pPr>
        <w:pStyle w:val="a7"/>
        <w:ind w:firstLine="709"/>
        <w:jc w:val="both"/>
        <w:rPr>
          <w:rFonts w:ascii="Times New Roman" w:hAnsi="Times New Roman"/>
          <w:sz w:val="28"/>
          <w:szCs w:val="28"/>
        </w:rPr>
      </w:pPr>
      <w:r w:rsidRPr="001B7220">
        <w:rPr>
          <w:rFonts w:ascii="Times New Roman" w:hAnsi="Times New Roman"/>
          <w:sz w:val="28"/>
          <w:szCs w:val="28"/>
        </w:rPr>
        <w:t>Алайда, жалпы кез келген ғылым</w:t>
      </w:r>
      <w:r w:rsidR="00C06572" w:rsidRPr="001B7220">
        <w:rPr>
          <w:rFonts w:ascii="Times New Roman" w:hAnsi="Times New Roman"/>
          <w:sz w:val="28"/>
          <w:szCs w:val="28"/>
          <w:lang w:val="kk-KZ"/>
        </w:rPr>
        <w:t xml:space="preserve"> саласын</w:t>
      </w:r>
      <w:r w:rsidRPr="001B7220">
        <w:rPr>
          <w:rFonts w:ascii="Times New Roman" w:hAnsi="Times New Roman"/>
          <w:sz w:val="28"/>
          <w:szCs w:val="28"/>
        </w:rPr>
        <w:t>да</w:t>
      </w:r>
      <w:r w:rsidR="00C06572" w:rsidRPr="001B7220">
        <w:rPr>
          <w:rFonts w:ascii="Times New Roman" w:hAnsi="Times New Roman"/>
          <w:sz w:val="28"/>
          <w:szCs w:val="28"/>
          <w:lang w:val="kk-KZ"/>
        </w:rPr>
        <w:t xml:space="preserve"> </w:t>
      </w:r>
      <w:r w:rsidRPr="001B7220">
        <w:rPr>
          <w:rFonts w:ascii="Times New Roman" w:hAnsi="Times New Roman"/>
          <w:sz w:val="28"/>
          <w:szCs w:val="28"/>
        </w:rPr>
        <w:t xml:space="preserve">зерттеу нәтижелерін математикалық өңдеудің маңыздылығын атағанның өзінде сапалық, яғни түсіндірушілік, мазмұндық талдау ең бірінші кезектегі және ауыстыруға келмейтіні талдау екені белгілі. Объектіні зерттеушілік әрекеттер негізі бойынша (зерттеу әдістері мен мәліметтерді өңдеуден кейін) алынған мәліметтерді ұсыну, көрсету әдістері: кестелер, графиктер, сызбалар, гистограммалар, т.б. ұсыну әдістерінің әрқайсысын таңдау негізделген және міндеттерге сәйкес болуы керек. </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bCs/>
          <w:sz w:val="28"/>
          <w:szCs w:val="28"/>
        </w:rPr>
        <w:t>Зерттеудің мақсаты мен ұзақтылығы:</w:t>
      </w:r>
      <w:r w:rsidRPr="001B7220">
        <w:rPr>
          <w:rFonts w:ascii="Times New Roman" w:hAnsi="Times New Roman"/>
          <w:sz w:val="28"/>
          <w:szCs w:val="28"/>
        </w:rPr>
        <w:t xml:space="preserve"> а) объектінің, процестің, құбылыстың өзекті жағдайы туралы деректер алу; б) олардың уақыт өткен сайын өзгеру динамикасын қадағалау. </w:t>
      </w:r>
      <w:r w:rsidRPr="001B7220">
        <w:rPr>
          <w:rFonts w:ascii="Times New Roman" w:hAnsi="Times New Roman"/>
          <w:bCs/>
          <w:sz w:val="28"/>
          <w:szCs w:val="28"/>
        </w:rPr>
        <w:t>Зерттеу объектісінің өзіне тән ерекшеліктері</w:t>
      </w:r>
      <w:r w:rsidRPr="001B7220">
        <w:rPr>
          <w:rFonts w:ascii="Times New Roman" w:hAnsi="Times New Roman"/>
          <w:sz w:val="28"/>
          <w:szCs w:val="28"/>
        </w:rPr>
        <w:t xml:space="preserve"> объект ретінде кімді немесе нені қарастыруға байланысты</w:t>
      </w:r>
      <w:r w:rsidR="00C06572" w:rsidRPr="001B7220">
        <w:rPr>
          <w:rFonts w:ascii="Times New Roman" w:hAnsi="Times New Roman"/>
          <w:sz w:val="28"/>
          <w:szCs w:val="28"/>
          <w:lang w:val="kk-KZ"/>
        </w:rPr>
        <w:t xml:space="preserve"> болады</w:t>
      </w:r>
      <w:r w:rsidRPr="001B7220">
        <w:rPr>
          <w:rFonts w:ascii="Times New Roman" w:hAnsi="Times New Roman"/>
          <w:sz w:val="28"/>
          <w:szCs w:val="28"/>
        </w:rPr>
        <w:t xml:space="preserve">. </w:t>
      </w:r>
      <w:r w:rsidRPr="001B7220">
        <w:rPr>
          <w:rFonts w:ascii="Times New Roman" w:hAnsi="Times New Roman"/>
          <w:sz w:val="28"/>
          <w:szCs w:val="28"/>
          <w:lang w:val="kk-KZ"/>
        </w:rPr>
        <w:t>Жаратылыстану ғылыми таным негізінде шындығында күрделі шығаршылық жұмыс, атап айтқанда саналы және ішкі түйсіктегі процестер үйлесіміндегі көрініс береді.</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Осы орайда атақты ғалымдар көптеген </w:t>
      </w:r>
      <w:r w:rsidRPr="001B7220">
        <w:rPr>
          <w:rFonts w:ascii="Times New Roman" w:hAnsi="Times New Roman"/>
          <w:sz w:val="28"/>
          <w:szCs w:val="28"/>
          <w:lang w:val="kk-KZ"/>
        </w:rPr>
        <w:lastRenderedPageBreak/>
        <w:t xml:space="preserve">пікірлер айтты. Саналы және ішкі түйсіктегі процестер негізіндегі шығармашылық жұмыстардың ерекшелігі нақты бір жаратылыстану ғылыми мәселені шешуде әртүрлі ғалымдардың шешімдерінің сипаты жекеше сипат береді. </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Көптеген танымал ғалымдар жаратылыстану ғылыми білімнің маңызды ролін шынайылықты</w:t>
      </w:r>
      <w:r w:rsidRPr="001B7220">
        <w:rPr>
          <w:rFonts w:ascii="Times New Roman" w:hAnsi="Times New Roman"/>
          <w:bCs/>
          <w:sz w:val="28"/>
          <w:szCs w:val="28"/>
          <w:lang w:val="kk-KZ"/>
        </w:rPr>
        <w:t xml:space="preserve"> </w:t>
      </w:r>
      <w:r w:rsidRPr="001B7220">
        <w:rPr>
          <w:rFonts w:ascii="Times New Roman" w:hAnsi="Times New Roman"/>
          <w:sz w:val="28"/>
          <w:szCs w:val="28"/>
          <w:lang w:val="kk-KZ"/>
        </w:rPr>
        <w:t>жаратылыстану ғылыми таным негізінде көруге болады деп санайды.</w:t>
      </w:r>
      <w:r w:rsidR="00C06572" w:rsidRPr="001B7220">
        <w:rPr>
          <w:rFonts w:ascii="Times New Roman" w:hAnsi="Times New Roman"/>
          <w:sz w:val="28"/>
          <w:szCs w:val="28"/>
          <w:lang w:val="kk-KZ"/>
        </w:rPr>
        <w:t xml:space="preserve"> Мәселен, а</w:t>
      </w:r>
      <w:r w:rsidRPr="001B7220">
        <w:rPr>
          <w:rFonts w:ascii="Times New Roman" w:hAnsi="Times New Roman"/>
          <w:sz w:val="28"/>
          <w:szCs w:val="28"/>
          <w:lang w:val="kk-KZ"/>
        </w:rPr>
        <w:t>ғылшын физигі Дж.К. Максвелл «Матер</w:t>
      </w:r>
      <w:r w:rsidR="00C06572" w:rsidRPr="001B7220">
        <w:rPr>
          <w:rFonts w:ascii="Times New Roman" w:hAnsi="Times New Roman"/>
          <w:sz w:val="28"/>
          <w:szCs w:val="28"/>
          <w:lang w:val="kk-KZ"/>
        </w:rPr>
        <w:t>иал</w:t>
      </w:r>
      <w:r w:rsidRPr="001B7220">
        <w:rPr>
          <w:rFonts w:ascii="Times New Roman" w:hAnsi="Times New Roman"/>
          <w:sz w:val="28"/>
          <w:szCs w:val="28"/>
          <w:lang w:val="kk-KZ"/>
        </w:rPr>
        <w:t xml:space="preserve">дық ғылымдар арқылы кез-келген ғылыми шынайылыққа тікелей жол бола алатын сияқты... Материалдық ғылымдардың аналогиясын жүргізу жолымен нақты идеядан құнды әрі маңызды білім қорын алады...» </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деп айтты.</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Жиі кездесетін тұжырым: жаратылыстанудың басты мақсаты – табиғат заңдарын бекіту, құпия шынайылықты ашу – көрініп тұрған немесе анық емес немесе бір жерде бар шынайылықты дайын күйінде болуы, оны тек іздеу керек.</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Ұлы философ Демокрит б.э.д. V-ғасырда былай деді</w:t>
      </w:r>
      <w:r w:rsidR="00C06572" w:rsidRPr="001B7220">
        <w:rPr>
          <w:rFonts w:ascii="Times New Roman" w:hAnsi="Times New Roman"/>
          <w:sz w:val="28"/>
          <w:szCs w:val="28"/>
          <w:lang w:val="kk-KZ"/>
        </w:rPr>
        <w:t>:</w:t>
      </w:r>
      <w:r w:rsidRPr="001B7220">
        <w:rPr>
          <w:rFonts w:ascii="Times New Roman" w:hAnsi="Times New Roman"/>
          <w:sz w:val="28"/>
          <w:szCs w:val="28"/>
          <w:lang w:val="kk-KZ"/>
        </w:rPr>
        <w:t xml:space="preserve"> «Шынайылық</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тұңғиыққа тығылады (теңіз түбінде жатыр)». </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Қазіргі заманғы жаратылыстану ғылыми шынайылық ұғымын ашу нені білдіреді?</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Бұл</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біріншіден, табиғи обьектілердің қасиеттері мен құбылыстардың себеп-салдарының байланыстарын белгілеу</w:t>
      </w:r>
      <w:r w:rsidR="00C06572" w:rsidRPr="001B7220">
        <w:rPr>
          <w:rFonts w:ascii="Times New Roman" w:hAnsi="Times New Roman"/>
          <w:sz w:val="28"/>
          <w:szCs w:val="28"/>
          <w:lang w:val="kk-KZ"/>
        </w:rPr>
        <w:t>. Е</w:t>
      </w:r>
      <w:r w:rsidRPr="001B7220">
        <w:rPr>
          <w:rFonts w:ascii="Times New Roman" w:hAnsi="Times New Roman"/>
          <w:sz w:val="28"/>
          <w:szCs w:val="28"/>
          <w:lang w:val="kk-KZ"/>
        </w:rPr>
        <w:t>кіншіден</w:t>
      </w:r>
      <w:r w:rsidR="00C06572" w:rsidRPr="001B7220">
        <w:rPr>
          <w:rFonts w:ascii="Times New Roman" w:hAnsi="Times New Roman"/>
          <w:sz w:val="28"/>
          <w:szCs w:val="28"/>
          <w:lang w:val="kk-KZ"/>
        </w:rPr>
        <w:t>,</w:t>
      </w:r>
      <w:r w:rsidRPr="001B7220">
        <w:rPr>
          <w:rFonts w:ascii="Times New Roman" w:hAnsi="Times New Roman"/>
          <w:sz w:val="28"/>
          <w:szCs w:val="28"/>
          <w:lang w:val="kk-KZ"/>
        </w:rPr>
        <w:t xml:space="preserve"> шынайы теоритикалық айқындаудан алынған экспериментті бекіту, үшіншіден жаратылыс-ғылыми шынайылық қатыстылығын анықтау.</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Жаратылыстанудың міндеттерінің бірі – табиғат обьектілерінің қасиеттерін және процестерін,</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құбылыстарын түсіндіру. </w:t>
      </w:r>
      <w:r w:rsidR="00C06572" w:rsidRPr="001B7220">
        <w:rPr>
          <w:rFonts w:ascii="Times New Roman" w:hAnsi="Times New Roman"/>
          <w:sz w:val="28"/>
          <w:szCs w:val="28"/>
          <w:lang w:val="kk-KZ"/>
        </w:rPr>
        <w:t xml:space="preserve">Бұл ретте, </w:t>
      </w:r>
      <w:r w:rsidRPr="001B7220">
        <w:rPr>
          <w:rFonts w:ascii="Times New Roman" w:hAnsi="Times New Roman"/>
          <w:sz w:val="28"/>
          <w:szCs w:val="28"/>
          <w:lang w:val="kk-KZ"/>
        </w:rPr>
        <w:t>себеп-салдар</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себеп-обьект</w:t>
      </w:r>
      <w:r w:rsidR="00C06572" w:rsidRPr="001B7220">
        <w:rPr>
          <w:rFonts w:ascii="Times New Roman" w:hAnsi="Times New Roman"/>
          <w:sz w:val="28"/>
          <w:szCs w:val="28"/>
          <w:lang w:val="kk-KZ"/>
        </w:rPr>
        <w:t>-</w:t>
      </w:r>
      <w:r w:rsidRPr="001B7220">
        <w:rPr>
          <w:rFonts w:ascii="Times New Roman" w:hAnsi="Times New Roman"/>
          <w:sz w:val="28"/>
          <w:szCs w:val="28"/>
          <w:lang w:val="kk-KZ"/>
        </w:rPr>
        <w:t>салдар</w:t>
      </w:r>
      <w:r w:rsidR="00C06572" w:rsidRPr="001B7220">
        <w:rPr>
          <w:rFonts w:ascii="Times New Roman" w:hAnsi="Times New Roman"/>
          <w:sz w:val="28"/>
          <w:szCs w:val="28"/>
          <w:lang w:val="kk-KZ"/>
        </w:rPr>
        <w:t xml:space="preserve"> байланыстары орын алады</w:t>
      </w:r>
      <w:r w:rsidRPr="001B7220">
        <w:rPr>
          <w:rFonts w:ascii="Times New Roman" w:hAnsi="Times New Roman"/>
          <w:sz w:val="28"/>
          <w:szCs w:val="28"/>
          <w:lang w:val="kk-KZ"/>
        </w:rPr>
        <w:t>.</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Мұндай байланыс</w:t>
      </w:r>
      <w:r w:rsidR="00C06572" w:rsidRPr="001B7220">
        <w:rPr>
          <w:rFonts w:ascii="Times New Roman" w:hAnsi="Times New Roman"/>
          <w:sz w:val="28"/>
          <w:szCs w:val="28"/>
          <w:lang w:val="kk-KZ"/>
        </w:rPr>
        <w:t>тард</w:t>
      </w:r>
      <w:r w:rsidRPr="001B7220">
        <w:rPr>
          <w:rFonts w:ascii="Times New Roman" w:hAnsi="Times New Roman"/>
          <w:sz w:val="28"/>
          <w:szCs w:val="28"/>
          <w:lang w:val="kk-KZ"/>
        </w:rPr>
        <w:t xml:space="preserve">ың сандық сипатын белгілеу ғылыми теориямен, атап айтқанда нақты логикалық құрылымды сипатпен және қағидалар кешенімен немесе болуы мүмкін қорытындының аксиомасы мен теоремасымен негізделеді. </w:t>
      </w:r>
    </w:p>
    <w:p w:rsidR="00C06572"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Мұндай сызбамен кез-келген математикалық теория құрылады. Осы орайда арнайы біртекті мағынаны білдіретін ғылыми тіл, терминология, ғылыми ұғым жүйесі және қатаң заңды өзара байланысты логиканы құру ұсынылады.</w:t>
      </w:r>
      <w:r w:rsidR="00C06572" w:rsidRPr="001B7220">
        <w:rPr>
          <w:rFonts w:ascii="Times New Roman" w:hAnsi="Times New Roman"/>
          <w:sz w:val="28"/>
          <w:szCs w:val="28"/>
          <w:lang w:val="kk-KZ"/>
        </w:rPr>
        <w:t xml:space="preserve"> </w:t>
      </w:r>
      <w:r w:rsidRPr="001B7220">
        <w:rPr>
          <w:rFonts w:ascii="Times New Roman" w:hAnsi="Times New Roman"/>
          <w:sz w:val="28"/>
          <w:szCs w:val="28"/>
          <w:lang w:val="kk-KZ"/>
        </w:rPr>
        <w:t>Осылайша математикалық шынайылық көрініс береді.</w:t>
      </w:r>
    </w:p>
    <w:p w:rsidR="00CE5079"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Шынайылықты табиғи түрде басынан өткеруші теор</w:t>
      </w:r>
      <w:r w:rsidR="00CE5079" w:rsidRPr="001B7220">
        <w:rPr>
          <w:rFonts w:ascii="Times New Roman" w:hAnsi="Times New Roman"/>
          <w:sz w:val="28"/>
          <w:szCs w:val="28"/>
          <w:lang w:val="kk-KZ"/>
        </w:rPr>
        <w:t>е</w:t>
      </w:r>
      <w:r w:rsidRPr="001B7220">
        <w:rPr>
          <w:rFonts w:ascii="Times New Roman" w:hAnsi="Times New Roman"/>
          <w:sz w:val="28"/>
          <w:szCs w:val="28"/>
          <w:lang w:val="kk-KZ"/>
        </w:rPr>
        <w:t>тикалық мағлұматтармен немесе байқалған құбыл</w:t>
      </w:r>
      <w:r w:rsidR="00CE5079" w:rsidRPr="001B7220">
        <w:rPr>
          <w:rFonts w:ascii="Times New Roman" w:hAnsi="Times New Roman"/>
          <w:sz w:val="28"/>
          <w:szCs w:val="28"/>
          <w:lang w:val="kk-KZ"/>
        </w:rPr>
        <w:t>ы</w:t>
      </w:r>
      <w:r w:rsidRPr="001B7220">
        <w:rPr>
          <w:rFonts w:ascii="Times New Roman" w:hAnsi="Times New Roman"/>
          <w:sz w:val="28"/>
          <w:szCs w:val="28"/>
          <w:lang w:val="kk-KZ"/>
        </w:rPr>
        <w:t>стар мен қасиеттерді түсіндіру үшін қажетті ұсынылған болжамдармен шектелмеуі керек. Ол оны нақты экспериментпен, тәжірибемен негіздеу керек, яғни нақты з</w:t>
      </w:r>
      <w:r w:rsidR="00CE5079" w:rsidRPr="001B7220">
        <w:rPr>
          <w:rFonts w:ascii="Times New Roman" w:hAnsi="Times New Roman"/>
          <w:sz w:val="28"/>
          <w:szCs w:val="28"/>
          <w:lang w:val="kk-KZ"/>
        </w:rPr>
        <w:t xml:space="preserve">аттардың қадамымен байланыстыру </w:t>
      </w:r>
      <w:r w:rsidRPr="001B7220">
        <w:rPr>
          <w:rFonts w:ascii="Times New Roman" w:hAnsi="Times New Roman"/>
          <w:sz w:val="28"/>
          <w:szCs w:val="28"/>
          <w:lang w:val="kk-KZ"/>
        </w:rPr>
        <w:t>керек.Тек табиғи түрде басынан өткеруші (естествоиспытатель) жаратылыстану-ғылыми шынайылыққа жақындауы мүмкін, енді қағидалық сипатта математикалық шынайылықтан ерекшелінетіні түсінікті.</w:t>
      </w:r>
    </w:p>
    <w:p w:rsidR="00CE5079"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 жүргізгеннен соң тәжірибенің жаратылыстану-ғылыми танымының соңғы кезеңі туындайды,мұнда алынған экспериментальды нәтиженің шынайылық шегі немесе заңдылықтардың қолданылу шекарасы,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теориясы,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жекелеген ғылыми тұжырымдар айқындалады.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lastRenderedPageBreak/>
        <w:t>Жүргізілген кез-келген экспериментті абсолютті түрде нақты деп санауға болмайды</w:t>
      </w:r>
      <w:r w:rsidR="00CE5079" w:rsidRPr="001B7220">
        <w:rPr>
          <w:rFonts w:ascii="Times New Roman" w:hAnsi="Times New Roman"/>
          <w:sz w:val="28"/>
          <w:szCs w:val="28"/>
          <w:lang w:val="kk-KZ"/>
        </w:rPr>
        <w:t>.</w:t>
      </w:r>
    </w:p>
    <w:p w:rsidR="00CE5079"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Эксперименттер нәтижесінің дәл еместігі екі фактормен негізделеді: обьективті және субьективті. Обьективті факторлардың бірі – бізді қоршаған әлемнің динамизмі: Гераклиттің ұлағатты сөздерін еске түсірейік–«Барлығы ағады, барлығы өзгереді; бір өзенге екі рет кіруге болмайды» деп пікір айтты. Екінші бір мысал эксперименттің техникалық құралдарының жетілмеуімен байланысты.</w:t>
      </w:r>
    </w:p>
    <w:p w:rsidR="00CE5079"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Ұлы академик В.И. Вернадский (1863–1945) сенімді түрде былай деді: «Жаратылыстану негізінде тек ғылыми эмпирикалық фактілер мен ғылыми эмпирикалық тұтастық жатыр». Эмпирикалық бағыт жаратылыстану-ғылыми таным көздері эксперимент пен тәжірибеге негізделгендігін ескертеміз. Сонымен бірге В.И. Вернадский эмпирикалық білімнің шектеулі екендігін көрсетті.</w:t>
      </w:r>
    </w:p>
    <w:p w:rsidR="00CE5079"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Экспериментсіз теор</w:t>
      </w:r>
      <w:r w:rsidR="00CE5079" w:rsidRPr="001B7220">
        <w:rPr>
          <w:rFonts w:ascii="Times New Roman" w:hAnsi="Times New Roman"/>
          <w:sz w:val="28"/>
          <w:szCs w:val="28"/>
          <w:lang w:val="kk-KZ"/>
        </w:rPr>
        <w:t>е</w:t>
      </w:r>
      <w:r w:rsidRPr="001B7220">
        <w:rPr>
          <w:rFonts w:ascii="Times New Roman" w:hAnsi="Times New Roman"/>
          <w:sz w:val="28"/>
          <w:szCs w:val="28"/>
          <w:lang w:val="kk-KZ"/>
        </w:rPr>
        <w:t>тикалық ұғым гипотетикалық сипат алады.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Тек экспериментпен дәлелденгенде ғана шынайы жаратылысты-ғылыми теория туындайды.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Ғылыми теория мен эксперимент біріктірілген ұғым, ғылым мен тәжірибе – таным ағашына бекіген бұта сынды сипат береді.</w:t>
      </w:r>
    </w:p>
    <w:p w:rsidR="009B5896" w:rsidRPr="001B7220" w:rsidRDefault="009B589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Қорыт</w:t>
      </w:r>
      <w:r w:rsidR="00CE5079" w:rsidRPr="001B7220">
        <w:rPr>
          <w:rFonts w:ascii="Times New Roman" w:hAnsi="Times New Roman"/>
          <w:sz w:val="28"/>
          <w:szCs w:val="28"/>
          <w:lang w:val="kk-KZ"/>
        </w:rPr>
        <w:t xml:space="preserve">а айтқанда </w:t>
      </w:r>
      <w:r w:rsidRPr="001B7220">
        <w:rPr>
          <w:rFonts w:ascii="Times New Roman" w:hAnsi="Times New Roman"/>
          <w:sz w:val="28"/>
          <w:szCs w:val="28"/>
          <w:lang w:val="kk-KZ"/>
        </w:rPr>
        <w:t>жаратылыс</w:t>
      </w:r>
      <w:r w:rsidRPr="001B7220">
        <w:rPr>
          <w:rFonts w:ascii="Times New Roman" w:hAnsi="Times New Roman"/>
          <w:i/>
          <w:iCs/>
          <w:sz w:val="28"/>
          <w:szCs w:val="28"/>
          <w:lang w:val="kk-KZ"/>
        </w:rPr>
        <w:t>-</w:t>
      </w:r>
      <w:r w:rsidRPr="001B7220">
        <w:rPr>
          <w:rFonts w:ascii="Times New Roman" w:hAnsi="Times New Roman"/>
          <w:sz w:val="28"/>
          <w:szCs w:val="28"/>
          <w:lang w:val="kk-KZ"/>
        </w:rPr>
        <w:t>ғылыми таным теориясының негізгі үш бағдарын біріктір</w:t>
      </w:r>
      <w:r w:rsidR="00CE5079" w:rsidRPr="001B7220">
        <w:rPr>
          <w:rFonts w:ascii="Times New Roman" w:hAnsi="Times New Roman"/>
          <w:sz w:val="28"/>
          <w:szCs w:val="28"/>
          <w:lang w:val="kk-KZ"/>
        </w:rPr>
        <w:t>уге болады</w:t>
      </w:r>
      <w:r w:rsidRPr="001B7220">
        <w:rPr>
          <w:rFonts w:ascii="Times New Roman" w:hAnsi="Times New Roman"/>
          <w:sz w:val="28"/>
          <w:szCs w:val="28"/>
          <w:lang w:val="kk-KZ"/>
        </w:rPr>
        <w:t>:</w:t>
      </w:r>
    </w:p>
    <w:p w:rsidR="009B5896" w:rsidRPr="001B7220" w:rsidRDefault="009B5896" w:rsidP="001B7220">
      <w:pPr>
        <w:pStyle w:val="a7"/>
        <w:jc w:val="both"/>
        <w:rPr>
          <w:rFonts w:ascii="Times New Roman" w:hAnsi="Times New Roman"/>
          <w:sz w:val="28"/>
          <w:szCs w:val="28"/>
        </w:rPr>
      </w:pPr>
      <w:r w:rsidRPr="001B7220">
        <w:rPr>
          <w:rFonts w:ascii="Times New Roman" w:hAnsi="Times New Roman"/>
          <w:sz w:val="28"/>
          <w:szCs w:val="28"/>
        </w:rPr>
        <w:t>1. жаратылысты-ғылыми таным негізінде себеп-салдар байланысы жатыр;</w:t>
      </w:r>
    </w:p>
    <w:p w:rsidR="009B5896" w:rsidRPr="001B7220" w:rsidRDefault="009B5896" w:rsidP="001B7220">
      <w:pPr>
        <w:pStyle w:val="a7"/>
        <w:jc w:val="both"/>
        <w:rPr>
          <w:rFonts w:ascii="Times New Roman" w:hAnsi="Times New Roman"/>
          <w:sz w:val="28"/>
          <w:szCs w:val="28"/>
        </w:rPr>
      </w:pPr>
      <w:r w:rsidRPr="001B7220">
        <w:rPr>
          <w:rFonts w:ascii="Times New Roman" w:hAnsi="Times New Roman"/>
          <w:sz w:val="28"/>
          <w:szCs w:val="28"/>
        </w:rPr>
        <w:t>2.жаратылысты-ғылыми білім шынайылылығы экспериментпен, тәжірибемен бекітіледі;</w:t>
      </w:r>
    </w:p>
    <w:p w:rsidR="009B5896" w:rsidRPr="001B7220" w:rsidRDefault="009B5896" w:rsidP="001B7220">
      <w:pPr>
        <w:pStyle w:val="a7"/>
        <w:jc w:val="both"/>
        <w:rPr>
          <w:rFonts w:ascii="Times New Roman" w:hAnsi="Times New Roman"/>
          <w:sz w:val="28"/>
          <w:szCs w:val="28"/>
        </w:rPr>
      </w:pPr>
      <w:r w:rsidRPr="001B7220">
        <w:rPr>
          <w:rFonts w:ascii="Times New Roman" w:hAnsi="Times New Roman"/>
          <w:sz w:val="28"/>
          <w:szCs w:val="28"/>
        </w:rPr>
        <w:t>3. кез-келген жаратылысты-ғылыми білім қатыстылық сипатқа ие.</w:t>
      </w:r>
    </w:p>
    <w:p w:rsidR="00CE5079" w:rsidRPr="001B7220" w:rsidRDefault="009B5896" w:rsidP="001B7220">
      <w:pPr>
        <w:pStyle w:val="a7"/>
        <w:ind w:firstLine="708"/>
        <w:jc w:val="both"/>
        <w:rPr>
          <w:rFonts w:ascii="Times New Roman" w:hAnsi="Times New Roman"/>
          <w:sz w:val="28"/>
          <w:szCs w:val="28"/>
          <w:lang w:val="kk-KZ"/>
        </w:rPr>
      </w:pPr>
      <w:r w:rsidRPr="001B7220">
        <w:rPr>
          <w:rFonts w:ascii="Times New Roman" w:hAnsi="Times New Roman"/>
          <w:iCs/>
          <w:sz w:val="28"/>
          <w:szCs w:val="28"/>
          <w:lang w:val="kk-KZ"/>
        </w:rPr>
        <w:t>Жаратылыстанудың дамуы</w:t>
      </w:r>
      <w:r w:rsidR="00CE5079" w:rsidRPr="001B7220">
        <w:rPr>
          <w:rFonts w:ascii="Times New Roman" w:hAnsi="Times New Roman"/>
          <w:iCs/>
          <w:sz w:val="28"/>
          <w:szCs w:val="28"/>
          <w:lang w:val="kk-KZ"/>
        </w:rPr>
        <w:t xml:space="preserve"> </w:t>
      </w:r>
      <w:r w:rsidRPr="001B7220">
        <w:rPr>
          <w:rFonts w:ascii="Times New Roman" w:hAnsi="Times New Roman"/>
          <w:iCs/>
          <w:sz w:val="28"/>
          <w:szCs w:val="28"/>
          <w:lang w:val="kk-KZ"/>
        </w:rPr>
        <w:t xml:space="preserve">- бұл </w:t>
      </w:r>
      <w:r w:rsidRPr="001B7220">
        <w:rPr>
          <w:rFonts w:ascii="Times New Roman" w:hAnsi="Times New Roman"/>
          <w:sz w:val="28"/>
          <w:szCs w:val="28"/>
          <w:lang w:val="kk-KZ"/>
        </w:rPr>
        <w:t>жаратылысты-ғылыми шынайылыққа абсолютті түрде жақындау болып саналады.</w:t>
      </w:r>
      <w:r w:rsidR="00CE5079"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Жаратылысты-ғылыми зерттеу белгіленген фактілерден құралады.</w:t>
      </w:r>
      <w:r w:rsidR="00CE5079"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Эмпипирикалық таным ғылыми фактілерді алға қойып,осы орайда тұрақты байланысты,бізді қоршаған ортаның заңдылықтарын айқындайды.</w:t>
      </w:r>
      <w:r w:rsidR="00CE5079"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Белгілі немесе белгісіз факті әлдебір обьектінің айқындайды.</w:t>
      </w:r>
    </w:p>
    <w:p w:rsidR="00F9498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Шынайылық сипаты нақты болмыс сипатына қарай анықталады.Фактінің қарапайым констатациясы біздің танымымызды тұрмыстық деңгейде ұстап тұру болып саналады.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Яғни бұдан қандай да бір құбылыс бар немесе жоқ деген сұрақ – ғылыми танымның маңызды сұрағы болып табылады.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Теорияны құруда фактілер ғылым негіз қалыптастырады.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Теор</w:t>
      </w:r>
      <w:r w:rsidR="00CE5079" w:rsidRPr="001B7220">
        <w:rPr>
          <w:rFonts w:ascii="Times New Roman" w:hAnsi="Times New Roman"/>
          <w:sz w:val="28"/>
          <w:szCs w:val="28"/>
          <w:lang w:val="kk-KZ"/>
        </w:rPr>
        <w:t>и</w:t>
      </w:r>
      <w:r w:rsidRPr="001B7220">
        <w:rPr>
          <w:rFonts w:ascii="Times New Roman" w:hAnsi="Times New Roman"/>
          <w:sz w:val="28"/>
          <w:szCs w:val="28"/>
          <w:lang w:val="kk-KZ"/>
        </w:rPr>
        <w:t>ялық түсінік болмаса, мақсатты түрде шынайылықты қабылдау мүмкін емес, яғни көп жақты факторларды біртұтас жүйеге біріктіру қиын болар еді.</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Қоршаған ортаны жаратылысты-ғылыми танудың мәні эмпирикалық зерттеу процесінен алынған көптеген фактілердің сипаттамасы мен себебін және заңдылықтарының сипатын анықтау ғана емес, сонымен бірге табиғатты танушының әлемнің үйлесімділігін ашуға ынталандырумен көрініс береді.</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lastRenderedPageBreak/>
        <w:t>Жаратылысты-ғылыми зерттеудің маңызды әдістері қадағалау және эксперимент болып саналады.</w:t>
      </w:r>
      <w:r w:rsidR="00CE5079" w:rsidRPr="001B7220">
        <w:rPr>
          <w:rFonts w:ascii="Times New Roman" w:hAnsi="Times New Roman"/>
          <w:sz w:val="28"/>
          <w:szCs w:val="28"/>
          <w:lang w:val="kk-KZ"/>
        </w:rPr>
        <w:t xml:space="preserve"> </w:t>
      </w:r>
      <w:r w:rsidRPr="001B7220">
        <w:rPr>
          <w:rFonts w:ascii="Times New Roman" w:hAnsi="Times New Roman"/>
          <w:bCs/>
          <w:sz w:val="28"/>
          <w:szCs w:val="28"/>
          <w:lang w:val="kk-KZ"/>
        </w:rPr>
        <w:t xml:space="preserve">Қадағалау- </w:t>
      </w:r>
      <w:r w:rsidRPr="001B7220">
        <w:rPr>
          <w:rFonts w:ascii="Times New Roman" w:hAnsi="Times New Roman"/>
          <w:sz w:val="28"/>
          <w:szCs w:val="28"/>
          <w:lang w:val="kk-KZ"/>
        </w:rPr>
        <w:t>айқындалған жоспарлы қабылдау, таным обьектісінің қасиетін анықтау мақсатында жүзеге асырылады.</w:t>
      </w:r>
      <w:r w:rsidR="00CE5079" w:rsidRPr="001B7220">
        <w:rPr>
          <w:rFonts w:ascii="Times New Roman" w:hAnsi="Times New Roman"/>
          <w:sz w:val="28"/>
          <w:szCs w:val="28"/>
          <w:lang w:val="kk-KZ"/>
        </w:rPr>
        <w:t xml:space="preserve"> Н</w:t>
      </w:r>
      <w:r w:rsidRPr="001B7220">
        <w:rPr>
          <w:rFonts w:ascii="Times New Roman" w:hAnsi="Times New Roman"/>
          <w:sz w:val="28"/>
          <w:szCs w:val="28"/>
          <w:lang w:val="kk-KZ"/>
        </w:rPr>
        <w:t>ақты бір обьектіге бағытталған болжамды мақсат пен тапсырманы орындауда қадағалау белсенді форма болып саналады.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Қадағалау арнайы дайындықты талап етеді, яғниболашақта қадағалатын обьектіге қатысты материалдармен алдын-ала танысу: суреттермен, заттардың сипаттамасымен және т.б.</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bCs/>
          <w:sz w:val="28"/>
          <w:szCs w:val="28"/>
          <w:lang w:val="kk-KZ"/>
        </w:rPr>
        <w:t xml:space="preserve">Эксперимент </w:t>
      </w:r>
      <w:r w:rsidRPr="001B7220">
        <w:rPr>
          <w:rFonts w:ascii="Times New Roman" w:hAnsi="Times New Roman"/>
          <w:sz w:val="28"/>
          <w:szCs w:val="28"/>
          <w:lang w:val="kk-KZ"/>
        </w:rPr>
        <w:t>- әдіс немесе қабылдау, зерттеу көмегімен обьект немесе алдын-ала анықталған жағдайға қойылады. Зерттеудегі обьектіде жағдайдың өзгеру әдісі-бұл эксперименттің негізгі тәсілі.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Осы орайда эксперимент қарапайым қадағалауға ғана емес, ол белсенді түрде шынайылыққа араласады,сөйтіп процестің ағымының жағдайын өзгертеді.</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Жаратылысты-ғылыми эксперименттік зерттеуді техникалық құралдарсыз, көптеген аспаптарсыз,эксперименттік құрылғыларсыз құру мүмкін емес.</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Эксперименттік техникасыз жаратылыстанудың дамуы мүмкін емес.</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Жаратылысты-ғылыми танымның өрлеуі ғылымдағы техникалық құралдарды қолдануды дамытуға байланысты.</w:t>
      </w:r>
      <w:r w:rsidR="00CE5079" w:rsidRPr="001B7220">
        <w:rPr>
          <w:rFonts w:ascii="Times New Roman" w:hAnsi="Times New Roman"/>
          <w:sz w:val="28"/>
          <w:szCs w:val="28"/>
          <w:lang w:val="kk-KZ"/>
        </w:rPr>
        <w:t xml:space="preserve"> </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Микроскоп,</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телескоп,</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рентген аппараты,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сейсмограф және т.б. құралдардың көмегімен адам өзінің қабылдау кеңістігін ұлғайтты.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Биологияның дамуында микроскоп үлкен роль атқарып, адамзатқа жануарлар әлемінің құпиясын ашты.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Бүгінде техникалық құралдар молекулярлы,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атомдық және ядролық деңгейде эксперимент эүргізуге мүмкіндік береді.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Қазіргі заманғы техникалық құралдар өте сезімтал аспаптар мен арнайы күрделі құрылымды экспериментальды қондырғылардан тұрады.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Мысалы, атом ядросының тереңіне ену үшін үлкен көлемді экспериментальды қондырғы – синхрофазотрон</w:t>
      </w:r>
      <w:r w:rsidR="00CE5079" w:rsidRPr="001B7220">
        <w:rPr>
          <w:rFonts w:ascii="Times New Roman" w:hAnsi="Times New Roman"/>
          <w:sz w:val="28"/>
          <w:szCs w:val="28"/>
          <w:lang w:val="kk-KZ"/>
        </w:rPr>
        <w:t xml:space="preserve"> түрлері </w:t>
      </w:r>
      <w:r w:rsidRPr="001B7220">
        <w:rPr>
          <w:rFonts w:ascii="Times New Roman" w:hAnsi="Times New Roman"/>
          <w:sz w:val="28"/>
          <w:szCs w:val="28"/>
          <w:lang w:val="kk-KZ"/>
        </w:rPr>
        <w:t>құрастырылд</w:t>
      </w:r>
      <w:r w:rsidR="00CE5079" w:rsidRPr="001B7220">
        <w:rPr>
          <w:rFonts w:ascii="Times New Roman" w:hAnsi="Times New Roman"/>
          <w:sz w:val="28"/>
          <w:szCs w:val="28"/>
          <w:lang w:val="kk-KZ"/>
        </w:rPr>
        <w:t>ы</w:t>
      </w:r>
      <w:r w:rsidRPr="001B7220">
        <w:rPr>
          <w:rFonts w:ascii="Times New Roman" w:hAnsi="Times New Roman"/>
          <w:sz w:val="28"/>
          <w:szCs w:val="28"/>
          <w:lang w:val="kk-KZ"/>
        </w:rPr>
        <w:t>.</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bCs/>
          <w:sz w:val="28"/>
          <w:szCs w:val="28"/>
          <w:lang w:val="kk-KZ"/>
        </w:rPr>
        <w:t>Ойлау</w:t>
      </w:r>
      <w:r w:rsidRPr="001B7220">
        <w:rPr>
          <w:rFonts w:ascii="Times New Roman" w:hAnsi="Times New Roman"/>
          <w:sz w:val="28"/>
          <w:szCs w:val="28"/>
          <w:lang w:val="kk-KZ"/>
        </w:rPr>
        <w:t xml:space="preserve"> – таным</w:t>
      </w:r>
      <w:r w:rsidR="00CE5079" w:rsidRPr="001B7220">
        <w:rPr>
          <w:rFonts w:ascii="Times New Roman" w:hAnsi="Times New Roman"/>
          <w:sz w:val="28"/>
          <w:szCs w:val="28"/>
          <w:lang w:val="kk-KZ"/>
        </w:rPr>
        <w:t xml:space="preserve"> формаларының ішінде </w:t>
      </w:r>
      <w:r w:rsidRPr="001B7220">
        <w:rPr>
          <w:rFonts w:ascii="Times New Roman" w:hAnsi="Times New Roman"/>
          <w:sz w:val="28"/>
          <w:szCs w:val="28"/>
          <w:lang w:val="kk-KZ"/>
        </w:rPr>
        <w:t>жоғар</w:t>
      </w:r>
      <w:r w:rsidR="00CE5079" w:rsidRPr="001B7220">
        <w:rPr>
          <w:rFonts w:ascii="Times New Roman" w:hAnsi="Times New Roman"/>
          <w:sz w:val="28"/>
          <w:szCs w:val="28"/>
          <w:lang w:val="kk-KZ"/>
        </w:rPr>
        <w:t>ғ</w:t>
      </w:r>
      <w:r w:rsidRPr="001B7220">
        <w:rPr>
          <w:rFonts w:ascii="Times New Roman" w:hAnsi="Times New Roman"/>
          <w:sz w:val="28"/>
          <w:szCs w:val="28"/>
          <w:lang w:val="kk-KZ"/>
        </w:rPr>
        <w:t>ы кезеңі</w:t>
      </w:r>
      <w:r w:rsidR="00CE5079" w:rsidRPr="001B7220">
        <w:rPr>
          <w:rFonts w:ascii="Times New Roman" w:hAnsi="Times New Roman"/>
          <w:sz w:val="28"/>
          <w:szCs w:val="28"/>
          <w:lang w:val="kk-KZ"/>
        </w:rPr>
        <w:t xml:space="preserve"> болып табылады</w:t>
      </w:r>
      <w:r w:rsidRPr="001B7220">
        <w:rPr>
          <w:rFonts w:ascii="Times New Roman" w:hAnsi="Times New Roman"/>
          <w:sz w:val="28"/>
          <w:szCs w:val="28"/>
          <w:lang w:val="kk-KZ"/>
        </w:rPr>
        <w:t>. Оны қайнар көзі-сезіну мен қабылдау,бірақ ол шекарадан шығып сезу органдарына қолжетімсіз әлдебір обьектідегі құбылыстар мен қасиеттер білімді қалыптастыруға мүмкіндік береді.</w:t>
      </w:r>
      <w:r w:rsidR="000F4470" w:rsidRPr="001B7220">
        <w:rPr>
          <w:rFonts w:ascii="Times New Roman" w:hAnsi="Times New Roman"/>
          <w:sz w:val="28"/>
          <w:szCs w:val="28"/>
          <w:lang w:val="kk-KZ"/>
        </w:rPr>
        <w:t xml:space="preserve"> </w:t>
      </w:r>
      <w:r w:rsidRPr="001B7220">
        <w:rPr>
          <w:rFonts w:ascii="Times New Roman" w:hAnsi="Times New Roman"/>
          <w:sz w:val="28"/>
          <w:szCs w:val="28"/>
          <w:lang w:val="kk-KZ"/>
        </w:rPr>
        <w:t>Ойлау – бағдарының мақсаты айқын және себепті қатынастар мен заттардың байланыс заңдылығы туралы адам миындағы біріккен қасиеттердің шағылысуы.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Ойлаудың негізгі формалары ұғым,талқылау және ойды түйіндеу болып табылады.</w:t>
      </w:r>
    </w:p>
    <w:p w:rsidR="00F9498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bCs/>
          <w:sz w:val="28"/>
          <w:szCs w:val="28"/>
          <w:lang w:val="kk-KZ"/>
        </w:rPr>
        <w:t>Ұғым</w:t>
      </w:r>
      <w:r w:rsidR="00CE5079" w:rsidRPr="001B7220">
        <w:rPr>
          <w:rFonts w:ascii="Times New Roman" w:hAnsi="Times New Roman"/>
          <w:bCs/>
          <w:sz w:val="28"/>
          <w:szCs w:val="28"/>
          <w:lang w:val="kk-KZ"/>
        </w:rPr>
        <w:t xml:space="preserve"> </w:t>
      </w:r>
      <w:r w:rsidRPr="001B7220">
        <w:rPr>
          <w:rFonts w:ascii="Times New Roman" w:hAnsi="Times New Roman"/>
          <w:sz w:val="28"/>
          <w:szCs w:val="28"/>
          <w:lang w:val="kk-KZ"/>
        </w:rPr>
        <w:t>- обьектілер мен құбылыстарға тән қасиеттерін жалпы бейнелейтін ой.</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«Ағаш» жалпы ұғым ғана емес, барлық ағашқа тән, бірақ кез-келген ағаш барлық ағаштар ерекшеленеді.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Ұғым белгілі-бір байланыстан туындайды, талқылау түрінде сипат береді.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Ойлау-әлдебір нәрсені талқыға салу, обьектілер арасындағы белгілі-бір байланыс пен қатынасты анықтау.</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bCs/>
          <w:sz w:val="28"/>
          <w:szCs w:val="28"/>
          <w:lang w:val="kk-KZ"/>
        </w:rPr>
        <w:t>Талқылау</w:t>
      </w:r>
      <w:r w:rsidRPr="001B7220">
        <w:rPr>
          <w:rFonts w:ascii="Times New Roman" w:hAnsi="Times New Roman"/>
          <w:sz w:val="28"/>
          <w:szCs w:val="28"/>
          <w:lang w:val="kk-KZ"/>
        </w:rPr>
        <w:t>-байланыс құралдары ұғымдарына байланысты айқындалған ойдың формасы.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Мысалы, «ядро – атомның құрамдас бөлігі», </w:t>
      </w:r>
      <w:r w:rsidRPr="001B7220">
        <w:rPr>
          <w:rFonts w:ascii="Times New Roman" w:hAnsi="Times New Roman"/>
          <w:sz w:val="28"/>
          <w:szCs w:val="28"/>
          <w:lang w:val="kk-KZ"/>
        </w:rPr>
        <w:lastRenderedPageBreak/>
        <w:t>ядро туралы ой айтылған талқылау бар, яғни оның атом құрамына кіретіндігі туралы.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Ойдың шынайылығы мен жалғандығы тәжірибемен тексеріледі.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Адам жалпы талқылауға әлдебір фактіні қадағалау жолымен немесе ой түйіндеу көмегімен келеді.</w:t>
      </w:r>
    </w:p>
    <w:p w:rsidR="00CE507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Ой түйіндеу бір немесе бірнеше талқылау барысында сілтеме негізінде жаңа талқылау шығарылады(қорытынды немесе тергеу).Жаратылыстану-ғылыми танымның маңызды тапсырмаларының бірі –қоршаған әлем туралы белгілі жайттарды біріктіру болып саналады.Теор</w:t>
      </w:r>
      <w:r w:rsidR="00CE5079" w:rsidRPr="001B7220">
        <w:rPr>
          <w:rFonts w:ascii="Times New Roman" w:hAnsi="Times New Roman"/>
          <w:sz w:val="28"/>
          <w:szCs w:val="28"/>
          <w:lang w:val="kk-KZ"/>
        </w:rPr>
        <w:t>е</w:t>
      </w:r>
      <w:r w:rsidRPr="001B7220">
        <w:rPr>
          <w:rFonts w:ascii="Times New Roman" w:hAnsi="Times New Roman"/>
          <w:sz w:val="28"/>
          <w:szCs w:val="28"/>
          <w:lang w:val="kk-KZ"/>
        </w:rPr>
        <w:t>тикалық ойлаудың басты мақсаты- алынған мәліметтерді жүйеге келтіру және одан логикалық қарама –қайшылықтан арылған әлемнің ғылыми бейнесін құру.Теор</w:t>
      </w:r>
      <w:r w:rsidR="00CE5079" w:rsidRPr="001B7220">
        <w:rPr>
          <w:rFonts w:ascii="Times New Roman" w:hAnsi="Times New Roman"/>
          <w:sz w:val="28"/>
          <w:szCs w:val="28"/>
          <w:lang w:val="kk-KZ"/>
        </w:rPr>
        <w:t>е</w:t>
      </w:r>
      <w:r w:rsidRPr="001B7220">
        <w:rPr>
          <w:rFonts w:ascii="Times New Roman" w:hAnsi="Times New Roman"/>
          <w:sz w:val="28"/>
          <w:szCs w:val="28"/>
          <w:lang w:val="kk-KZ"/>
        </w:rPr>
        <w:t>тикалық ойлаудың маңызды формасы гипотеза(болжам) – обьектінің фактілері және белгілі-бір қатынастағы қасиеттері негізіндегі болжам.</w:t>
      </w:r>
    </w:p>
    <w:p w:rsidR="00F9498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Гипотеза – шынайылықты игеру жеткіліксіз болғанда көрініс беруге бейім тұратын ой түйіндеу түрі.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Гипотеза – тексеру мен дәлелді талап етеді, содан соң ол теориялық сипат алады.Яғни шынайылықтың жан-жақты бағыттарын түсіндіруге негізделген біріктірілген білім жүйесі.</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Мысалы, матрияның атомдық құрылысы ұзақ уақыт бойы гипотеза болды.</w:t>
      </w:r>
      <w:r w:rsidR="00CE5079" w:rsidRPr="001B7220">
        <w:rPr>
          <w:rFonts w:ascii="Times New Roman" w:hAnsi="Times New Roman"/>
          <w:sz w:val="28"/>
          <w:szCs w:val="28"/>
          <w:lang w:val="kk-KZ"/>
        </w:rPr>
        <w:t xml:space="preserve"> </w:t>
      </w:r>
      <w:r w:rsidRPr="001B7220">
        <w:rPr>
          <w:rFonts w:ascii="Times New Roman" w:hAnsi="Times New Roman"/>
          <w:sz w:val="28"/>
          <w:szCs w:val="28"/>
          <w:lang w:val="kk-KZ"/>
        </w:rPr>
        <w:t>Тәжірибемен негізделіп гипотеза шынайы білім сипатындағы материяның атомдық құрылысы туралы теория айқындалды.</w:t>
      </w:r>
    </w:p>
    <w:p w:rsidR="00887F4B" w:rsidRPr="001B7220" w:rsidRDefault="00887F4B" w:rsidP="001B7220">
      <w:pPr>
        <w:pStyle w:val="a7"/>
        <w:jc w:val="both"/>
        <w:rPr>
          <w:rFonts w:ascii="Times New Roman" w:hAnsi="Times New Roman"/>
          <w:sz w:val="28"/>
          <w:szCs w:val="28"/>
          <w:lang w:val="kk-KZ"/>
        </w:rPr>
      </w:pPr>
    </w:p>
    <w:p w:rsidR="00887F4B" w:rsidRPr="001B7220" w:rsidRDefault="00887F4B" w:rsidP="001B7220">
      <w:pPr>
        <w:pStyle w:val="a7"/>
        <w:jc w:val="center"/>
        <w:rPr>
          <w:rFonts w:ascii="Times New Roman" w:eastAsia="SimSun" w:hAnsi="Times New Roman"/>
          <w:sz w:val="28"/>
          <w:szCs w:val="28"/>
          <w:lang w:val="kk-KZ" w:eastAsia="zh-CN"/>
        </w:rPr>
      </w:pPr>
      <w:r w:rsidRPr="001B7220">
        <w:rPr>
          <w:rFonts w:ascii="Times New Roman" w:hAnsi="Times New Roman"/>
          <w:sz w:val="28"/>
          <w:szCs w:val="28"/>
          <w:lang w:val="kk-KZ" w:eastAsia="ru-RU"/>
        </w:rPr>
        <w:t>2.3 Ғылыми танымның логикасы</w:t>
      </w:r>
      <w:r w:rsidR="000F4470" w:rsidRPr="001B7220">
        <w:rPr>
          <w:rFonts w:ascii="Times New Roman" w:hAnsi="Times New Roman"/>
          <w:sz w:val="28"/>
          <w:szCs w:val="28"/>
          <w:lang w:val="kk-KZ" w:eastAsia="ru-RU"/>
        </w:rPr>
        <w:t xml:space="preserve">, динамикасы және </w:t>
      </w:r>
      <w:r w:rsidRPr="001B7220">
        <w:rPr>
          <w:rFonts w:ascii="Times New Roman" w:hAnsi="Times New Roman"/>
          <w:sz w:val="28"/>
          <w:szCs w:val="28"/>
          <w:lang w:val="kk-KZ" w:eastAsia="ru-RU"/>
        </w:rPr>
        <w:t xml:space="preserve"> ұстанымдары</w:t>
      </w:r>
    </w:p>
    <w:p w:rsidR="00887F4B" w:rsidRPr="001B7220" w:rsidRDefault="00887F4B" w:rsidP="001B7220">
      <w:pPr>
        <w:pStyle w:val="a7"/>
        <w:ind w:firstLine="708"/>
        <w:jc w:val="both"/>
        <w:rPr>
          <w:rFonts w:ascii="Times New Roman" w:hAnsi="Times New Roman"/>
          <w:sz w:val="28"/>
          <w:szCs w:val="28"/>
          <w:lang w:val="kk-KZ" w:eastAsia="ru-RU"/>
        </w:rPr>
      </w:pP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Зерттеу құралдарына түрлі процедуралар, әдістер, тәсілдер, методикалар, жүйелер мен методологиялар кіреді. Бұл  түсініктер төмендегі логикалық қатарды құрайды. Әдіс - зерттеу барысында белгілі бір қорытынды алуға бағытталған, бір немесе бірнеше метематикалық, немесе логикалық операциялардың теорияға немесе практикаға негізделген түрі. </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Процедура – белгілі бір операциялар жиынтығының орындалуын қамтамасыз ететін іс-әрекеттердің жиынтығы. Тәсіл – күрделі әдіс болып табылады,  ол зерттеу барысындағы  бірнеше нысаналы әдістердің жиынтығы. Методика – бір немесе бірнеше әдістер жиынтығына негізделген зерттеу жолдары, немесе олардың жиынтығына негізделген әдістер. Методология - зерттеу әдістері, жүйелері мен методтары жөніндегі білімнің жиынтығы. Жүйе – күрделі құбылыстар мен процестерді зерттеу үшін қажетті техникалық құралдар мен методикалардың жиынтығы.</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Ғылыми танымның нәтижелері түсініктерді қалыптастырумен аяқталады. Ғылымның түсініктілігі бір-бірімен тығыз байланысты аксиомалар, теоремалар мен тұжырымдардың қатаң логикалық құрылысымен түсіндіріледі. Түсініктер көп жақты құрылымға біріктірілген. </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Теория – бұл түсініктің кеңейтілген түрі. Кез келген ғылыми теория – Евклидтің не Н.И.Лобачевскийдің геометриясы, кванттық механика, не </w:t>
      </w:r>
      <w:r w:rsidRPr="001B7220">
        <w:rPr>
          <w:rFonts w:ascii="Times New Roman" w:hAnsi="Times New Roman"/>
          <w:sz w:val="28"/>
          <w:szCs w:val="28"/>
          <w:lang w:val="kk-KZ" w:eastAsia="ru-RU"/>
        </w:rPr>
        <w:lastRenderedPageBreak/>
        <w:t>қазіргі заманғы космогония - түсініктердің қалыптасуының мысалы бола алады. Түсініктердің қалыптасуы - үздіксіз жүретін күрделі үрдіс. Әрбір ғылым белгілі бір заңдылықтарға бағынатын түсініктер жүйесі болып табылады.</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Ғылым кумулятивті үрдіс деп аталатын тек қана фактілердің жай жиынтығы емес. Фактілерді әдетте гипотеза мен теориялар арқылы түсіндіруге тырысады. Олардың ішінде белгілі бір кезеңде парадигмаға айналатын жалпыға ортақ немесе фундаменталды теория болады. Кезінде осындай парадигма ретінде Ньютонның аспан және жер денелерінің қозғалыс теориясы қарастырылды, өйткені, бұл теорияға нақты механикалық процестерді зерттеуші дерлік ғалымдар сүйенді. Дәл осылай, электрлік, магниттік, оптикалық және радиотолқындық процестерді зерттеуші барлық ғалымдар Д.К.Максвелл жасаған электромагниттік теорияның парадигмасына сүйенді.</w:t>
      </w:r>
    </w:p>
    <w:p w:rsidR="00FD3931"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Ғылыми революцияларды талдау үшін, ғылымға парадигма түсінігін енгізген америкалық ғалым Томас Кун (1922-1996 ж.)  олардың ерекшелігін – бұрынғы парадигманың жаңа парадигмаға ауысуы, яғни зерттеліп отырған процестердің жаңа, терең және күрделі түріне ауысуын көрсетіп кеткен. Оның пікірі бойынша ғылымның дамуын екі кезеңге бөлуге болады:</w:t>
      </w:r>
    </w:p>
    <w:p w:rsidR="00887F4B"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қалыпты кезең, бұл кезде ғалымдар парадигманы жеке, арнаулы сипаттағы мәселелерді шешуге пайдаланаған;</w:t>
      </w:r>
    </w:p>
    <w:p w:rsidR="00887F4B"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w:t>
      </w:r>
      <w:r w:rsidR="00FD3931" w:rsidRPr="001B7220">
        <w:rPr>
          <w:rFonts w:ascii="Times New Roman" w:hAnsi="Times New Roman"/>
          <w:sz w:val="28"/>
          <w:szCs w:val="28"/>
          <w:lang w:val="kk-KZ" w:eastAsia="ru-RU"/>
        </w:rPr>
        <w:t xml:space="preserve"> </w:t>
      </w:r>
      <w:r w:rsidRPr="001B7220">
        <w:rPr>
          <w:rFonts w:ascii="Times New Roman" w:hAnsi="Times New Roman"/>
          <w:sz w:val="28"/>
          <w:szCs w:val="28"/>
          <w:lang w:val="kk-KZ" w:eastAsia="ru-RU"/>
        </w:rPr>
        <w:t>экстраординарлық кезең - жаңа парадигманы іздеу кезеңі.</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Осындай қөзқараста жаңа парадигманың бұрынғы зерттеулермен ешқандай байланысы жоқ бола тұрып, оның өзінің пайда болуы түсініксіз болатыны сөзсіз. Шын мәнінде, парадигмаға қарама-қарсы аномалиялық фактілер мысалдарынан  – анализ, бағалау сияқты процестердің ғылымның кәдімгі даму кезеңінде-ақ пайда болып жатқандығын байқауға болады. Сондықтан ғылымның дамуының көрсетілген кезеңдерін бір  біріне үзілді </w:t>
      </w:r>
      <w:r w:rsidR="00FD3931" w:rsidRPr="001B7220">
        <w:rPr>
          <w:rFonts w:ascii="Times New Roman" w:hAnsi="Times New Roman"/>
          <w:sz w:val="28"/>
          <w:szCs w:val="28"/>
          <w:lang w:val="kk-KZ" w:eastAsia="ru-RU"/>
        </w:rPr>
        <w:t>-</w:t>
      </w:r>
      <w:r w:rsidRPr="001B7220">
        <w:rPr>
          <w:rFonts w:ascii="Times New Roman" w:hAnsi="Times New Roman"/>
          <w:sz w:val="28"/>
          <w:szCs w:val="28"/>
          <w:lang w:val="kk-KZ" w:eastAsia="ru-RU"/>
        </w:rPr>
        <w:t xml:space="preserve"> кесілді қарама - қарсы қою негізсіз болып, бұл көзқарас көптеген ғалымдардың тарапынан қарсылыққа кездесті.</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Ғылыми таным </w:t>
      </w:r>
      <w:r w:rsidR="000F4470" w:rsidRPr="001B7220">
        <w:rPr>
          <w:rFonts w:ascii="Times New Roman" w:eastAsia="SimSun" w:hAnsi="Times New Roman"/>
          <w:sz w:val="28"/>
          <w:szCs w:val="28"/>
          <w:lang w:val="kk-KZ" w:eastAsia="zh-CN"/>
        </w:rPr>
        <w:t xml:space="preserve">- </w:t>
      </w:r>
      <w:r w:rsidRPr="001B7220">
        <w:rPr>
          <w:rFonts w:ascii="Times New Roman" w:eastAsia="SimSun" w:hAnsi="Times New Roman"/>
          <w:sz w:val="28"/>
          <w:szCs w:val="28"/>
          <w:lang w:val="kk-KZ" w:eastAsia="zh-CN"/>
        </w:rPr>
        <w:t xml:space="preserve">жүйелік білімдердің негізділігі, ғылымның тілі, ғылыми зерттеулердің әдістері мен құралдары сияқты ерекше белгіге ие танымның түрі. Ғылыми танымның әдістері мен формаларын екі түрлі деңгейде қолданады. Олар: эмпирикалық </w:t>
      </w:r>
      <w:r w:rsidR="000F4470" w:rsidRPr="001B7220">
        <w:rPr>
          <w:rFonts w:ascii="Times New Roman" w:eastAsia="SimSun" w:hAnsi="Times New Roman"/>
          <w:sz w:val="28"/>
          <w:szCs w:val="28"/>
          <w:lang w:val="kk-KZ" w:eastAsia="zh-CN"/>
        </w:rPr>
        <w:t>және тео</w:t>
      </w:r>
      <w:r w:rsidRPr="001B7220">
        <w:rPr>
          <w:rFonts w:ascii="Times New Roman" w:eastAsia="SimSun" w:hAnsi="Times New Roman"/>
          <w:sz w:val="28"/>
          <w:szCs w:val="28"/>
          <w:lang w:val="kk-KZ" w:eastAsia="zh-CN"/>
        </w:rPr>
        <w:t>ориялық таным әдістері.</w:t>
      </w:r>
    </w:p>
    <w:p w:rsidR="00FD3931"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Ғылыми әдістер эмпирикалық және теориялық әдістер болып бөлінеді.</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Эмпирикалық әдістерге төмендегілер жатқызылған:</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1) бақылау – объективті шынайылықты арнайы түрде қабылдау;</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2) суреттеу – объектілер туралы мәліметті табиғи және жасанды тілдің көмегімен бекіту;</w:t>
      </w:r>
    </w:p>
    <w:p w:rsidR="00FD3931"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3) өлшеу-объектілерді ұқсас қасиеттері немесе белгілері бойынша салыстыру;</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lastRenderedPageBreak/>
        <w:t>4) тәжірибе жасау – құбылысқайталанған кезде қажетті жағдайлар қайталакғанына байланыстыөзгерістерді арнаулы дайындалған орындар арқылы бақылау.</w:t>
      </w:r>
    </w:p>
    <w:p w:rsidR="00FD3931"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Зерттеулердің теориялық деңгейіндегі ғылыми әдістерге төмендегілер жатқызылады:</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1) формаландыру - зерттеліп отырған шынайы процестердің мағынасын ашатын абстрактылы-математикалық модельдер құру;</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2) аксиомаландыру – дәлелдеуді керек етпейтін аксиомалар, яғни дәлелдеуді қажет етпейтін тұжырымдардың негізінде теория құру;</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3) гипотетикалық - дедуктивтік әдіс – нәтижесінде эмпирикалық фактілер тұжырымдалатын бір-бірімен, дедуктивті байланыста болатын гипотезалардың жүйесін жасау.</w:t>
      </w:r>
    </w:p>
    <w:p w:rsidR="00FD3931"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Зерттеу әдістерінің классификациясы аса күрделі мәселе болғанның өзінде де, дәстүрлі түрде оларды үш топқа: жалпы ғылыми, интерғылыми және жеке ғылыми әдістерге бөлу қабылданған. Жалпы ғылыми әдістер барлық ғылым салаларына тән және оларды біріктіретін зерттеу объектісінде пайдаланылатын логикалық әдістерді, яғни: бақылау мен тәжірибе, анализ бен синтез, жорамал мен гипотеза, индукция мен дедукция, аналогия, классификация мен систематизация, генетикалық әдіс, т.б. біріктіреді. </w:t>
      </w:r>
    </w:p>
    <w:p w:rsidR="000F4470"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eastAsia="ru-RU"/>
        </w:rPr>
        <w:t xml:space="preserve">Интерғылыми әдістерге – экстрополяция, интерполяция, модельдеу, ретроспекция, эксперттік бағалау, т.б. жатады. Жеке ғылыми әдістердің көптеген ғылыми топтары бар. </w:t>
      </w:r>
    </w:p>
    <w:p w:rsidR="000F4470"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Жалпы ғылыми әдістер ішінде төмендегілерді бөліп көрсетуге болады:</w:t>
      </w:r>
      <w:r w:rsidRPr="001B7220">
        <w:rPr>
          <w:rFonts w:ascii="Times New Roman" w:hAnsi="Times New Roman"/>
          <w:sz w:val="28"/>
          <w:szCs w:val="28"/>
          <w:lang w:val="kk-KZ" w:eastAsia="ru-RU"/>
        </w:rPr>
        <w:br/>
        <w:t>- анализ – жан-жақты зерттеу мақсатында бүтін бір затты құрамдас бөліктерге (жақтарына, белгілеріне, қасиеттеріне және т.б) бөлу;</w:t>
      </w:r>
    </w:p>
    <w:p w:rsidR="000F4470"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синтез – заттың құрамдас бөліктерін біртұтас затқа біріктіру;</w:t>
      </w:r>
    </w:p>
    <w:p w:rsidR="000F4470"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абстракциялау - зерттеліп отырған құбылыстың қажетті емес қасиеттері мен қарым-қатынастарынан зерттеуге керек қасиеттері мен қарым-қатынастарын бөліп алу;</w:t>
      </w:r>
    </w:p>
    <w:p w:rsidR="000F4470"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жалпылау – объектілердің жалпы белгілері мен қасиеттерін анықтауға мүмкіндік беретін ойлау әдісі;</w:t>
      </w:r>
    </w:p>
    <w:p w:rsidR="000F4470"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индукция – жеке қорытулар негізінде жалпы тұжырым жасауға мүмкіндік беретін зертеу мен талқылау әдісі;</w:t>
      </w:r>
    </w:p>
    <w:p w:rsidR="000F4470"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дедукция – жалпы тұжырымнан жеке тұжырым жасауға мүмкіндік беретін талқылау әдісі;</w:t>
      </w:r>
    </w:p>
    <w:p w:rsidR="00887F4B"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аналогия – объектілердің бірдей белгілерінің ұқсастығы негізінде олардың ұқсастығы туралы айтуға үмкіндік беретін таным әдісі,  басқаша айтқанда, аналогия - ғылымның бір саласындағы қатынастардың, оның  екінші саласына транспозициялануы, мысалға: тарихи аналогия, кеңістіктік аналогия және т.б</w:t>
      </w:r>
      <w:r w:rsidR="000F4470" w:rsidRPr="001B7220">
        <w:rPr>
          <w:rFonts w:ascii="Times New Roman" w:hAnsi="Times New Roman"/>
          <w:sz w:val="28"/>
          <w:szCs w:val="28"/>
          <w:lang w:val="kk-KZ" w:eastAsia="ru-RU"/>
        </w:rPr>
        <w:t>.;</w:t>
      </w:r>
    </w:p>
    <w:p w:rsidR="00FD3931"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lastRenderedPageBreak/>
        <w:t>- классификация- зерттелетін пәннің зерттеушіге қажетті маңызды белгілері бойынша түрлі топтарға бөлу (әсіресе, биология, геология, география, кристаллогрфия, т.б. ғылымдардың түрлі бөлімдері).</w:t>
      </w:r>
    </w:p>
    <w:p w:rsidR="00D3368D"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Зерттеу процесі  барысында төмендегідей интерғылыми әдістер қолданылады:</w:t>
      </w:r>
    </w:p>
    <w:p w:rsidR="00887F4B" w:rsidRPr="001B7220" w:rsidRDefault="00887F4B" w:rsidP="001B7220">
      <w:pPr>
        <w:pStyle w:val="a7"/>
        <w:numPr>
          <w:ilvl w:val="0"/>
          <w:numId w:val="19"/>
        </w:numPr>
        <w:tabs>
          <w:tab w:val="left" w:pos="284"/>
        </w:tabs>
        <w:ind w:left="0" w:firstLine="0"/>
        <w:jc w:val="both"/>
        <w:rPr>
          <w:rFonts w:ascii="Times New Roman" w:hAnsi="Times New Roman"/>
          <w:sz w:val="28"/>
          <w:szCs w:val="28"/>
          <w:lang w:val="kk-KZ" w:eastAsia="ru-RU"/>
        </w:rPr>
      </w:pPr>
      <w:r w:rsidRPr="001B7220">
        <w:rPr>
          <w:rFonts w:ascii="Times New Roman" w:hAnsi="Times New Roman"/>
          <w:sz w:val="28"/>
          <w:szCs w:val="28"/>
          <w:lang w:val="kk-KZ" w:eastAsia="ru-RU"/>
        </w:rPr>
        <w:t>экстрополяция – ойдың дамуы немесе белгілі бір тарихи кезеңдегі тенденциялардың ашылуы, яғни жасалған заңдар мен тұжырымдардың бақылау аймағынан басқа аймаққа ауысуы;</w:t>
      </w:r>
    </w:p>
    <w:p w:rsidR="00887F4B" w:rsidRPr="001B7220" w:rsidRDefault="00887F4B" w:rsidP="001B7220">
      <w:pPr>
        <w:pStyle w:val="a7"/>
        <w:numPr>
          <w:ilvl w:val="0"/>
          <w:numId w:val="19"/>
        </w:numPr>
        <w:tabs>
          <w:tab w:val="left" w:pos="284"/>
        </w:tabs>
        <w:ind w:left="0" w:firstLine="0"/>
        <w:jc w:val="both"/>
        <w:rPr>
          <w:rFonts w:ascii="Times New Roman" w:hAnsi="Times New Roman"/>
          <w:sz w:val="28"/>
          <w:szCs w:val="28"/>
          <w:lang w:val="kk-KZ" w:eastAsia="ru-RU"/>
        </w:rPr>
      </w:pPr>
      <w:r w:rsidRPr="001B7220">
        <w:rPr>
          <w:rFonts w:ascii="Times New Roman" w:hAnsi="Times New Roman"/>
          <w:sz w:val="28"/>
          <w:szCs w:val="28"/>
          <w:lang w:val="kk-KZ" w:eastAsia="ru-RU"/>
        </w:rPr>
        <w:t>интерполяция - құбылыстардың динамикалық қатарында көрінбейтін, бірақ осы қатар мүшелерінің арақатынасын ашу негізінде параметрлерді, функцияларды, көрсеткіштерді табу;</w:t>
      </w:r>
    </w:p>
    <w:p w:rsidR="00D3368D" w:rsidRPr="001B7220" w:rsidRDefault="00887F4B" w:rsidP="001B7220">
      <w:pPr>
        <w:pStyle w:val="a7"/>
        <w:numPr>
          <w:ilvl w:val="0"/>
          <w:numId w:val="17"/>
        </w:numPr>
        <w:tabs>
          <w:tab w:val="left" w:pos="284"/>
        </w:tabs>
        <w:ind w:left="0" w:firstLine="0"/>
        <w:jc w:val="both"/>
        <w:rPr>
          <w:rFonts w:ascii="Times New Roman" w:hAnsi="Times New Roman"/>
          <w:sz w:val="28"/>
          <w:szCs w:val="28"/>
          <w:lang w:val="kk-KZ" w:eastAsia="ru-RU"/>
        </w:rPr>
      </w:pPr>
      <w:r w:rsidRPr="001B7220">
        <w:rPr>
          <w:rFonts w:ascii="Times New Roman" w:hAnsi="Times New Roman"/>
          <w:sz w:val="28"/>
          <w:szCs w:val="28"/>
          <w:lang w:val="kk-KZ" w:eastAsia="ru-RU"/>
        </w:rPr>
        <w:t>модельдеу – шынайы түрде бар процестер мен құбылыстардың логикалық, информациялық және графикалық құрылымын жасау, яғни объектілерді жеңілдетілген түрінде бейнелеу; модельдеу – түпнұсқаның зерттеушіні қызықтыратын қажетті жақтарының дәлме – дәл көшірмесін түсіру арқылы зерттеу;</w:t>
      </w:r>
    </w:p>
    <w:p w:rsidR="00887F4B" w:rsidRPr="001B7220" w:rsidRDefault="00887F4B" w:rsidP="001B7220">
      <w:pPr>
        <w:pStyle w:val="a7"/>
        <w:numPr>
          <w:ilvl w:val="0"/>
          <w:numId w:val="17"/>
        </w:numPr>
        <w:tabs>
          <w:tab w:val="left" w:pos="284"/>
        </w:tabs>
        <w:ind w:left="0" w:firstLine="0"/>
        <w:jc w:val="both"/>
        <w:rPr>
          <w:rFonts w:ascii="Times New Roman" w:hAnsi="Times New Roman"/>
          <w:sz w:val="28"/>
          <w:szCs w:val="28"/>
          <w:lang w:val="kk-KZ" w:eastAsia="ru-RU"/>
        </w:rPr>
      </w:pPr>
      <w:r w:rsidRPr="001B7220">
        <w:rPr>
          <w:rFonts w:ascii="Times New Roman" w:hAnsi="Times New Roman"/>
          <w:sz w:val="28"/>
          <w:szCs w:val="28"/>
          <w:lang w:val="kk-KZ" w:eastAsia="ru-RU"/>
        </w:rPr>
        <w:t>ретроспекция- объектінің жүйелі түрдегі сипаттамасын  алу үшін зерттеу объектісінің тарихи дамуын зерттеу, яғни оның әртүрлі уақыт кезеңдеріндегі дамуының динамикалық қатарын зерттеу;</w:t>
      </w:r>
    </w:p>
    <w:p w:rsidR="00887F4B" w:rsidRPr="001B7220" w:rsidRDefault="00887F4B" w:rsidP="001B7220">
      <w:pPr>
        <w:pStyle w:val="a7"/>
        <w:numPr>
          <w:ilvl w:val="0"/>
          <w:numId w:val="17"/>
        </w:numPr>
        <w:tabs>
          <w:tab w:val="left" w:pos="284"/>
        </w:tabs>
        <w:ind w:left="0" w:firstLine="0"/>
        <w:jc w:val="both"/>
        <w:rPr>
          <w:rFonts w:ascii="Times New Roman" w:hAnsi="Times New Roman"/>
          <w:sz w:val="28"/>
          <w:szCs w:val="28"/>
          <w:lang w:val="kk-KZ" w:eastAsia="ru-RU"/>
        </w:rPr>
      </w:pPr>
      <w:r w:rsidRPr="001B7220">
        <w:rPr>
          <w:rFonts w:ascii="Times New Roman" w:hAnsi="Times New Roman"/>
          <w:sz w:val="28"/>
          <w:szCs w:val="28"/>
          <w:lang w:val="kk-KZ" w:eastAsia="ru-RU"/>
        </w:rPr>
        <w:t>эксперттік бағалау - эксперттің немесе эксперттердің тұжырымдары мен ойлары.</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Күрделі құрылымды объектілерге анализ жасау үшін төмендегі әдістерді қолданады:</w:t>
      </w:r>
    </w:p>
    <w:p w:rsidR="00887F4B"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декомпозиция – үлкен жалпы бір мақсатты бірнеше топтарға бөлу;</w:t>
      </w:r>
      <w:r w:rsidRPr="001B7220">
        <w:rPr>
          <w:rFonts w:ascii="Times New Roman" w:hAnsi="Times New Roman"/>
          <w:sz w:val="28"/>
          <w:szCs w:val="28"/>
          <w:lang w:val="kk-KZ" w:eastAsia="ru-RU"/>
        </w:rPr>
        <w:br/>
        <w:t>- селекция – зерттелуге келетін варианттарды іріктеп алып, маңызы жоқ фактілерді алып тастау;</w:t>
      </w:r>
    </w:p>
    <w:p w:rsidR="00887F4B" w:rsidRPr="001B7220" w:rsidRDefault="00887F4B" w:rsidP="001B7220">
      <w:pPr>
        <w:pStyle w:val="a7"/>
        <w:jc w:val="both"/>
        <w:rPr>
          <w:rFonts w:ascii="Times New Roman" w:hAnsi="Times New Roman"/>
          <w:sz w:val="28"/>
          <w:szCs w:val="28"/>
          <w:lang w:val="kk-KZ" w:eastAsia="ru-RU"/>
        </w:rPr>
      </w:pPr>
      <w:r w:rsidRPr="001B7220">
        <w:rPr>
          <w:rFonts w:ascii="Times New Roman" w:hAnsi="Times New Roman"/>
          <w:sz w:val="28"/>
          <w:szCs w:val="28"/>
          <w:lang w:val="kk-KZ" w:eastAsia="ru-RU"/>
        </w:rPr>
        <w:t>- агрегаттау – жекелеген сипаттамаларды жалпы сипаттамаға біріктіру.</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Егер объектінің құрылымы жүйесіз болса, оны талдау үшін дезагрегациялау, яғни жалпылаушы сипаттамаларды жеке сипаттамаларға жекелендіреді.</w:t>
      </w:r>
    </w:p>
    <w:p w:rsidR="00887F4B" w:rsidRPr="001B7220" w:rsidRDefault="00887F4B"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 xml:space="preserve">Жоғарыда айтылып өткен әдістердің немесе тәсілдің ешқайсысы да, дара түрде  зерттеудің негізіділігін, дәлділігі мен дәйектілігін қажетті деңгейде қамтамасыз ете алмайды. Сол себепті зерттеуде жоғары нәтижеге жету үшін олардың бірнеше түрінің жиынтығын пайдалану ғана тиімді бола алады. </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Кейде ғылыми білім өзге білім салаларымен салыстырғанда өзінің жоғарғы дәлдігімен ерекшеленеді деп айтылады. Бұл рас болғанымен, шешуші роль атқармайды. Дәлді нақтылыққа қатынастық белгілі бір тәсілі ретінде күнделікті өмірге де енеді. Ғылыми таным абстрактілі ұғымдармен жұмыс жасаса, көркемдік таным нақты тірі адамды бейнелі көрнекілік тұрғыда қарастырады деген пікір қалыптасады. Бұл тұжырым белгілі мөлшерде әділ болғанымен, ол да ғылыми таным ерекшелігін көрсете алмайды.</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lastRenderedPageBreak/>
        <w:t>Бір жағынан күрделі ғылыми таным ерекшелігін көрсете алмайды. Екінші жағынан – бұл білім формасы түріндегі және оның өзге формалардан артықшылығын ғылымның теориялық білімдер жүйесі түрінде өмір сүруінде. Ғылыми білімнің ең жетілген формасы теория болып табылады.</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Теория – бұл тәжірибенің, практиканың және бақылаудың қорытындылануы деп жиі айтылады. Кез келген қорытынды жекелеген заттармен, жағдайлармен және үрдістермен бірқатар бақылаулар, эксперименттер мазмұнын құрайтын ортақ жалпылықты ерекшелеп бекітеді. </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Дегенмен барлық қорытынды ғылыми теория қалыптастыра бермейді. Оның себебі ғылыми қорытындылар, бақылаулар мен эксперименттердегі ортақ жалпылауды ерекшелеп қана қоймай, бірқатар ерекше логикалық тәсілдерді қолдануда да болып шығады.</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Бастапқыда көптеген ғылым заңдары гипотеза формасында көрінеді. Гипотезалар – бұл толығымен бекітілмеген, дәлелденбеген, белгілі мөлшерде ғана негізделген болжамдар, жорамалдар. Өзінің логикалық формасында олар әдетте мына пікірлер кейпінде болады. Егер: А және В арасында R қатынасында болса, онда олардың арасында Q қатынасы да болады және т.б. Гипотезалар екі үлкен топқа бөлінеді: алғашқы және теориялық.</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Алғашқылары – жекелеген заттар, жағдайлар мен үрдістер туралы болжамдар мен жорамалдар. Екінші топтағы гипотезаларға мысалы, Д.И.Менделеевтің химиялық элементтер қасиеттері өзгеріп және мерзімді түрде қайталанып отырады деген бастапқы болжамын жатқызуға болады. Осы жорамал негізінде жаңа химиялық элементтер мен олардың қасиеттері болжамдалды. Бұл болжамдар дәлелденген соң, гипотезаны ұсыныс ретінде емес, берік ғылыми дәлелденген заң ретінде қарастыра бастады. </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Теориялық білімдер өз құрамына практикадан дәлелденген, бекітілген, орныққан ғылым заңдарын ғана емес, сонымен қатар объективті шындық ретінде мойындалмаған. Бірақ теріске де шығарылмаған айғақтық және теориялық гипотезаларда да, әр түрлі эмпирикалық түйіндерде де кіргізеді. Олардың арасындағы бұрынғы бекітілген заңдарға қайшы келмейтін және жоғарғы дәрежеде дәлелденген гипотезалар құрамына ене алады. Теория осылайша теориялық білімдердің неғұрлым қатаң және тексерілген бөлігі болып табылады. </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Логикалық формасы жағынан өзара бір-бірінен белгілі бір логикалық қатынастармен байланысқан пікірлердің жүйесі болып көрінеді. Мұндай қатынастар қатарына ең алдымен эквивалентті және туындамалы немесе логикалық жалғастық қатынастары жатады. </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Теорияны құрайтын пікірлер күмәнсіз дәлелденген, объективті шынайылығы болуға тиісті. Олар өздерінің шынайылығы мағынасында эквивалентті. Теорияның негізгі маңызы – оны құрайтын пікірлердің бастапқы, түпкі ұсыныстардан таза логикалық немесе математикалық </w:t>
      </w:r>
      <w:r w:rsidRPr="001B7220">
        <w:rPr>
          <w:rFonts w:ascii="Times New Roman" w:eastAsia="SimSun" w:hAnsi="Times New Roman"/>
          <w:sz w:val="28"/>
          <w:szCs w:val="28"/>
          <w:lang w:val="kk-KZ" w:eastAsia="zh-CN"/>
        </w:rPr>
        <w:lastRenderedPageBreak/>
        <w:t xml:space="preserve">жолмен шығарылатындығы. Мұндай түйін нәтижесінде алынған пікірлер теория салдары деп аталады. Салдарлар өз мазмұны жағынан қарастырылар теорияның заңдары болуымен қатар белгілі бір жағдайдың ахуалдары мен үрдістерді сипаттайтын эмпирикалық тұжырымда болуы мүмкін. Салдардар туындайтын ұсыныстар әдетте теория постулаттары, принциптері және аксеомалары деп аталады. </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Танымның ерекше түріне әлеуметтік танымды жатқызамыз. Мұндағы ең маңыздысы зерттейтін объектілерге объективті түрде сипаттама беріліп қана қоймай, адамның құнды мәніне де көңіл бөлінеді. Ғылым адамзат қызметінің басқа да салаларымен тығыз байланысты және қазіргі замандағы жалпы адамзаттың мәселелерді шешудегі жетістіктерді анықтайды.</w:t>
      </w:r>
    </w:p>
    <w:p w:rsidR="00887F4B" w:rsidRPr="001B7220" w:rsidRDefault="00887F4B" w:rsidP="001B7220">
      <w:pPr>
        <w:pStyle w:val="a7"/>
        <w:ind w:firstLine="708"/>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 xml:space="preserve">Ғылымдар, ғылыми танымның қандай артықшылықтары бар екенін айқын аңғаруға болады. Адамның кез келген әрекеті қандай да бір міндеттерді және мәселелерді шешуді білдіреді. Қазіргі ғылыми танымның қалыптасуы барысында ғылыми теориялар көмегімен мұндай шешімдердің іске асуы уақыттың ондаған және жүздеген есе қарастыруға мүмкіндік туады. Ол үшін тек ғылыми теория ғана құру қажет. Оған белгілі ережелерге сәйкес салыстырмалы түрде аз уақыт ішінде көптеген берік салдарларды алуға болады. </w:t>
      </w:r>
    </w:p>
    <w:p w:rsidR="000F4470" w:rsidRPr="001B7220" w:rsidRDefault="00887F4B" w:rsidP="001B7220">
      <w:pPr>
        <w:pStyle w:val="a7"/>
        <w:ind w:firstLine="708"/>
        <w:jc w:val="both"/>
        <w:rPr>
          <w:rFonts w:ascii="Times New Roman" w:hAnsi="Times New Roman"/>
          <w:sz w:val="28"/>
          <w:szCs w:val="28"/>
          <w:lang w:val="kk-KZ"/>
        </w:rPr>
      </w:pPr>
      <w:r w:rsidRPr="001B7220">
        <w:rPr>
          <w:rFonts w:ascii="Times New Roman" w:eastAsia="SimSun" w:hAnsi="Times New Roman"/>
          <w:sz w:val="28"/>
          <w:szCs w:val="28"/>
          <w:lang w:val="kk-KZ" w:eastAsia="zh-CN"/>
        </w:rPr>
        <w:t>Шындығында теориялар құрудың өзі көптеген орасан зор күш жігерді талап етеді және қоғам үшін қымбатқа түседі. Яғни, ғалымдарды дайындауға, құрал-жабдықтарға, экспериментке орасан зор шығын кетеді. Оның есесіне ең құнды нәрсе уақытты ұтуға болады.</w:t>
      </w:r>
      <w:r w:rsidR="00D3368D" w:rsidRPr="001B7220">
        <w:rPr>
          <w:rFonts w:ascii="Times New Roman" w:eastAsia="SimSun" w:hAnsi="Times New Roman"/>
          <w:sz w:val="28"/>
          <w:szCs w:val="28"/>
          <w:lang w:val="kk-KZ" w:eastAsia="zh-CN"/>
        </w:rPr>
        <w:t xml:space="preserve"> </w:t>
      </w:r>
      <w:r w:rsidRPr="001B7220">
        <w:rPr>
          <w:rFonts w:ascii="Times New Roman" w:eastAsia="SimSun" w:hAnsi="Times New Roman"/>
          <w:sz w:val="28"/>
          <w:szCs w:val="28"/>
          <w:lang w:val="kk-KZ" w:eastAsia="zh-CN"/>
        </w:rPr>
        <w:t>Бүгінгі күнгі техникалық дамудың өте жедел қарқыны күннен күнге ашылып жатқан ғылыми жаңалықтар үдемелі жылдамдықпен өндіріске еніп жатумен де сипатталады.</w:t>
      </w:r>
    </w:p>
    <w:p w:rsidR="000F4470"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Жаратылысты-ғылыми зерттеу бағыттары мен тәсілдері Методология және тәсіл ұғымдары</w:t>
      </w:r>
      <w:r w:rsidR="000F4470" w:rsidRPr="001B7220">
        <w:rPr>
          <w:rFonts w:ascii="Times New Roman" w:hAnsi="Times New Roman"/>
          <w:sz w:val="28"/>
          <w:szCs w:val="28"/>
          <w:lang w:val="kk-KZ"/>
        </w:rPr>
        <w:t>.</w:t>
      </w:r>
      <w:r w:rsidR="00D3368D"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Қазіргі уақытта </w:t>
      </w:r>
      <w:r w:rsidRPr="001B7220">
        <w:rPr>
          <w:rFonts w:ascii="Times New Roman" w:hAnsi="Times New Roman"/>
          <w:bCs/>
          <w:sz w:val="28"/>
          <w:szCs w:val="28"/>
          <w:lang w:val="kk-KZ"/>
        </w:rPr>
        <w:t>методологияны</w:t>
      </w:r>
      <w:r w:rsidRPr="001B7220">
        <w:rPr>
          <w:rFonts w:ascii="Times New Roman" w:hAnsi="Times New Roman"/>
          <w:sz w:val="28"/>
          <w:szCs w:val="28"/>
          <w:lang w:val="kk-KZ"/>
        </w:rPr>
        <w:t xml:space="preserve"> ұғыну – іс-әрекеттің құралдары мен әдістері, құрылымы туралы ілім, логикалық ұйымдастыру мағлұматтарын қамтиды.</w:t>
      </w:r>
    </w:p>
    <w:p w:rsidR="00F94989"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Жекелеген жағдайда жаратылыстанудың методологиясы-бұл құрылымдық қағида туралы ілім, жаратылысты-ғылыми танымның әдістері мен формалары.</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bCs/>
          <w:sz w:val="28"/>
          <w:szCs w:val="28"/>
          <w:lang w:val="kk-KZ"/>
        </w:rPr>
        <w:t>Тәсіл</w:t>
      </w:r>
      <w:r w:rsidR="00D3368D" w:rsidRPr="001B7220">
        <w:rPr>
          <w:rFonts w:ascii="Times New Roman" w:hAnsi="Times New Roman"/>
          <w:bCs/>
          <w:sz w:val="28"/>
          <w:szCs w:val="28"/>
          <w:lang w:val="kk-KZ"/>
        </w:rPr>
        <w:t xml:space="preserve"> </w:t>
      </w:r>
      <w:r w:rsidRPr="001B7220">
        <w:rPr>
          <w:rFonts w:ascii="Times New Roman" w:hAnsi="Times New Roman"/>
          <w:sz w:val="28"/>
          <w:szCs w:val="28"/>
          <w:lang w:val="kk-KZ"/>
        </w:rPr>
        <w:t>- тәжірибелік және теориялық іс-әрекеттің көрініс беру дағдыларының жиынтығы.</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Тәсіл теориямен тығыз байланысты: кез-келген обьективті білім тәсіл бола алады.</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Тәсілдің теориямен тығыз байланысы жаратылысты-ғылыми заңдылықтардың методологиялық ролінде көрініс береді.Мысалы, жаратылыстану білімін сақтау заңдылығы методологиялық қағида, бұл нақты теоритикалық қағиданы қатаң сақтағанда; адам мен жануарлардың іс-әрекеттің зерттегеулердің бірінде жоғары жүйке қызметінің рефлекторлық теориясы көрініс береді.Тәсіл жаратылысты-ғылыми зерттеуде толық жетістікке қол жеткізбейді, бірақ жақсы тиімді тәсіл де қолдану шеберлігі де маңызды болып саналады. </w:t>
      </w:r>
      <w:r w:rsidRPr="001B7220">
        <w:rPr>
          <w:rFonts w:ascii="Times New Roman" w:hAnsi="Times New Roman"/>
          <w:sz w:val="28"/>
          <w:szCs w:val="28"/>
        </w:rPr>
        <w:lastRenderedPageBreak/>
        <w:t>Мысалы, физикалық және химиялық тәсілдерді биологияда қолдану обьектілердегі материяның қозғалыс формасы физикалық және химиялық форма түрінде болғандығымен негізделеді.</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rPr>
        <w:t>Ертедегі ойшылдар салыстыру танымның негізі деп есептеді.</w:t>
      </w:r>
      <w:r w:rsidR="00FD3931" w:rsidRPr="001B7220">
        <w:rPr>
          <w:rFonts w:ascii="Times New Roman" w:hAnsi="Times New Roman"/>
          <w:sz w:val="28"/>
          <w:szCs w:val="28"/>
        </w:rPr>
        <w:t xml:space="preserve"> </w:t>
      </w:r>
      <w:r w:rsidRPr="001B7220">
        <w:rPr>
          <w:rFonts w:ascii="Times New Roman" w:hAnsi="Times New Roman"/>
          <w:sz w:val="28"/>
          <w:szCs w:val="28"/>
        </w:rPr>
        <w:t>Халық мақалдарда салыстыру жақсы бейнелейді: «Қайғыны білмей, қуанышты білмейсің».Жаманды білмей,жақсы білмесің, көпті көрмей азды түсінуге болмайды.Барлығы салыстыру арқылы танылады. Салыстыру обьектілердің ұқсастырқтар мен айырмашылықтарын айқындайды.</w:t>
      </w:r>
      <w:r w:rsidR="00FD3931" w:rsidRPr="001B7220">
        <w:rPr>
          <w:rFonts w:ascii="Times New Roman" w:hAnsi="Times New Roman"/>
          <w:sz w:val="28"/>
          <w:szCs w:val="28"/>
        </w:rPr>
        <w:t xml:space="preserve"> </w:t>
      </w:r>
      <w:r w:rsidRPr="001B7220">
        <w:rPr>
          <w:rFonts w:ascii="Times New Roman" w:hAnsi="Times New Roman"/>
          <w:sz w:val="28"/>
          <w:szCs w:val="28"/>
        </w:rPr>
        <w:t>Салыстыру жаратылысты-ғылыми өлшеудің негізінде жатыр және кез-келген эксперименттің ажырамас бөлігі.</w:t>
      </w:r>
      <w:r w:rsidR="00FD3931" w:rsidRPr="001B7220">
        <w:rPr>
          <w:rFonts w:ascii="Times New Roman" w:hAnsi="Times New Roman"/>
          <w:sz w:val="28"/>
          <w:szCs w:val="28"/>
        </w:rPr>
        <w:t xml:space="preserve"> </w:t>
      </w:r>
      <w:r w:rsidRPr="001B7220">
        <w:rPr>
          <w:rFonts w:ascii="Times New Roman" w:hAnsi="Times New Roman"/>
          <w:sz w:val="28"/>
          <w:szCs w:val="28"/>
        </w:rPr>
        <w:t>Салыстыру жаратылыстанудың әр саласын танудағы салыстырмалы тәсіл болып саналады. Оны игеру үшін біз обьектілерді бөліп қарастыруымыз керек.</w:t>
      </w:r>
    </w:p>
    <w:p w:rsidR="00FD3931"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rPr>
        <w:t>Анализ (талдау)-обьекті құрайтын бөліктердің шынайы және ойша таралуын сипаттайды.</w:t>
      </w:r>
      <w:r w:rsidR="00FD3931" w:rsidRPr="001B7220">
        <w:rPr>
          <w:rFonts w:ascii="Times New Roman" w:hAnsi="Times New Roman"/>
          <w:sz w:val="28"/>
          <w:szCs w:val="28"/>
        </w:rPr>
        <w:t xml:space="preserve"> </w:t>
      </w:r>
      <w:r w:rsidRPr="001B7220">
        <w:rPr>
          <w:rFonts w:ascii="Times New Roman" w:hAnsi="Times New Roman"/>
          <w:sz w:val="28"/>
          <w:szCs w:val="28"/>
        </w:rPr>
        <w:t>Анализ- таным процесінің элементтерінің бірі.</w:t>
      </w:r>
      <w:r w:rsidR="00FD3931" w:rsidRPr="001B7220">
        <w:rPr>
          <w:rFonts w:ascii="Times New Roman" w:hAnsi="Times New Roman"/>
          <w:sz w:val="28"/>
          <w:szCs w:val="28"/>
        </w:rPr>
        <w:t xml:space="preserve"> </w:t>
      </w:r>
      <w:r w:rsidRPr="001B7220">
        <w:rPr>
          <w:rFonts w:ascii="Times New Roman" w:hAnsi="Times New Roman"/>
          <w:sz w:val="28"/>
          <w:szCs w:val="28"/>
        </w:rPr>
        <w:t>Анализ көмегімен мәліметтер мңгеріліп, танымның келесі кезеңі басталады-синтез- анализ элементтерін біртұтастық ретінде біріктіру.</w:t>
      </w:r>
      <w:r w:rsidR="00FD3931" w:rsidRPr="001B7220">
        <w:rPr>
          <w:rFonts w:ascii="Times New Roman" w:hAnsi="Times New Roman"/>
          <w:sz w:val="28"/>
          <w:szCs w:val="28"/>
        </w:rPr>
        <w:t xml:space="preserve"> </w:t>
      </w:r>
      <w:r w:rsidRPr="001B7220">
        <w:rPr>
          <w:rFonts w:ascii="Times New Roman" w:hAnsi="Times New Roman"/>
          <w:sz w:val="28"/>
          <w:szCs w:val="28"/>
        </w:rPr>
        <w:t>Анализ бір-бірінен ерекшеленетін спецификалық негізін айқындайды, синтез жекелеген бөліктердегі ұқсастықтарды біріктіріп, біртұтас етеді.</w:t>
      </w:r>
      <w:r w:rsidR="00FD3931" w:rsidRPr="001B7220">
        <w:rPr>
          <w:rFonts w:ascii="Times New Roman" w:hAnsi="Times New Roman"/>
          <w:sz w:val="28"/>
          <w:szCs w:val="28"/>
        </w:rPr>
        <w:t xml:space="preserve"> </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rPr>
        <w:t>Анализ бен синтез өзінің бастауын адамның еңбек қызметінен алады.</w:t>
      </w:r>
      <w:r w:rsidR="00FD3931" w:rsidRPr="001B7220">
        <w:rPr>
          <w:rFonts w:ascii="Times New Roman" w:hAnsi="Times New Roman"/>
          <w:sz w:val="28"/>
          <w:szCs w:val="28"/>
        </w:rPr>
        <w:t xml:space="preserve"> </w:t>
      </w:r>
      <w:r w:rsidRPr="001B7220">
        <w:rPr>
          <w:rFonts w:ascii="Times New Roman" w:hAnsi="Times New Roman"/>
          <w:sz w:val="28"/>
          <w:szCs w:val="28"/>
        </w:rPr>
        <w:t>Анализ бен синтез – ойлаудың негізгі қабылдауыштары: бөліну және қосылу процестері, жойылу және жетілуі, таралуы және қосылу: дененің тебуі және тартылуы;химиялық элементтер байланысқа түсіп таралады;тірі ағзада үздіксіз ассимиляция және диссимиляция процестері жүреді; өндірісте қоғам керек қандай да бір еңбек өнімі қалыптастыру жүреді.</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rPr>
        <w:t>Абстрагирлеу, идеализация және кіріктіру</w:t>
      </w:r>
      <w:r w:rsidR="00FD3931" w:rsidRPr="001B7220">
        <w:rPr>
          <w:rFonts w:ascii="Times New Roman" w:hAnsi="Times New Roman"/>
          <w:sz w:val="28"/>
          <w:szCs w:val="28"/>
        </w:rPr>
        <w:t xml:space="preserve">. </w:t>
      </w:r>
      <w:r w:rsidRPr="001B7220">
        <w:rPr>
          <w:rFonts w:ascii="Times New Roman" w:hAnsi="Times New Roman"/>
          <w:sz w:val="28"/>
          <w:szCs w:val="28"/>
        </w:rPr>
        <w:t>Абстрагирлеу - әлдебір затты ойша бөліп алып,өзге заттармен байланысын, қасиеттерін, аталған зат басқа заттардың қатыстылығын айқындау.</w:t>
      </w:r>
      <w:r w:rsidR="00FD3931" w:rsidRPr="001B7220">
        <w:rPr>
          <w:rFonts w:ascii="Times New Roman" w:hAnsi="Times New Roman"/>
          <w:sz w:val="28"/>
          <w:szCs w:val="28"/>
        </w:rPr>
        <w:t xml:space="preserve"> </w:t>
      </w:r>
      <w:r w:rsidRPr="001B7220">
        <w:rPr>
          <w:rFonts w:ascii="Times New Roman" w:hAnsi="Times New Roman"/>
          <w:sz w:val="28"/>
          <w:szCs w:val="28"/>
        </w:rPr>
        <w:t>«Абстрактылы» – «tagere» (жылжыту, қозғау) және «ab» жалғауы ( бір бағытқа қарай).</w:t>
      </w:r>
      <w:r w:rsidR="00FD3931" w:rsidRPr="001B7220">
        <w:rPr>
          <w:rFonts w:ascii="Times New Roman" w:hAnsi="Times New Roman"/>
          <w:sz w:val="28"/>
          <w:szCs w:val="28"/>
        </w:rPr>
        <w:t xml:space="preserve"> </w:t>
      </w:r>
      <w:r w:rsidRPr="001B7220">
        <w:rPr>
          <w:rFonts w:ascii="Times New Roman" w:hAnsi="Times New Roman"/>
          <w:sz w:val="28"/>
          <w:szCs w:val="28"/>
        </w:rPr>
        <w:t>Абстрагирлеу кез-келген ғылымның дамуы мен адамзаттың жалпы танымының туындауына қажетті жағдайды құрайды.</w:t>
      </w:r>
    </w:p>
    <w:p w:rsidR="00D854D2"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rPr>
        <w:t>Идеализация – шындыққа келмейтін,бірақ шынайы әлемдегі ұқсастықтарын негізге алып абстрактылы обьектілерді ойша елестету.</w:t>
      </w:r>
      <w:r w:rsidR="00D854D2" w:rsidRPr="001B7220">
        <w:rPr>
          <w:rFonts w:ascii="Times New Roman" w:hAnsi="Times New Roman"/>
          <w:sz w:val="28"/>
          <w:szCs w:val="28"/>
          <w:lang w:val="kk-KZ"/>
        </w:rPr>
        <w:t xml:space="preserve"> </w:t>
      </w:r>
      <w:r w:rsidRPr="001B7220">
        <w:rPr>
          <w:rFonts w:ascii="Times New Roman" w:hAnsi="Times New Roman"/>
          <w:sz w:val="28"/>
          <w:szCs w:val="28"/>
          <w:lang w:val="kk-KZ"/>
        </w:rPr>
        <w:t>Жаратылысты-ғылыми процесті зерттеуде обьектілерді идеализациялы енгізу нақты процестің жүру заңдылығын тереңірек игеруіп, шынайы процестерлің сызбасын құруға мүмкіндік береді.</w:t>
      </w:r>
      <w:r w:rsidR="00D854D2" w:rsidRPr="001B7220">
        <w:rPr>
          <w:rFonts w:ascii="Times New Roman" w:hAnsi="Times New Roman"/>
          <w:sz w:val="28"/>
          <w:szCs w:val="28"/>
          <w:lang w:val="kk-KZ"/>
        </w:rPr>
        <w:t xml:space="preserve"> </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lang w:val="kk-KZ"/>
        </w:rPr>
        <w:t>Жаратылысты-ғылыми танымның маңызды міндеті бірлікті жалпы, кішігірім жалпылайдың ауқымды көлемдегі жалпыға біріктіру процесі болып табылады.</w:t>
      </w:r>
      <w:r w:rsidR="00D854D2" w:rsidRPr="001B7220">
        <w:rPr>
          <w:rFonts w:ascii="Times New Roman" w:hAnsi="Times New Roman"/>
          <w:sz w:val="28"/>
          <w:szCs w:val="28"/>
          <w:lang w:val="kk-KZ"/>
        </w:rPr>
        <w:t xml:space="preserve"> </w:t>
      </w:r>
      <w:r w:rsidRPr="001B7220">
        <w:rPr>
          <w:rFonts w:ascii="Times New Roman" w:hAnsi="Times New Roman"/>
          <w:sz w:val="28"/>
          <w:szCs w:val="28"/>
          <w:lang w:val="kk-KZ"/>
        </w:rPr>
        <w:t>Кішігірім жалпылайдың ауқымды көлемдегі жалпыға біріктіру процесі</w:t>
      </w:r>
      <w:r w:rsidR="00D854D2" w:rsidRPr="001B7220">
        <w:rPr>
          <w:rFonts w:ascii="Times New Roman" w:hAnsi="Times New Roman"/>
          <w:sz w:val="28"/>
          <w:szCs w:val="28"/>
          <w:lang w:val="kk-KZ"/>
        </w:rPr>
        <w:t xml:space="preserve">нде бірқатар ерекшеліктер орын алады. </w:t>
      </w:r>
      <w:r w:rsidRPr="001B7220">
        <w:rPr>
          <w:rFonts w:ascii="Times New Roman" w:hAnsi="Times New Roman"/>
          <w:sz w:val="28"/>
          <w:szCs w:val="28"/>
          <w:lang w:val="kk-KZ"/>
        </w:rPr>
        <w:t xml:space="preserve">Жалпы ауқымды көлемдегі кішігірім жалпы ауқымды көлемдегі ойша өту процесі шектеулі. </w:t>
      </w:r>
      <w:r w:rsidRPr="001B7220">
        <w:rPr>
          <w:rFonts w:ascii="Times New Roman" w:hAnsi="Times New Roman"/>
          <w:sz w:val="28"/>
          <w:szCs w:val="28"/>
        </w:rPr>
        <w:t>Бірігу және шектеулі процесс өзара ажырамайтын байланыс.Бірігусіз теория болмайды. Теория нақты тапсырманы тәжірибе жүзінде шешу үшін құрылады.</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rPr>
        <w:lastRenderedPageBreak/>
        <w:t xml:space="preserve">Абстрактылы </w:t>
      </w:r>
      <w:r w:rsidR="00D854D2" w:rsidRPr="001B7220">
        <w:rPr>
          <w:rFonts w:ascii="Times New Roman" w:hAnsi="Times New Roman"/>
          <w:sz w:val="28"/>
          <w:szCs w:val="28"/>
          <w:lang w:val="kk-KZ"/>
        </w:rPr>
        <w:t xml:space="preserve">мен </w:t>
      </w:r>
      <w:r w:rsidRPr="001B7220">
        <w:rPr>
          <w:rFonts w:ascii="Times New Roman" w:hAnsi="Times New Roman"/>
          <w:sz w:val="28"/>
          <w:szCs w:val="28"/>
        </w:rPr>
        <w:t>нақты</w:t>
      </w:r>
      <w:r w:rsidR="00D854D2" w:rsidRPr="001B7220">
        <w:rPr>
          <w:rFonts w:ascii="Times New Roman" w:hAnsi="Times New Roman"/>
          <w:sz w:val="28"/>
          <w:szCs w:val="28"/>
          <w:lang w:val="kk-KZ"/>
        </w:rPr>
        <w:t xml:space="preserve"> ж</w:t>
      </w:r>
      <w:r w:rsidRPr="001B7220">
        <w:rPr>
          <w:rFonts w:ascii="Times New Roman" w:hAnsi="Times New Roman"/>
          <w:sz w:val="28"/>
          <w:szCs w:val="28"/>
        </w:rPr>
        <w:t>аратылысты-ғылыми таным процесі</w:t>
      </w:r>
      <w:r w:rsidR="00D854D2" w:rsidRPr="001B7220">
        <w:rPr>
          <w:rFonts w:ascii="Times New Roman" w:hAnsi="Times New Roman"/>
          <w:sz w:val="28"/>
          <w:szCs w:val="28"/>
          <w:lang w:val="kk-KZ"/>
        </w:rPr>
        <w:t>нде</w:t>
      </w:r>
      <w:r w:rsidRPr="001B7220">
        <w:rPr>
          <w:rFonts w:ascii="Times New Roman" w:hAnsi="Times New Roman"/>
          <w:sz w:val="28"/>
          <w:szCs w:val="28"/>
        </w:rPr>
        <w:t xml:space="preserve"> өзара байланысқан жолмен жүзеге асырыла</w:t>
      </w:r>
      <w:r w:rsidR="00D854D2" w:rsidRPr="001B7220">
        <w:rPr>
          <w:rFonts w:ascii="Times New Roman" w:hAnsi="Times New Roman"/>
          <w:sz w:val="28"/>
          <w:szCs w:val="28"/>
        </w:rPr>
        <w:t>ды</w:t>
      </w:r>
      <w:r w:rsidR="00D854D2" w:rsidRPr="001B7220">
        <w:rPr>
          <w:rFonts w:ascii="Times New Roman" w:hAnsi="Times New Roman"/>
          <w:sz w:val="28"/>
          <w:szCs w:val="28"/>
          <w:lang w:val="kk-KZ"/>
        </w:rPr>
        <w:t xml:space="preserve">. </w:t>
      </w:r>
      <w:r w:rsidRPr="001B7220">
        <w:rPr>
          <w:rFonts w:ascii="Times New Roman" w:hAnsi="Times New Roman"/>
          <w:sz w:val="28"/>
          <w:szCs w:val="28"/>
          <w:lang w:val="kk-KZ"/>
        </w:rPr>
        <w:t>Нақтыдан көрініс беру жолы, бейнені қабылдау және ұсыну абстрактылы және абстрактылау жолымен туындау арқылы нақтылыққа жол беріледі.</w:t>
      </w:r>
      <w:r w:rsidR="00D854D2" w:rsidRPr="001B7220">
        <w:rPr>
          <w:rFonts w:ascii="Times New Roman" w:hAnsi="Times New Roman"/>
          <w:sz w:val="28"/>
          <w:szCs w:val="28"/>
          <w:lang w:val="kk-KZ"/>
        </w:rPr>
        <w:t xml:space="preserve"> </w:t>
      </w:r>
      <w:r w:rsidRPr="001B7220">
        <w:rPr>
          <w:rFonts w:ascii="Times New Roman" w:hAnsi="Times New Roman"/>
          <w:sz w:val="28"/>
          <w:szCs w:val="28"/>
          <w:lang w:val="kk-KZ"/>
        </w:rPr>
        <w:t>Бірінші жолда көрнекі ұсыныстар абстр</w:t>
      </w:r>
      <w:r w:rsidR="00D854D2" w:rsidRPr="001B7220">
        <w:rPr>
          <w:rFonts w:ascii="Times New Roman" w:hAnsi="Times New Roman"/>
          <w:sz w:val="28"/>
          <w:szCs w:val="28"/>
          <w:lang w:val="kk-KZ"/>
        </w:rPr>
        <w:t>акция кезеңіне дейін «буланады»</w:t>
      </w:r>
      <w:r w:rsidRPr="001B7220">
        <w:rPr>
          <w:rFonts w:ascii="Times New Roman" w:hAnsi="Times New Roman"/>
          <w:sz w:val="28"/>
          <w:szCs w:val="28"/>
          <w:lang w:val="kk-KZ"/>
        </w:rPr>
        <w:t>, ал екніші жолы ой нақты білім қарай жылжиды,бірақ көптеген саналы ой қорымен негізделеді.</w:t>
      </w:r>
      <w:r w:rsidR="00D854D2" w:rsidRPr="001B7220">
        <w:rPr>
          <w:rFonts w:ascii="Times New Roman" w:hAnsi="Times New Roman"/>
          <w:sz w:val="28"/>
          <w:szCs w:val="28"/>
          <w:lang w:val="kk-KZ"/>
        </w:rPr>
        <w:t xml:space="preserve"> </w:t>
      </w:r>
      <w:r w:rsidRPr="001B7220">
        <w:rPr>
          <w:rFonts w:ascii="Times New Roman" w:hAnsi="Times New Roman"/>
          <w:iCs/>
          <w:sz w:val="28"/>
          <w:szCs w:val="28"/>
          <w:lang w:val="kk-KZ"/>
        </w:rPr>
        <w:t xml:space="preserve">Абстрактылы сипатта санада обьектінің шағылысқан жартылай бейнесі бір жақты көрініс береді. </w:t>
      </w:r>
      <w:r w:rsidRPr="001B7220">
        <w:rPr>
          <w:rFonts w:ascii="Times New Roman" w:hAnsi="Times New Roman"/>
          <w:iCs/>
          <w:sz w:val="28"/>
          <w:szCs w:val="28"/>
        </w:rPr>
        <w:t xml:space="preserve">Нақты білім шынайы обьектінің элементтерінің өзара байланысын, тұтас жүйе ретінде және қарама-қайшылықтарын, қасиеттерін жан-жақты қарастыру болып саналады. </w:t>
      </w:r>
      <w:r w:rsidRPr="001B7220">
        <w:rPr>
          <w:rFonts w:ascii="Times New Roman" w:hAnsi="Times New Roman"/>
          <w:sz w:val="28"/>
          <w:szCs w:val="28"/>
        </w:rPr>
        <w:t>Нақты – ғылыми зерттеудің нәтижесі, зерттеу обьектісінің жүйе ретінде түсініктерін және категорияларының теоритикалық тұтастық ретінде қарастыру.</w:t>
      </w:r>
    </w:p>
    <w:p w:rsidR="00D854D2" w:rsidRPr="001B7220" w:rsidRDefault="00D854D2" w:rsidP="001B7220">
      <w:pPr>
        <w:pStyle w:val="a7"/>
        <w:ind w:firstLine="708"/>
        <w:jc w:val="both"/>
        <w:rPr>
          <w:rFonts w:ascii="Times New Roman" w:hAnsi="Times New Roman"/>
          <w:sz w:val="28"/>
          <w:szCs w:val="28"/>
          <w:lang w:val="kk-KZ"/>
        </w:rPr>
      </w:pPr>
      <w:r w:rsidRPr="001B7220">
        <w:rPr>
          <w:rFonts w:ascii="Times New Roman" w:hAnsi="Times New Roman"/>
          <w:sz w:val="28"/>
          <w:szCs w:val="28"/>
        </w:rPr>
        <w:t>Теор</w:t>
      </w:r>
      <w:r w:rsidRPr="001B7220">
        <w:rPr>
          <w:rFonts w:ascii="Times New Roman" w:hAnsi="Times New Roman"/>
          <w:sz w:val="28"/>
          <w:szCs w:val="28"/>
          <w:lang w:val="kk-KZ"/>
        </w:rPr>
        <w:t>е</w:t>
      </w:r>
      <w:r w:rsidR="00F94989" w:rsidRPr="001B7220">
        <w:rPr>
          <w:rFonts w:ascii="Times New Roman" w:hAnsi="Times New Roman"/>
          <w:sz w:val="28"/>
          <w:szCs w:val="28"/>
        </w:rPr>
        <w:t>тикалық таным тәсілі арқылы обьектіні біртұтастық деп қарастырып, туындауынан яғни абстрактылыдан нақтылыққа негіздеу болып саналады.</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Табиғатта ұғымдарды түсіну фактісінде белгісіз бен белгіліні байланыстыратын тізбек анология сипат береді.</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Жаңа ұғым жеңл игеріледі және бұрынғы әрі белгілі ұғымды елестету арқылы түсіндіреледі.</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Аналогия екі заттың ұқсастықтарын анықтау,сол ұқсастықты өзге бір заттан тауып негіздеп шындыққа ұластырып қорытынды жасау.</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Аналогия бізге белгілі және белгісізді түсінуге көмектеседі. Аналогия қарапайымнан күрделіні түсінуге мүмкіндік береді.</w:t>
      </w:r>
      <w:r w:rsidRPr="001B7220">
        <w:rPr>
          <w:rFonts w:ascii="Times New Roman" w:hAnsi="Times New Roman"/>
          <w:sz w:val="28"/>
          <w:szCs w:val="28"/>
          <w:lang w:val="kk-KZ"/>
        </w:rPr>
        <w:t xml:space="preserve"> </w:t>
      </w:r>
      <w:r w:rsidR="00F94989" w:rsidRPr="001B7220">
        <w:rPr>
          <w:rFonts w:ascii="Times New Roman" w:hAnsi="Times New Roman"/>
          <w:sz w:val="28"/>
          <w:szCs w:val="28"/>
          <w:lang w:val="kk-KZ"/>
        </w:rPr>
        <w:t>Үй жануарларының жақсы тұқымдары жасанды жолмен сұрыптау аналогия арқылы жүзеге асырылды.</w:t>
      </w:r>
      <w:r w:rsidRPr="001B7220">
        <w:rPr>
          <w:rFonts w:ascii="Times New Roman" w:hAnsi="Times New Roman"/>
          <w:sz w:val="28"/>
          <w:szCs w:val="28"/>
          <w:lang w:val="kk-KZ"/>
        </w:rPr>
        <w:t xml:space="preserve"> </w:t>
      </w:r>
      <w:r w:rsidR="00FD3931" w:rsidRPr="001B7220">
        <w:rPr>
          <w:rFonts w:ascii="Times New Roman" w:hAnsi="Times New Roman"/>
          <w:sz w:val="28"/>
          <w:szCs w:val="28"/>
          <w:lang w:val="kk-KZ"/>
        </w:rPr>
        <w:t>Ч.</w:t>
      </w:r>
      <w:r w:rsidR="00F94989" w:rsidRPr="001B7220">
        <w:rPr>
          <w:rFonts w:ascii="Times New Roman" w:hAnsi="Times New Roman"/>
          <w:sz w:val="28"/>
          <w:szCs w:val="28"/>
          <w:lang w:val="kk-KZ"/>
        </w:rPr>
        <w:t>Дарвин жануарлар мен өсімдіктер әлемінде табиғи сұраптау заңдылығын ашты.</w:t>
      </w:r>
      <w:r w:rsidRPr="001B7220">
        <w:rPr>
          <w:rFonts w:ascii="Times New Roman" w:hAnsi="Times New Roman"/>
          <w:sz w:val="28"/>
          <w:szCs w:val="28"/>
          <w:lang w:val="kk-KZ"/>
        </w:rPr>
        <w:t xml:space="preserve"> </w:t>
      </w:r>
    </w:p>
    <w:p w:rsidR="00C97AA2"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Аналогия негізінде тұрбадағы сұйықтықтың ағысы электр тоғының теориясының туындауында маңызды роль атқарды.</w:t>
      </w:r>
      <w:r w:rsidR="00D854D2" w:rsidRPr="001B7220">
        <w:rPr>
          <w:rFonts w:ascii="Times New Roman" w:hAnsi="Times New Roman"/>
          <w:sz w:val="28"/>
          <w:szCs w:val="28"/>
          <w:lang w:val="kk-KZ"/>
        </w:rPr>
        <w:t xml:space="preserve"> </w:t>
      </w:r>
      <w:r w:rsidRPr="001B7220">
        <w:rPr>
          <w:rFonts w:ascii="Times New Roman" w:hAnsi="Times New Roman"/>
          <w:sz w:val="28"/>
          <w:szCs w:val="28"/>
          <w:lang w:val="kk-KZ"/>
        </w:rPr>
        <w:t>Адамдар мен жануарлардың бұлшықеттердің қозғалысы, мидың, сезім мүшелерінің механизм аналогиясы көптеген техникалық қондырғыларды ойлап табуға итермеледі:экскаватор, робот, логикалық машиналар т.б.</w:t>
      </w:r>
      <w:r w:rsidR="00D854D2" w:rsidRPr="001B7220">
        <w:rPr>
          <w:rFonts w:ascii="Times New Roman" w:hAnsi="Times New Roman"/>
          <w:sz w:val="28"/>
          <w:szCs w:val="28"/>
          <w:lang w:val="kk-KZ"/>
        </w:rPr>
        <w:t xml:space="preserve"> </w:t>
      </w:r>
      <w:r w:rsidRPr="001B7220">
        <w:rPr>
          <w:rFonts w:ascii="Times New Roman" w:hAnsi="Times New Roman"/>
          <w:sz w:val="28"/>
          <w:szCs w:val="28"/>
          <w:lang w:val="kk-KZ"/>
        </w:rPr>
        <w:t>Аналогия моделдеуге негізделген теори</w:t>
      </w:r>
      <w:r w:rsidR="00D854D2" w:rsidRPr="001B7220">
        <w:rPr>
          <w:rFonts w:ascii="Times New Roman" w:hAnsi="Times New Roman"/>
          <w:sz w:val="28"/>
          <w:szCs w:val="28"/>
          <w:lang w:val="kk-KZ"/>
        </w:rPr>
        <w:t>я</w:t>
      </w:r>
      <w:r w:rsidRPr="001B7220">
        <w:rPr>
          <w:rFonts w:ascii="Times New Roman" w:hAnsi="Times New Roman"/>
          <w:sz w:val="28"/>
          <w:szCs w:val="28"/>
          <w:lang w:val="kk-KZ"/>
        </w:rPr>
        <w:t>да жиі қолданады.</w:t>
      </w:r>
    </w:p>
    <w:p w:rsidR="00C97AA2"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Қазіргі заманғы ғылымда және техникада модел</w:t>
      </w:r>
      <w:r w:rsidR="00C97AA2" w:rsidRPr="001B7220">
        <w:rPr>
          <w:rFonts w:ascii="Times New Roman" w:hAnsi="Times New Roman"/>
          <w:sz w:val="28"/>
          <w:szCs w:val="28"/>
          <w:lang w:val="kk-KZ"/>
        </w:rPr>
        <w:t>ь</w:t>
      </w:r>
      <w:r w:rsidRPr="001B7220">
        <w:rPr>
          <w:rFonts w:ascii="Times New Roman" w:hAnsi="Times New Roman"/>
          <w:sz w:val="28"/>
          <w:szCs w:val="28"/>
          <w:lang w:val="kk-KZ"/>
        </w:rPr>
        <w:t>деу тәсілі кеңінен таралған.Обьектінің қасиетін арнайы құрылған оның моделінде тануға негізделген.</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Егер модел біркелкі физикалық сипатта болса,онда біз физикалық моделдеумен ұшырасып отырмыз.</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Моделдің құндылығы оның оңай жасалуында,онымен эксперимент жүргізу түпнұсқаға қарағанда жеңіл әрі оңайырақ болады.</w:t>
      </w:r>
    </w:p>
    <w:p w:rsidR="00C97AA2" w:rsidRPr="001B7220" w:rsidRDefault="00F94989"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Соңғы кездері электронды моделдеу құрылғылары белсенді түрде игерілуде, онда электронды процестер көмегімен белгіленген бағдарламамен шынайы процесті жүргізуге болады.Моделдеудің қағидасын кибернетиканың негізін құрайды.Моделдеу баллистикалық ракеталардың траекторияларын есептеуде қолданылады,тұтас өндіріс пен машиналар жұмысының режимін игеруде, материальды ресурстарды таратуда т.б. қолданылады.</w:t>
      </w:r>
    </w:p>
    <w:p w:rsidR="00F94989" w:rsidRPr="001B7220" w:rsidRDefault="00F94989" w:rsidP="001B7220">
      <w:pPr>
        <w:pStyle w:val="a7"/>
        <w:ind w:firstLine="708"/>
        <w:jc w:val="both"/>
        <w:rPr>
          <w:rFonts w:ascii="Times New Roman" w:hAnsi="Times New Roman"/>
          <w:sz w:val="28"/>
          <w:szCs w:val="28"/>
        </w:rPr>
      </w:pPr>
      <w:r w:rsidRPr="001B7220">
        <w:rPr>
          <w:rFonts w:ascii="Times New Roman" w:hAnsi="Times New Roman"/>
          <w:sz w:val="28"/>
          <w:szCs w:val="28"/>
          <w:lang w:val="kk-KZ"/>
        </w:rPr>
        <w:lastRenderedPageBreak/>
        <w:t>Жаратылысты-ғылыми зерттеудің тәсілі ретінде индукцияны жекелеген фактілерді қадағалаудан жалпы болмыс сипатын айқындау процесі деп айтуға болады.</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Индукцияның екі негізгі түрі ажыратылады: толық және толық емес.Толық индукция</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 обьекті туралы жалпы ұғым негізінде жекелеген обьектілерді қарастыру.</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Толық емес индукция теоритикалық түсініктер мен эксперименттік зерттеулерге негізделіп нақты дәйекті қорытынды жасауға мүмкіндік береді.Оны ғылыми индукция деп атайды. </w:t>
      </w:r>
      <w:r w:rsidRPr="001B7220">
        <w:rPr>
          <w:rFonts w:ascii="Times New Roman" w:hAnsi="Times New Roman"/>
          <w:sz w:val="28"/>
          <w:szCs w:val="28"/>
        </w:rPr>
        <w:t>Французского физигі Луи де Бройл айтуынша индукция негізді сипаттағы ойды жылжытуға ұмтылады, ғылыми прогресстің шынайы көзі болып табылады.</w:t>
      </w:r>
    </w:p>
    <w:p w:rsidR="00F94989" w:rsidRPr="001B7220" w:rsidRDefault="00F94989"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Дедукция – жалпы аналитикалық талқылаудан жекелеген сипатқа немесе шағындалған жалпыға ауысу процесі.</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Дедукцияның бастамасы жалпы сипат беретін аксиома, постулат немесе қарапайым гипотезалар, ал соңы салдарының теоремада көрініс беруі болып табылады.</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Дедукция – дәлелдеудің негізгі құралы. Дедукцияны қолдану белгілі білімді пайдалану арқылы ойымыз айқындала түседі, бірақта тәсіл барлық негізделген және дәл болғанда ғана күшіне енеді.</w:t>
      </w:r>
      <w:r w:rsidR="00C97AA2"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Қатаң ережемен жүргізілген дедукция адасуға әкеліп соқтыруы мүмкін емес. </w:t>
      </w:r>
    </w:p>
    <w:p w:rsidR="00F94989" w:rsidRPr="001B7220" w:rsidRDefault="00F94989" w:rsidP="001B7220">
      <w:pPr>
        <w:pStyle w:val="a7"/>
        <w:jc w:val="both"/>
        <w:rPr>
          <w:rFonts w:ascii="Times New Roman" w:hAnsi="Times New Roman"/>
          <w:sz w:val="28"/>
          <w:szCs w:val="28"/>
          <w:lang w:val="kk-KZ"/>
        </w:rPr>
      </w:pPr>
    </w:p>
    <w:p w:rsidR="00C97AA2" w:rsidRPr="001B7220" w:rsidRDefault="00C97AA2" w:rsidP="001B7220">
      <w:pPr>
        <w:pStyle w:val="a7"/>
        <w:jc w:val="both"/>
        <w:rPr>
          <w:rFonts w:ascii="Times New Roman" w:hAnsi="Times New Roman"/>
          <w:sz w:val="28"/>
          <w:szCs w:val="28"/>
          <w:lang w:val="kk-KZ"/>
        </w:rPr>
      </w:pPr>
    </w:p>
    <w:p w:rsidR="00C97AA2" w:rsidRPr="001B7220" w:rsidRDefault="00C97AA2" w:rsidP="001B7220">
      <w:pPr>
        <w:pStyle w:val="a7"/>
        <w:ind w:firstLine="708"/>
        <w:jc w:val="both"/>
        <w:rPr>
          <w:rFonts w:ascii="Times New Roman" w:hAnsi="Times New Roman"/>
          <w:caps/>
          <w:sz w:val="28"/>
          <w:szCs w:val="28"/>
          <w:lang w:val="kk-KZ"/>
        </w:rPr>
      </w:pPr>
      <w:r w:rsidRPr="001B7220">
        <w:rPr>
          <w:rFonts w:ascii="Times New Roman" w:hAnsi="Times New Roman"/>
          <w:sz w:val="28"/>
          <w:szCs w:val="28"/>
          <w:lang w:val="kk-KZ"/>
        </w:rPr>
        <w:t xml:space="preserve">3 бөлім. </w:t>
      </w:r>
      <w:r w:rsidRPr="001B7220">
        <w:rPr>
          <w:rFonts w:ascii="Times New Roman" w:hAnsi="Times New Roman"/>
          <w:caps/>
          <w:sz w:val="28"/>
          <w:szCs w:val="28"/>
          <w:lang w:val="kk-KZ"/>
        </w:rPr>
        <w:t xml:space="preserve">ҒылымИ ЗЕРТТЕУ ҚҰРАЛДАРЫ МЕН ӘДІСТЕРІ </w:t>
      </w:r>
    </w:p>
    <w:p w:rsidR="00C97AA2" w:rsidRPr="001B7220" w:rsidRDefault="00C97AA2" w:rsidP="001B7220">
      <w:pPr>
        <w:pStyle w:val="a7"/>
        <w:jc w:val="both"/>
        <w:rPr>
          <w:rFonts w:ascii="Times New Roman" w:hAnsi="Times New Roman"/>
          <w:caps/>
          <w:sz w:val="28"/>
          <w:szCs w:val="28"/>
          <w:lang w:val="kk-KZ"/>
        </w:rPr>
      </w:pPr>
    </w:p>
    <w:p w:rsidR="003A6360" w:rsidRPr="001B7220" w:rsidRDefault="00C97AA2" w:rsidP="001B7220">
      <w:pPr>
        <w:pStyle w:val="a7"/>
        <w:ind w:firstLine="708"/>
        <w:rPr>
          <w:rFonts w:ascii="Times New Roman" w:hAnsi="Times New Roman"/>
          <w:sz w:val="28"/>
          <w:szCs w:val="28"/>
          <w:lang w:val="kk-KZ"/>
        </w:rPr>
      </w:pPr>
      <w:r w:rsidRPr="001B7220">
        <w:rPr>
          <w:rFonts w:ascii="Times New Roman" w:hAnsi="Times New Roman"/>
          <w:sz w:val="28"/>
          <w:szCs w:val="28"/>
          <w:lang w:val="kk-KZ"/>
        </w:rPr>
        <w:t>3.1  Ғылым</w:t>
      </w:r>
      <w:r w:rsidR="003A6360" w:rsidRPr="001B7220">
        <w:rPr>
          <w:rFonts w:ascii="Times New Roman" w:hAnsi="Times New Roman"/>
          <w:sz w:val="28"/>
          <w:szCs w:val="28"/>
          <w:lang w:val="kk-KZ"/>
        </w:rPr>
        <w:t>и зерттеу</w:t>
      </w:r>
      <w:r w:rsidR="00441F46" w:rsidRPr="001B7220">
        <w:rPr>
          <w:rFonts w:ascii="Times New Roman" w:hAnsi="Times New Roman"/>
          <w:sz w:val="28"/>
          <w:szCs w:val="28"/>
          <w:lang w:val="kk-KZ"/>
        </w:rPr>
        <w:t>дегі</w:t>
      </w:r>
      <w:r w:rsidR="003A6360" w:rsidRPr="001B7220">
        <w:rPr>
          <w:rFonts w:ascii="Times New Roman" w:hAnsi="Times New Roman"/>
          <w:sz w:val="28"/>
          <w:szCs w:val="28"/>
          <w:lang w:val="kk-KZ"/>
        </w:rPr>
        <w:t xml:space="preserve"> </w:t>
      </w:r>
      <w:r w:rsidR="00441F46" w:rsidRPr="001B7220">
        <w:rPr>
          <w:rFonts w:ascii="Times New Roman" w:hAnsi="Times New Roman"/>
          <w:sz w:val="28"/>
          <w:szCs w:val="28"/>
          <w:lang w:val="kk-KZ"/>
        </w:rPr>
        <w:t xml:space="preserve">өлшеу </w:t>
      </w:r>
      <w:r w:rsidR="003A6360" w:rsidRPr="001B7220">
        <w:rPr>
          <w:rFonts w:ascii="Times New Roman" w:hAnsi="Times New Roman"/>
          <w:sz w:val="28"/>
          <w:szCs w:val="28"/>
          <w:lang w:val="kk-KZ"/>
        </w:rPr>
        <w:t>құралдары</w:t>
      </w:r>
    </w:p>
    <w:p w:rsidR="00C97AA2" w:rsidRPr="001B7220" w:rsidRDefault="00C97AA2" w:rsidP="001B7220">
      <w:pPr>
        <w:pStyle w:val="a7"/>
        <w:rPr>
          <w:rFonts w:ascii="Times New Roman" w:hAnsi="Times New Roman"/>
          <w:sz w:val="28"/>
          <w:szCs w:val="28"/>
          <w:lang w:val="kk-KZ"/>
        </w:rPr>
      </w:pPr>
    </w:p>
    <w:p w:rsidR="00441F46" w:rsidRPr="001B7220" w:rsidRDefault="00441F46"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Өлшеу </w:t>
      </w:r>
      <w:r w:rsidRPr="001B7220">
        <w:rPr>
          <w:rFonts w:ascii="Times New Roman" w:hAnsi="Times New Roman"/>
          <w:sz w:val="28"/>
          <w:szCs w:val="28"/>
          <w:lang w:val="kk-KZ"/>
        </w:rPr>
        <w:t>— </w:t>
      </w:r>
      <w:r w:rsidRPr="001B7220">
        <w:rPr>
          <w:rStyle w:val="a9"/>
          <w:rFonts w:ascii="Times New Roman" w:hAnsi="Times New Roman"/>
          <w:i w:val="0"/>
          <w:sz w:val="28"/>
          <w:szCs w:val="28"/>
          <w:lang w:val="kk-KZ"/>
        </w:rPr>
        <w:t>бұл арнаулы техникалық заттар көмегімен физикалық шамаларды анықтау. </w:t>
      </w:r>
      <w:r w:rsidRPr="001B7220">
        <w:rPr>
          <w:rFonts w:ascii="Times New Roman" w:hAnsi="Times New Roman"/>
          <w:sz w:val="28"/>
          <w:szCs w:val="28"/>
          <w:lang w:val="kk-KZ"/>
        </w:rPr>
        <w:t>Өлшеудің мәні өлшенетін шаманы бірлікке алынған (эталон) белгілі шамамен салыстыру.</w:t>
      </w:r>
    </w:p>
    <w:p w:rsidR="00441F46" w:rsidRPr="001B7220" w:rsidRDefault="00441F46" w:rsidP="001B7220">
      <w:pPr>
        <w:pStyle w:val="a7"/>
        <w:ind w:firstLine="709"/>
        <w:jc w:val="both"/>
        <w:rPr>
          <w:rFonts w:ascii="Times New Roman" w:hAnsi="Times New Roman"/>
          <w:sz w:val="28"/>
          <w:szCs w:val="28"/>
          <w:lang w:val="kk-KZ"/>
        </w:rPr>
      </w:pPr>
      <w:r w:rsidRPr="001B7220">
        <w:rPr>
          <w:rStyle w:val="a9"/>
          <w:rFonts w:ascii="Times New Roman" w:hAnsi="Times New Roman"/>
          <w:i w:val="0"/>
          <w:sz w:val="28"/>
          <w:szCs w:val="28"/>
        </w:rPr>
        <w:t>Өлшеудің теориясы және практикасымен метрология айналысады.</w:t>
      </w:r>
      <w:r w:rsidRPr="001B7220">
        <w:rPr>
          <w:rStyle w:val="a9"/>
          <w:rFonts w:ascii="Times New Roman" w:hAnsi="Times New Roman"/>
          <w:i w:val="0"/>
          <w:sz w:val="28"/>
          <w:szCs w:val="28"/>
          <w:lang/>
        </w:rPr>
        <w:t> </w:t>
      </w:r>
      <w:r w:rsidRPr="001B7220">
        <w:rPr>
          <w:rStyle w:val="a9"/>
          <w:rFonts w:ascii="Times New Roman" w:hAnsi="Times New Roman"/>
          <w:i w:val="0"/>
          <w:sz w:val="28"/>
          <w:szCs w:val="28"/>
          <w:lang w:val="kk-KZ"/>
        </w:rPr>
        <w:t xml:space="preserve"> Метрология — өлшеу, қамтамасыздандыру әдістері және құралдары туралы бірлігімен қажетті дәлдікке жету туралы ғылым.</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Метрологияның негізгі проблемаларына мыналар жатады:</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Өлшеудің жалпы теориясы;</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Физикалық</w:t>
      </w:r>
      <w:r w:rsidRPr="001B7220">
        <w:rPr>
          <w:rFonts w:ascii="Times New Roman" w:hAnsi="Times New Roman"/>
          <w:sz w:val="28"/>
          <w:szCs w:val="28"/>
          <w:lang/>
        </w:rPr>
        <w:t>  </w:t>
      </w:r>
      <w:r w:rsidRPr="001B7220">
        <w:rPr>
          <w:rFonts w:ascii="Times New Roman" w:hAnsi="Times New Roman"/>
          <w:sz w:val="28"/>
          <w:szCs w:val="28"/>
        </w:rPr>
        <w:t>шама</w:t>
      </w:r>
      <w:r w:rsidRPr="001B7220">
        <w:rPr>
          <w:rFonts w:ascii="Times New Roman" w:hAnsi="Times New Roman"/>
          <w:sz w:val="28"/>
          <w:szCs w:val="28"/>
          <w:lang/>
        </w:rPr>
        <w:t>  </w:t>
      </w:r>
      <w:r w:rsidRPr="001B7220">
        <w:rPr>
          <w:rFonts w:ascii="Times New Roman" w:hAnsi="Times New Roman"/>
          <w:sz w:val="28"/>
          <w:szCs w:val="28"/>
        </w:rPr>
        <w:t>бірліктері</w:t>
      </w:r>
      <w:r w:rsidRPr="001B7220">
        <w:rPr>
          <w:rFonts w:ascii="Times New Roman" w:hAnsi="Times New Roman"/>
          <w:sz w:val="28"/>
          <w:szCs w:val="28"/>
          <w:lang/>
        </w:rPr>
        <w:t>  </w:t>
      </w:r>
      <w:r w:rsidRPr="001B7220">
        <w:rPr>
          <w:rFonts w:ascii="Times New Roman" w:hAnsi="Times New Roman"/>
          <w:sz w:val="28"/>
          <w:szCs w:val="28"/>
        </w:rPr>
        <w:t>(анықталуы</w:t>
      </w:r>
      <w:r w:rsidRPr="001B7220">
        <w:rPr>
          <w:rFonts w:ascii="Times New Roman" w:hAnsi="Times New Roman"/>
          <w:sz w:val="28"/>
          <w:szCs w:val="28"/>
          <w:lang/>
        </w:rPr>
        <w:t>  </w:t>
      </w:r>
      <w:r w:rsidRPr="001B7220">
        <w:rPr>
          <w:rFonts w:ascii="Times New Roman" w:hAnsi="Times New Roman"/>
          <w:sz w:val="28"/>
          <w:szCs w:val="28"/>
        </w:rPr>
        <w:t>бойынша</w:t>
      </w:r>
      <w:r w:rsidRPr="001B7220">
        <w:rPr>
          <w:rFonts w:ascii="Times New Roman" w:hAnsi="Times New Roman"/>
          <w:sz w:val="28"/>
          <w:szCs w:val="28"/>
          <w:lang/>
        </w:rPr>
        <w:t>  </w:t>
      </w:r>
      <w:r w:rsidRPr="001B7220">
        <w:rPr>
          <w:rFonts w:ascii="Times New Roman" w:hAnsi="Times New Roman"/>
          <w:sz w:val="28"/>
          <w:szCs w:val="28"/>
        </w:rPr>
        <w:t>бірлікке</w:t>
      </w:r>
      <w:r w:rsidRPr="001B7220">
        <w:rPr>
          <w:rFonts w:ascii="Times New Roman" w:hAnsi="Times New Roman"/>
          <w:sz w:val="28"/>
          <w:szCs w:val="28"/>
          <w:lang/>
        </w:rPr>
        <w:t> </w:t>
      </w:r>
      <w:r w:rsidRPr="001B7220">
        <w:rPr>
          <w:rFonts w:ascii="Times New Roman" w:hAnsi="Times New Roman"/>
          <w:sz w:val="28"/>
          <w:szCs w:val="28"/>
          <w:lang w:val="kk-KZ"/>
        </w:rPr>
        <w:t xml:space="preserve"> те</w:t>
      </w:r>
      <w:r w:rsidRPr="001B7220">
        <w:rPr>
          <w:rFonts w:ascii="Times New Roman" w:hAnsi="Times New Roman"/>
          <w:sz w:val="28"/>
          <w:szCs w:val="28"/>
        </w:rPr>
        <w:t>ң мән</w:t>
      </w:r>
      <w:r w:rsidRPr="001B7220">
        <w:rPr>
          <w:rFonts w:ascii="Times New Roman" w:hAnsi="Times New Roman"/>
          <w:sz w:val="28"/>
          <w:szCs w:val="28"/>
          <w:lang w:val="kk-KZ"/>
        </w:rPr>
        <w:t xml:space="preserve"> </w:t>
      </w:r>
      <w:r w:rsidRPr="001B7220">
        <w:rPr>
          <w:rFonts w:ascii="Times New Roman" w:hAnsi="Times New Roman"/>
          <w:sz w:val="28"/>
          <w:szCs w:val="28"/>
        </w:rPr>
        <w:t>берілетін шамалар);</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Олардың жүйелері (кейбір принциптерге сәйкес түзілген негізгі және</w:t>
      </w:r>
      <w:r w:rsidRPr="001B7220">
        <w:rPr>
          <w:rFonts w:ascii="Times New Roman" w:hAnsi="Times New Roman"/>
          <w:sz w:val="28"/>
          <w:szCs w:val="28"/>
        </w:rPr>
        <w:br/>
        <w:t>туынды бірліктердің жиынтығы мысалы, БЖ халықаралық бірлік жүйесі);</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Өлшеу құралдары мен</w:t>
      </w:r>
      <w:r w:rsidRPr="001B7220">
        <w:rPr>
          <w:rFonts w:ascii="Times New Roman" w:hAnsi="Times New Roman"/>
          <w:sz w:val="28"/>
          <w:szCs w:val="28"/>
          <w:lang/>
        </w:rPr>
        <w:t> </w:t>
      </w:r>
      <w:r w:rsidRPr="001B7220">
        <w:rPr>
          <w:rFonts w:ascii="Times New Roman" w:hAnsi="Times New Roman"/>
          <w:sz w:val="28"/>
          <w:szCs w:val="28"/>
        </w:rPr>
        <w:t>әдістері;</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Өлшеу дәлдігін анықтау</w:t>
      </w:r>
      <w:r w:rsidRPr="001B7220">
        <w:rPr>
          <w:rFonts w:ascii="Times New Roman" w:hAnsi="Times New Roman"/>
          <w:sz w:val="28"/>
          <w:szCs w:val="28"/>
          <w:lang/>
        </w:rPr>
        <w:t> </w:t>
      </w:r>
      <w:r w:rsidRPr="001B7220">
        <w:rPr>
          <w:rFonts w:ascii="Times New Roman" w:hAnsi="Times New Roman"/>
          <w:sz w:val="28"/>
          <w:szCs w:val="28"/>
        </w:rPr>
        <w:t>әдістері;</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Өлшеу нәтижелері заңды бірліктерде берілетін ал өлшеу қателіктері</w:t>
      </w:r>
      <w:r w:rsidRPr="001B7220">
        <w:rPr>
          <w:rFonts w:ascii="Times New Roman" w:hAnsi="Times New Roman"/>
          <w:sz w:val="28"/>
          <w:szCs w:val="28"/>
          <w:lang/>
        </w:rPr>
        <w:t> </w:t>
      </w:r>
      <w:r w:rsidRPr="001B7220">
        <w:rPr>
          <w:rFonts w:ascii="Times New Roman" w:hAnsi="Times New Roman"/>
          <w:sz w:val="28"/>
          <w:szCs w:val="28"/>
        </w:rPr>
        <w:t>берілген</w:t>
      </w:r>
      <w:r w:rsidRPr="001B7220">
        <w:rPr>
          <w:rFonts w:ascii="Times New Roman" w:hAnsi="Times New Roman"/>
          <w:sz w:val="28"/>
          <w:szCs w:val="28"/>
          <w:lang/>
        </w:rPr>
        <w:t>  </w:t>
      </w:r>
      <w:r w:rsidRPr="001B7220">
        <w:rPr>
          <w:rFonts w:ascii="Times New Roman" w:hAnsi="Times New Roman"/>
          <w:sz w:val="28"/>
          <w:szCs w:val="28"/>
        </w:rPr>
        <w:t>ықтималдықпен</w:t>
      </w:r>
      <w:r w:rsidRPr="001B7220">
        <w:rPr>
          <w:rFonts w:ascii="Times New Roman" w:hAnsi="Times New Roman"/>
          <w:sz w:val="28"/>
          <w:szCs w:val="28"/>
          <w:lang/>
        </w:rPr>
        <w:t>  </w:t>
      </w:r>
      <w:r w:rsidRPr="001B7220">
        <w:rPr>
          <w:rFonts w:ascii="Times New Roman" w:hAnsi="Times New Roman"/>
          <w:sz w:val="28"/>
          <w:szCs w:val="28"/>
        </w:rPr>
        <w:t>белгілі</w:t>
      </w:r>
      <w:r w:rsidRPr="001B7220">
        <w:rPr>
          <w:rFonts w:ascii="Times New Roman" w:hAnsi="Times New Roman"/>
          <w:sz w:val="28"/>
          <w:szCs w:val="28"/>
          <w:lang/>
        </w:rPr>
        <w:t>  </w:t>
      </w:r>
      <w:r w:rsidRPr="001B7220">
        <w:rPr>
          <w:rFonts w:ascii="Times New Roman" w:hAnsi="Times New Roman"/>
          <w:sz w:val="28"/>
          <w:szCs w:val="28"/>
        </w:rPr>
        <w:t>болатын</w:t>
      </w:r>
      <w:r w:rsidRPr="001B7220">
        <w:rPr>
          <w:rFonts w:ascii="Times New Roman" w:hAnsi="Times New Roman"/>
          <w:sz w:val="28"/>
          <w:szCs w:val="28"/>
          <w:lang/>
        </w:rPr>
        <w:t>  </w:t>
      </w:r>
      <w:r w:rsidRPr="001B7220">
        <w:rPr>
          <w:rFonts w:ascii="Times New Roman" w:hAnsi="Times New Roman"/>
          <w:sz w:val="28"/>
          <w:szCs w:val="28"/>
        </w:rPr>
        <w:t>өлшеу бірлігі</w:t>
      </w:r>
      <w:r w:rsidRPr="001B7220">
        <w:rPr>
          <w:rFonts w:ascii="Times New Roman" w:hAnsi="Times New Roman"/>
          <w:sz w:val="28"/>
          <w:szCs w:val="28"/>
          <w:lang/>
        </w:rPr>
        <w:t> </w:t>
      </w:r>
      <w:r w:rsidRPr="001B7220">
        <w:rPr>
          <w:rFonts w:ascii="Times New Roman" w:hAnsi="Times New Roman"/>
          <w:sz w:val="28"/>
          <w:szCs w:val="28"/>
        </w:rPr>
        <w:t>қамтамасыздандыру негіздері.</w:t>
      </w:r>
    </w:p>
    <w:p w:rsidR="00441F46" w:rsidRPr="001B7220" w:rsidRDefault="00441F46"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Эталондарға</w:t>
      </w:r>
      <w:r w:rsidRPr="001B7220">
        <w:rPr>
          <w:rStyle w:val="a8"/>
          <w:rFonts w:ascii="Times New Roman" w:hAnsi="Times New Roman"/>
          <w:b w:val="0"/>
          <w:sz w:val="28"/>
          <w:szCs w:val="28"/>
          <w:lang/>
        </w:rPr>
        <w:t> </w:t>
      </w:r>
      <w:r w:rsidRPr="001B7220">
        <w:rPr>
          <w:rFonts w:ascii="Times New Roman" w:hAnsi="Times New Roman"/>
          <w:sz w:val="28"/>
          <w:szCs w:val="28"/>
        </w:rPr>
        <w:t>бірліктердің оның мөлшерлерін төменде тұрған өлшеу</w:t>
      </w:r>
      <w:r w:rsidRPr="001B7220">
        <w:rPr>
          <w:rFonts w:ascii="Times New Roman" w:hAnsi="Times New Roman"/>
          <w:sz w:val="28"/>
          <w:szCs w:val="28"/>
          <w:lang/>
        </w:rPr>
        <w:t> </w:t>
      </w:r>
      <w:r w:rsidRPr="001B7220">
        <w:rPr>
          <w:rFonts w:ascii="Times New Roman" w:hAnsi="Times New Roman"/>
          <w:sz w:val="28"/>
          <w:szCs w:val="28"/>
        </w:rPr>
        <w:t xml:space="preserve">құралдарына беру мақсатымен сақтау және қайта өңдеудің </w:t>
      </w:r>
      <w:r w:rsidRPr="001B7220">
        <w:rPr>
          <w:rFonts w:ascii="Times New Roman" w:hAnsi="Times New Roman"/>
          <w:sz w:val="28"/>
          <w:szCs w:val="28"/>
        </w:rPr>
        <w:lastRenderedPageBreak/>
        <w:t>қамтамассыз ететін</w:t>
      </w:r>
      <w:r w:rsidRPr="001B7220">
        <w:rPr>
          <w:rFonts w:ascii="Times New Roman" w:hAnsi="Times New Roman"/>
          <w:sz w:val="28"/>
          <w:szCs w:val="28"/>
          <w:lang/>
        </w:rPr>
        <w:t> </w:t>
      </w:r>
      <w:r w:rsidRPr="001B7220">
        <w:rPr>
          <w:rFonts w:ascii="Times New Roman" w:hAnsi="Times New Roman"/>
          <w:sz w:val="28"/>
          <w:szCs w:val="28"/>
        </w:rPr>
        <w:t>өлшеу құралдары (немесе өлшеу құралдарының кешені) жатады. Эталондар</w:t>
      </w:r>
      <w:r w:rsidRPr="001B7220">
        <w:rPr>
          <w:rFonts w:ascii="Times New Roman" w:hAnsi="Times New Roman"/>
          <w:sz w:val="28"/>
          <w:szCs w:val="28"/>
          <w:lang/>
        </w:rPr>
        <w:t> </w:t>
      </w:r>
      <w:r w:rsidRPr="001B7220">
        <w:rPr>
          <w:rFonts w:ascii="Times New Roman" w:hAnsi="Times New Roman"/>
          <w:sz w:val="28"/>
          <w:szCs w:val="28"/>
        </w:rPr>
        <w:t>арнайы ерекшелікпен орындалады, соның ішінде мысалы, ұзындық, масса</w:t>
      </w:r>
      <w:r w:rsidRPr="001B7220">
        <w:rPr>
          <w:rFonts w:ascii="Times New Roman" w:hAnsi="Times New Roman"/>
          <w:sz w:val="28"/>
          <w:szCs w:val="28"/>
          <w:lang/>
        </w:rPr>
        <w:t> </w:t>
      </w:r>
      <w:r w:rsidRPr="001B7220">
        <w:rPr>
          <w:rFonts w:ascii="Times New Roman" w:hAnsi="Times New Roman"/>
          <w:sz w:val="28"/>
          <w:szCs w:val="28"/>
        </w:rPr>
        <w:t>бірліктері және т.б.</w:t>
      </w:r>
    </w:p>
    <w:p w:rsidR="00441F46" w:rsidRPr="001B7220" w:rsidRDefault="00441F46"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Тікелей өлшеудің үлгілі нұсқаулары</w:t>
      </w:r>
      <w:r w:rsidRPr="001B7220">
        <w:rPr>
          <w:rStyle w:val="a8"/>
          <w:rFonts w:ascii="Times New Roman" w:hAnsi="Times New Roman"/>
          <w:b w:val="0"/>
          <w:sz w:val="28"/>
          <w:szCs w:val="28"/>
          <w:lang/>
        </w:rPr>
        <w:t> </w:t>
      </w:r>
      <w:r w:rsidRPr="001B7220">
        <w:rPr>
          <w:rFonts w:ascii="Times New Roman" w:hAnsi="Times New Roman"/>
          <w:sz w:val="28"/>
          <w:szCs w:val="28"/>
        </w:rPr>
        <w:t>зерттеуде ұдайы қолданылатын</w:t>
      </w:r>
      <w:r w:rsidRPr="001B7220">
        <w:rPr>
          <w:rFonts w:ascii="Times New Roman" w:hAnsi="Times New Roman"/>
          <w:sz w:val="28"/>
          <w:szCs w:val="28"/>
          <w:lang/>
        </w:rPr>
        <w:t> </w:t>
      </w:r>
      <w:r w:rsidRPr="001B7220">
        <w:rPr>
          <w:rFonts w:ascii="Times New Roman" w:hAnsi="Times New Roman"/>
          <w:sz w:val="28"/>
          <w:szCs w:val="28"/>
        </w:rPr>
        <w:t>өлшеудің жұмысшы (техникалық) құралдарын тексеру үшін қажет.</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Эталондардан немесе өлшеудің үлгілі құралдарынан бірліктің мөлшерін жұмысшы құралдарына беру, метрологиялық қызметті құрайтын мемлекеттік</w:t>
      </w:r>
      <w:r w:rsidRPr="001B7220">
        <w:rPr>
          <w:rFonts w:ascii="Times New Roman" w:hAnsi="Times New Roman"/>
          <w:sz w:val="28"/>
          <w:szCs w:val="28"/>
          <w:lang/>
        </w:rPr>
        <w:t> </w:t>
      </w:r>
      <w:r w:rsidRPr="001B7220">
        <w:rPr>
          <w:rFonts w:ascii="Times New Roman" w:hAnsi="Times New Roman"/>
          <w:sz w:val="28"/>
          <w:szCs w:val="28"/>
        </w:rPr>
        <w:t>және ведмоствалық органдармен жүзеге асырылады, олардың қызметі — елдегі өлшеу құралдарының бір түрде болуын қамтамасыз ету.</w:t>
      </w:r>
    </w:p>
    <w:p w:rsidR="00441F46" w:rsidRPr="001B7220" w:rsidRDefault="00441F46"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ҚР метрологиялық қызметі</w:t>
      </w:r>
      <w:r w:rsidRPr="001B7220">
        <w:rPr>
          <w:rStyle w:val="a8"/>
          <w:rFonts w:ascii="Times New Roman" w:hAnsi="Times New Roman"/>
          <w:b w:val="0"/>
          <w:sz w:val="28"/>
          <w:szCs w:val="28"/>
          <w:lang/>
        </w:rPr>
        <w:t> </w:t>
      </w:r>
      <w:r w:rsidRPr="001B7220">
        <w:rPr>
          <w:rFonts w:ascii="Times New Roman" w:hAnsi="Times New Roman"/>
          <w:sz w:val="28"/>
          <w:szCs w:val="28"/>
        </w:rPr>
        <w:t>елдегі барлық стандарттық жүйемен</w:t>
      </w:r>
      <w:r w:rsidRPr="001B7220">
        <w:rPr>
          <w:rFonts w:ascii="Times New Roman" w:hAnsi="Times New Roman"/>
          <w:sz w:val="28"/>
          <w:szCs w:val="28"/>
          <w:lang/>
        </w:rPr>
        <w:t> </w:t>
      </w:r>
      <w:r w:rsidRPr="001B7220">
        <w:rPr>
          <w:rFonts w:ascii="Times New Roman" w:hAnsi="Times New Roman"/>
          <w:sz w:val="28"/>
          <w:szCs w:val="28"/>
        </w:rPr>
        <w:t>байланысты және ол стандартқа салынатын сапа көрсеткіштерінің нақтылығын</w:t>
      </w:r>
      <w:r w:rsidRPr="001B7220">
        <w:rPr>
          <w:rFonts w:ascii="Times New Roman" w:hAnsi="Times New Roman"/>
          <w:sz w:val="28"/>
          <w:szCs w:val="28"/>
          <w:lang/>
        </w:rPr>
        <w:t> </w:t>
      </w:r>
      <w:r w:rsidRPr="001B7220">
        <w:rPr>
          <w:rFonts w:ascii="Times New Roman" w:hAnsi="Times New Roman"/>
          <w:sz w:val="28"/>
          <w:szCs w:val="28"/>
        </w:rPr>
        <w:t>және салыстырмалылығын қамтамассыз етеді, осындай көрсеткіштерді</w:t>
      </w:r>
      <w:r w:rsidRPr="001B7220">
        <w:rPr>
          <w:rFonts w:ascii="Times New Roman" w:hAnsi="Times New Roman"/>
          <w:sz w:val="28"/>
          <w:szCs w:val="28"/>
          <w:lang/>
        </w:rPr>
        <w:t> </w:t>
      </w:r>
      <w:r w:rsidRPr="001B7220">
        <w:rPr>
          <w:rFonts w:ascii="Times New Roman" w:hAnsi="Times New Roman"/>
          <w:sz w:val="28"/>
          <w:szCs w:val="28"/>
        </w:rPr>
        <w:t>бақылауға және анықтауға</w:t>
      </w:r>
      <w:r w:rsidRPr="001B7220">
        <w:rPr>
          <w:rFonts w:ascii="Times New Roman" w:hAnsi="Times New Roman"/>
          <w:sz w:val="28"/>
          <w:szCs w:val="28"/>
          <w:lang/>
        </w:rPr>
        <w:t> </w:t>
      </w:r>
      <w:r w:rsidRPr="001B7220">
        <w:rPr>
          <w:rFonts w:ascii="Times New Roman" w:hAnsi="Times New Roman"/>
          <w:sz w:val="28"/>
          <w:szCs w:val="28"/>
        </w:rPr>
        <w:t>әдіс береді.</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Бұл сілтемелер метрологиялық қызметтің оның барлық аспектілерінде</w:t>
      </w:r>
      <w:r w:rsidRPr="001B7220">
        <w:rPr>
          <w:rFonts w:ascii="Times New Roman" w:hAnsi="Times New Roman"/>
          <w:sz w:val="28"/>
          <w:szCs w:val="28"/>
          <w:lang/>
        </w:rPr>
        <w:t> </w:t>
      </w:r>
      <w:r w:rsidRPr="001B7220">
        <w:rPr>
          <w:rFonts w:ascii="Times New Roman" w:hAnsi="Times New Roman"/>
          <w:sz w:val="28"/>
          <w:szCs w:val="28"/>
        </w:rPr>
        <w:t>дамуына бөлінетін назарды анықтайды. ҚР метрологиялық қызметі ғылыми теориялық және дәл өлшеудің қолданбалы аспектілерінде жұмыс атқара алатын</w:t>
      </w:r>
      <w:r w:rsidRPr="001B7220">
        <w:rPr>
          <w:rFonts w:ascii="Times New Roman" w:hAnsi="Times New Roman"/>
          <w:sz w:val="28"/>
          <w:szCs w:val="28"/>
          <w:lang/>
        </w:rPr>
        <w:t> </w:t>
      </w:r>
      <w:r w:rsidRPr="001B7220">
        <w:rPr>
          <w:rFonts w:ascii="Times New Roman" w:hAnsi="Times New Roman"/>
          <w:sz w:val="28"/>
          <w:szCs w:val="28"/>
        </w:rPr>
        <w:t>ғылыми және бақылау</w:t>
      </w:r>
      <w:r w:rsidRPr="001B7220">
        <w:rPr>
          <w:rFonts w:ascii="Times New Roman" w:hAnsi="Times New Roman"/>
          <w:sz w:val="28"/>
          <w:szCs w:val="28"/>
          <w:lang/>
        </w:rPr>
        <w:t> </w:t>
      </w: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сынау ұйымдарынан тармақталған желі болып келеді.</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Метропологияның ғылым ретінде негізін салған 1893 жылы өлшем мен</w:t>
      </w:r>
      <w:r w:rsidRPr="001B7220">
        <w:rPr>
          <w:rFonts w:ascii="Times New Roman" w:hAnsi="Times New Roman"/>
          <w:sz w:val="28"/>
          <w:szCs w:val="28"/>
          <w:lang/>
        </w:rPr>
        <w:t> </w:t>
      </w:r>
      <w:r w:rsidRPr="001B7220">
        <w:rPr>
          <w:rFonts w:ascii="Times New Roman" w:hAnsi="Times New Roman"/>
          <w:sz w:val="28"/>
          <w:szCs w:val="28"/>
        </w:rPr>
        <w:t>салмақтың негізгі палатасын құраған орыс ғалымы Д.И.</w:t>
      </w:r>
      <w:r w:rsidRPr="001B7220">
        <w:rPr>
          <w:rFonts w:ascii="Times New Roman" w:hAnsi="Times New Roman"/>
          <w:sz w:val="28"/>
          <w:szCs w:val="28"/>
          <w:lang/>
        </w:rPr>
        <w:t> </w:t>
      </w:r>
      <w:r w:rsidRPr="001B7220">
        <w:rPr>
          <w:rFonts w:ascii="Times New Roman" w:hAnsi="Times New Roman"/>
          <w:sz w:val="28"/>
          <w:szCs w:val="28"/>
        </w:rPr>
        <w:t>Менделеев.</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rPr>
        <w:t>Министрлікте және басқа ведомстволарда сонымен бірге оларға бағынатын</w:t>
      </w:r>
      <w:r w:rsidRPr="001B7220">
        <w:rPr>
          <w:rFonts w:ascii="Times New Roman" w:hAnsi="Times New Roman"/>
          <w:sz w:val="28"/>
          <w:szCs w:val="28"/>
          <w:lang/>
        </w:rPr>
        <w:t> </w:t>
      </w:r>
      <w:r w:rsidRPr="001B7220">
        <w:rPr>
          <w:rFonts w:ascii="Times New Roman" w:hAnsi="Times New Roman"/>
          <w:sz w:val="28"/>
          <w:szCs w:val="28"/>
        </w:rPr>
        <w:t>бөлек кәсіпорындарда, ғылыми зерттеу институттарында, жоғарғы оқу</w:t>
      </w:r>
      <w:r w:rsidRPr="001B7220">
        <w:rPr>
          <w:rFonts w:ascii="Times New Roman" w:hAnsi="Times New Roman"/>
          <w:sz w:val="28"/>
          <w:szCs w:val="28"/>
          <w:lang/>
        </w:rPr>
        <w:t> </w:t>
      </w:r>
      <w:r w:rsidRPr="001B7220">
        <w:rPr>
          <w:rFonts w:ascii="Times New Roman" w:hAnsi="Times New Roman"/>
          <w:sz w:val="28"/>
          <w:szCs w:val="28"/>
        </w:rPr>
        <w:t>орындарында ведомостволық метрологиялық қызмет ұйымдастырылады. Ол</w:t>
      </w:r>
      <w:r w:rsidRPr="001B7220">
        <w:rPr>
          <w:rFonts w:ascii="Times New Roman" w:hAnsi="Times New Roman"/>
          <w:sz w:val="28"/>
          <w:szCs w:val="28"/>
          <w:lang/>
        </w:rPr>
        <w:t> </w:t>
      </w: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еліміздің осы ведомостводағы немесе кәсіпорындағы күнделікті жұмысты</w:t>
      </w:r>
      <w:r w:rsidRPr="001B7220">
        <w:rPr>
          <w:rFonts w:ascii="Times New Roman" w:hAnsi="Times New Roman"/>
          <w:sz w:val="28"/>
          <w:szCs w:val="28"/>
          <w:lang/>
        </w:rPr>
        <w:t> </w:t>
      </w:r>
      <w:r w:rsidRPr="001B7220">
        <w:rPr>
          <w:rFonts w:ascii="Times New Roman" w:hAnsi="Times New Roman"/>
          <w:sz w:val="28"/>
          <w:szCs w:val="28"/>
        </w:rPr>
        <w:t>орындауға арналған метрологиялық қызметтің маңызды құрамдас бөлігі.</w:t>
      </w:r>
      <w:r w:rsidRPr="001B7220">
        <w:rPr>
          <w:rFonts w:ascii="Times New Roman" w:hAnsi="Times New Roman"/>
          <w:sz w:val="28"/>
          <w:szCs w:val="28"/>
          <w:lang/>
        </w:rPr>
        <w:t> Ведомостволық қызмет органдарының функциясы; қолданыстағы, складтарда сақталатын барлық өлшеу құралдарының күйін тексеру, өлшеу және сынау құрылғыларының дұрыс қолдануын; ведомостволық қызмет органдарының тікелей қарамағында болатын барлық тексеру құралдарын бақылау, сонымен қатар өлшемді тексеруәдістерін өңдеу, өлшеу әдістемелігі стандарттарды бақылау және сол стандарттарды өндіру. Бұл қызметтер өнім сапасының жоғарлату мақсатында дайын өнімді сынау және сынау мен бақылау әдістерін жетілдіру бойынша операцияларға метрологиялық бақылау жүргізеді.</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Өлшеу әдістері. Тікелей және жанама өлшеулер</w:t>
      </w:r>
      <w:r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Тікелей өлшеу кезінде ізделінетін шаманы тәжірибелерде орнатады. Ал жанама кезінде тікелей өлшеммен анықталған басқа шамалардан функцияларды орнатады, мысалы </w:t>
      </w:r>
      <w:r w:rsidRPr="001B7220">
        <w:rPr>
          <w:rStyle w:val="a9"/>
          <w:rFonts w:ascii="Times New Roman" w:hAnsi="Times New Roman"/>
          <w:i w:val="0"/>
          <w:sz w:val="28"/>
          <w:szCs w:val="28"/>
          <w:lang/>
        </w:rPr>
        <w:t>в=f(а), </w:t>
      </w:r>
      <w:r w:rsidRPr="001B7220">
        <w:rPr>
          <w:rFonts w:ascii="Times New Roman" w:hAnsi="Times New Roman"/>
          <w:sz w:val="28"/>
          <w:szCs w:val="28"/>
          <w:lang/>
        </w:rPr>
        <w:t>мұнда </w:t>
      </w:r>
      <w:r w:rsidRPr="001B7220">
        <w:rPr>
          <w:rStyle w:val="a9"/>
          <w:rFonts w:ascii="Times New Roman" w:hAnsi="Times New Roman"/>
          <w:i w:val="0"/>
          <w:sz w:val="28"/>
          <w:szCs w:val="28"/>
          <w:lang/>
        </w:rPr>
        <w:t>в – </w:t>
      </w:r>
      <w:r w:rsidRPr="001B7220">
        <w:rPr>
          <w:rFonts w:ascii="Times New Roman" w:hAnsi="Times New Roman"/>
          <w:sz w:val="28"/>
          <w:szCs w:val="28"/>
          <w:lang/>
        </w:rPr>
        <w:t>жанама өлшеу көмегімен табылған шама.</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Абсолюттік және салыстырмалы өлшемдер.</w:t>
      </w:r>
      <w:r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 xml:space="preserve">Абсолюттік – бұл өлшенетін шаманың бірлігіндегі тікелей өлшеу. Салыстырмалы өлшенетін біратаулы шамалардың қатынасы болып табылады. Мысалы: ауаның </w:t>
      </w:r>
      <w:r w:rsidRPr="001B7220">
        <w:rPr>
          <w:rFonts w:ascii="Times New Roman" w:hAnsi="Times New Roman"/>
          <w:sz w:val="28"/>
          <w:szCs w:val="28"/>
          <w:lang/>
        </w:rPr>
        <w:lastRenderedPageBreak/>
        <w:t>ылғалдылығын оның толық суқанығуы бойынша салыстырмалы бірлікте (пайызбен) алынады.</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Біріккен және бірлескен өлшемдер.</w:t>
      </w:r>
      <w:r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Біріккен өлшеу кезінде бірнеше бір атаулы шамалар бір уақытта өлшенеді, бұл кезде шама теңдеу жүйесін шешу арқылы табылады. Бірлескен өлшеу кезінде бір уақытта біратаулы шамаларды олардың арасындағы тәуелділікті анықтау үшін өлшеу жүргізеді.</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Тікелей бағалау әдісі </w:t>
      </w:r>
      <w:r w:rsidRPr="001B7220">
        <w:rPr>
          <w:rFonts w:ascii="Times New Roman" w:hAnsi="Times New Roman"/>
          <w:sz w:val="28"/>
          <w:szCs w:val="28"/>
          <w:lang/>
        </w:rPr>
        <w:t>тікелей әсер ететін өлшеу құралының тікелей есептік құрылысы бойынша шамалардын мәнін анықтауға сәйкес келеді (мысалы, циферблаттық таразында массаны өлшеу). Салыстыру әдісін қолданған кезде, өлшенетін шаманың өлшемін шамамен салыстырады (мысалы, рычакты таразыда массаны гірлермен теңестіру арқылы өлшеу).</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Қарама-қарсы қою әдісінде </w:t>
      </w:r>
      <w:r w:rsidRPr="001B7220">
        <w:rPr>
          <w:rFonts w:ascii="Times New Roman" w:hAnsi="Times New Roman"/>
          <w:sz w:val="28"/>
          <w:szCs w:val="28"/>
          <w:lang/>
        </w:rPr>
        <w:t>өлшеммен салыстыру жүзеге асырылады (өлшенетін шама және шама бір уақытта құралға әсер етеді, оның көмегімен осы шамалар арасындағы қатынас анықталады).</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Дифференциялды әдісте </w:t>
      </w:r>
      <w:r w:rsidRPr="001B7220">
        <w:rPr>
          <w:rFonts w:ascii="Times New Roman" w:hAnsi="Times New Roman"/>
          <w:sz w:val="28"/>
          <w:szCs w:val="28"/>
          <w:lang/>
        </w:rPr>
        <w:t>өлшеуіш құралға өлшенетін және бегілі шаманың айырмашылығы әсер етеді (мысалы: ұзындық өлшемін тексеру өлшеуі компаратордағы нұсқалық өлшеммен салыстырамыз).</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Орнын ауыстыру </w:t>
      </w:r>
      <w:r w:rsidRPr="001B7220">
        <w:rPr>
          <w:rFonts w:ascii="Times New Roman" w:hAnsi="Times New Roman"/>
          <w:sz w:val="28"/>
          <w:szCs w:val="28"/>
          <w:lang/>
        </w:rPr>
        <w:t>тәсілінде өлшенген шаманы белгілі шамамен аустырады.</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Нөлдік әдісте </w:t>
      </w:r>
      <w:r w:rsidRPr="001B7220">
        <w:rPr>
          <w:rFonts w:ascii="Times New Roman" w:hAnsi="Times New Roman"/>
          <w:sz w:val="28"/>
          <w:szCs w:val="28"/>
          <w:lang/>
        </w:rPr>
        <w:t>шамалардың құралға әсер ету эффектісін нөлге дейін әкеледі (мысалы: электр кедергісін өлшеу).</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Сәйкес келу әдісінде </w:t>
      </w:r>
      <w:r w:rsidRPr="001B7220">
        <w:rPr>
          <w:rFonts w:ascii="Times New Roman" w:hAnsi="Times New Roman"/>
          <w:sz w:val="28"/>
          <w:szCs w:val="28"/>
          <w:lang/>
        </w:rPr>
        <w:t>өлшенетін шамалардың және өлшеуден алынған шамалардың арасындағы айырмашылық шкала немесе периодтық сигналдың мәндерінің сәйкес келуін қолданумен өлшенеді.</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Өлшеу құралдары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Тәжірибелік зерттеудің негізгі бөлімі өлшеу құралдары, яғни экспериментаторға қажетті ақпаратты беретін техникалық құралдың жиынтығы болып табылады.</w:t>
      </w:r>
    </w:p>
    <w:p w:rsidR="00441F46" w:rsidRPr="001B7220" w:rsidRDefault="00441F46" w:rsidP="001B7220">
      <w:pPr>
        <w:pStyle w:val="a7"/>
        <w:ind w:firstLine="709"/>
        <w:jc w:val="both"/>
        <w:rPr>
          <w:rFonts w:ascii="Times New Roman" w:hAnsi="Times New Roman"/>
          <w:sz w:val="28"/>
          <w:szCs w:val="28"/>
          <w:lang/>
        </w:rPr>
      </w:pPr>
      <w:r w:rsidRPr="001B7220">
        <w:rPr>
          <w:rStyle w:val="a9"/>
          <w:rFonts w:ascii="Times New Roman" w:hAnsi="Times New Roman"/>
          <w:i w:val="0"/>
          <w:sz w:val="28"/>
          <w:szCs w:val="28"/>
          <w:lang/>
        </w:rPr>
        <w:t>Өлшеу құралдарына өлшеулер, өлшеуіш құралдар, қондырғылар және жүйелер жатқызылады.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Өлшеудің қарапайым құралы берілген көлемнің физикалық шамасын шығаруға арналған өлшеуіш болып табылады ( мысалы: гір - масса өлшеуші).</w:t>
      </w:r>
    </w:p>
    <w:p w:rsidR="00441F46" w:rsidRPr="001B7220" w:rsidRDefault="00441F46" w:rsidP="001B7220">
      <w:pPr>
        <w:pStyle w:val="a7"/>
        <w:ind w:firstLine="709"/>
        <w:jc w:val="both"/>
        <w:rPr>
          <w:rFonts w:ascii="Times New Roman" w:hAnsi="Times New Roman"/>
          <w:sz w:val="28"/>
          <w:szCs w:val="28"/>
          <w:lang/>
        </w:rPr>
      </w:pPr>
      <w:r w:rsidRPr="001B7220">
        <w:rPr>
          <w:rStyle w:val="a9"/>
          <w:rFonts w:ascii="Times New Roman" w:hAnsi="Times New Roman"/>
          <w:i w:val="0"/>
          <w:sz w:val="28"/>
          <w:szCs w:val="28"/>
          <w:lang/>
        </w:rPr>
        <w:t>Өлшеуіш құралы деп - экспериментаторға ыңғайлы түрде зерттелетін шама туралы белгіні бір ақпарат алуға арналган өлшеу құралын айтады.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Бұл құралдарда өлшенетін шама көрініске немесе сигналға түрленеді. Олар екі негізгі түйіннен тұрады: сигналды қабылдайтын және оны көрініске түрлейтін түйіндер.</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xml:space="preserve">Құралдар өлшенетін шама мәндерін есептеу тәсілі бойынша көрсететін және тіркейтін болып жіктеледі. Ең көп таралғаны есептеу құрылысы көрсеткіштен тұратын көрсететін аналогты құрал (монометрлер). Бұл құралдарэкспериментатордын қосымша операциясын қажет етпей, көрсеткіш береді. Бірақ, көрсеткіш цифрлық құралдарда </w:t>
      </w:r>
      <w:r w:rsidRPr="001B7220">
        <w:rPr>
          <w:rFonts w:ascii="Times New Roman" w:hAnsi="Times New Roman"/>
          <w:sz w:val="28"/>
          <w:szCs w:val="28"/>
          <w:lang/>
        </w:rPr>
        <w:lastRenderedPageBreak/>
        <w:t>(механикалық, электрондық) қателігі аз болады. Мұндай құралдың есептеу механизімі өлшенетін шаманы цифр түрінде бегітеді.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Тіркейтін құралдар өзі жазатын және басылатын болады. Өзі жазатын құралдар (термограф, дифференциалдық манометр) өлшеудің графигін немесе диаграммасын береді. Басылатын құралдар өлшеуді лентадағы цифр ретінде береді.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Құралдар сонымен қатар, өлшеудің дәлдігі, көрсеткіштердің тұрақтылығы, өлшеудің сезімталдығы, шектігі бойынша жіктеледі.</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Өлшеуіш қондырғы </w:t>
      </w:r>
      <w:r w:rsidRPr="001B7220">
        <w:rPr>
          <w:rFonts w:ascii="Times New Roman" w:hAnsi="Times New Roman"/>
          <w:sz w:val="28"/>
          <w:szCs w:val="28"/>
          <w:lang/>
        </w:rPr>
        <w:t>(стенд) бір немесе бірнеше шамаларды өлшеуге арналған өлшеудің негізгі немесе қосымша құралдарынан тұратын жүйе болып табылады. Қондырғылар құрамына бір немесе көп сатылы сигналдарды өлшеуіш механизммен бекітуге болатындай деңгейге дейін түрлендіруге арналған әртүрлі өлшеу және түрлендіргіш құралдары кіреді.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Шаманың физикалық мәнін өзгертпей оны бірнеше есе үлкейтетін түрлендіргіштер масштабты деп аталады (трансформаторлар, электрондық үлғайтқыштар және т.б.). Сонымен қатар сигналдардың физикалық мәнін өзгертіп түрлендіретін түрлендіргіштер бар. Сонымен, электромеханикалық түрлендіргіш кіргенде электорлық сигналды шыққанда механикалық сигналды немесе керісінше түрлендіреді. Бір құралда шығар кезде өлшенетін шаманы әр түрлі диапазонда өзгертетін бірнеше түрлендіргіш болуы мүмкін. Өлшеуіш қондырғылар сонымен қатар өлшеу нәтижесің автоматты өңдеуге ыңғайлы сигналдар шығарылуы мүмкін.</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Құрал шкаласы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Шкала кұралдын маңызды бөлігі болып табылады. Шкаладағы екі көрсеткіштің арасындағы милиметрлік ара-қашықтық шкала бөлігінің ұзындығы деп аталады. Өлшенетін шамасының шкаланың басына немесе соңына сәйкес келетін мәндердің арасындағы айырмашылық құралдың диапозондық көрсеткіші деп аталады.</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Құралдың қателігі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Өлшеу құралдары қателік және дәлдік шамасымен, өлшеудің тұрақтылығымен, сезімталдығымен сипатталады. Өлшеу құралдарының қателігі - оның маңызды сипаттамасының бірі. Ол құралды жасауға қолданылатын сапасыз материалдар құралдардың дайындау сапасының нашарлығы әсерінен пайда болады. Үлкен әсерді шкаланы градирлеу және құралдарды кезеңдік тексеру тигізеді. Осы жүйелік қателіктерден басқа әр түрлі кездейсоқ факторлармен байланысқан кездейсоқ қателіктер пайда болады. Сондықтан, құралдар қателігінің тек қана жеке емес, олардың қосындысын қарастыру керек.</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Қалыпты жағдайда </w:t>
      </w:r>
      <w:r w:rsidRPr="001B7220">
        <w:rPr>
          <w:rStyle w:val="a9"/>
          <w:rFonts w:ascii="Times New Roman" w:hAnsi="Times New Roman"/>
          <w:i w:val="0"/>
          <w:sz w:val="28"/>
          <w:szCs w:val="28"/>
          <w:lang/>
        </w:rPr>
        <w:t>t</w:t>
      </w:r>
      <w:r w:rsidRPr="001B7220">
        <w:rPr>
          <w:rStyle w:val="a9"/>
          <w:rFonts w:ascii="Times New Roman" w:hAnsi="Times New Roman"/>
          <w:i w:val="0"/>
          <w:sz w:val="28"/>
          <w:szCs w:val="28"/>
          <w:vertAlign w:val="subscript"/>
          <w:lang/>
        </w:rPr>
        <w:t>в</w:t>
      </w:r>
      <w:r w:rsidRPr="001B7220">
        <w:rPr>
          <w:rStyle w:val="a9"/>
          <w:rFonts w:ascii="Times New Roman" w:hAnsi="Times New Roman"/>
          <w:i w:val="0"/>
          <w:sz w:val="28"/>
          <w:szCs w:val="28"/>
          <w:lang/>
        </w:rPr>
        <w:t>= </w:t>
      </w:r>
      <w:r w:rsidRPr="001B7220">
        <w:rPr>
          <w:rFonts w:ascii="Times New Roman" w:hAnsi="Times New Roman"/>
          <w:sz w:val="28"/>
          <w:szCs w:val="28"/>
          <w:lang/>
        </w:rPr>
        <w:t>20С°; ауа ылғалдығы 80%; </w:t>
      </w:r>
      <w:r w:rsidRPr="001B7220">
        <w:rPr>
          <w:rStyle w:val="a9"/>
          <w:rFonts w:ascii="Times New Roman" w:hAnsi="Times New Roman"/>
          <w:i w:val="0"/>
          <w:sz w:val="28"/>
          <w:szCs w:val="28"/>
          <w:lang/>
        </w:rPr>
        <w:t>р</w:t>
      </w:r>
      <w:r w:rsidRPr="001B7220">
        <w:rPr>
          <w:rFonts w:ascii="Times New Roman" w:hAnsi="Times New Roman"/>
          <w:sz w:val="28"/>
          <w:szCs w:val="28"/>
          <w:lang/>
        </w:rPr>
        <w:t>=1.01325·10</w:t>
      </w:r>
      <w:r w:rsidRPr="001B7220">
        <w:rPr>
          <w:rFonts w:ascii="Times New Roman" w:hAnsi="Times New Roman"/>
          <w:sz w:val="28"/>
          <w:szCs w:val="28"/>
          <w:vertAlign w:val="superscript"/>
          <w:lang/>
        </w:rPr>
        <w:t>5</w:t>
      </w:r>
      <w:r w:rsidRPr="001B7220">
        <w:rPr>
          <w:rFonts w:ascii="Times New Roman" w:hAnsi="Times New Roman"/>
          <w:sz w:val="28"/>
          <w:szCs w:val="28"/>
          <w:lang/>
        </w:rPr>
        <w:t>Н/м</w:t>
      </w:r>
      <w:r w:rsidRPr="001B7220">
        <w:rPr>
          <w:rFonts w:ascii="Times New Roman" w:hAnsi="Times New Roman"/>
          <w:sz w:val="28"/>
          <w:szCs w:val="28"/>
          <w:vertAlign w:val="superscript"/>
          <w:lang/>
        </w:rPr>
        <w:t>2 </w:t>
      </w:r>
      <w:r w:rsidRPr="001B7220">
        <w:rPr>
          <w:rFonts w:ascii="Times New Roman" w:hAnsi="Times New Roman"/>
          <w:sz w:val="28"/>
          <w:szCs w:val="28"/>
          <w:lang/>
        </w:rPr>
        <w:t>анықталған қателіктер қосындысын құралдың негізгі қателіктері деп атайды.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Құралдың қателіктері абсолюттік және салыстырмалы болады.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lastRenderedPageBreak/>
        <w:t>Өлшеу құралының абсолюттік қателігінде </w:t>
      </w:r>
      <w:r w:rsidRPr="001B7220">
        <w:rPr>
          <w:rStyle w:val="a9"/>
          <w:rFonts w:ascii="Times New Roman" w:hAnsi="Times New Roman"/>
          <w:i w:val="0"/>
          <w:sz w:val="28"/>
          <w:szCs w:val="28"/>
          <w:lang/>
        </w:rPr>
        <w:t>в=ү(х</w:t>
      </w:r>
      <w:r w:rsidRPr="001B7220">
        <w:rPr>
          <w:rStyle w:val="a9"/>
          <w:rFonts w:ascii="Times New Roman" w:hAnsi="Times New Roman"/>
          <w:i w:val="0"/>
          <w:sz w:val="28"/>
          <w:szCs w:val="28"/>
          <w:vertAlign w:val="subscript"/>
          <w:lang/>
        </w:rPr>
        <w:t>и</w:t>
      </w:r>
      <w:r w:rsidRPr="001B7220">
        <w:rPr>
          <w:rStyle w:val="a9"/>
          <w:rFonts w:ascii="Times New Roman" w:hAnsi="Times New Roman"/>
          <w:i w:val="0"/>
          <w:sz w:val="28"/>
          <w:szCs w:val="28"/>
          <w:lang/>
        </w:rPr>
        <w:t>-х</w:t>
      </w:r>
      <w:r w:rsidRPr="001B7220">
        <w:rPr>
          <w:rStyle w:val="a9"/>
          <w:rFonts w:ascii="Times New Roman" w:hAnsi="Times New Roman"/>
          <w:i w:val="0"/>
          <w:sz w:val="28"/>
          <w:szCs w:val="28"/>
          <w:vertAlign w:val="subscript"/>
          <w:lang/>
        </w:rPr>
        <w:t>д</w:t>
      </w:r>
      <w:r w:rsidRPr="001B7220">
        <w:rPr>
          <w:rStyle w:val="a9"/>
          <w:rFonts w:ascii="Times New Roman" w:hAnsi="Times New Roman"/>
          <w:i w:val="0"/>
          <w:sz w:val="28"/>
          <w:szCs w:val="28"/>
          <w:lang/>
        </w:rPr>
        <w:t>) </w:t>
      </w:r>
      <w:r w:rsidRPr="001B7220">
        <w:rPr>
          <w:rFonts w:ascii="Times New Roman" w:hAnsi="Times New Roman"/>
          <w:sz w:val="28"/>
          <w:szCs w:val="28"/>
          <w:lang/>
        </w:rPr>
        <w:t>шамасы алынады, мұнда </w:t>
      </w:r>
      <w:r w:rsidRPr="001B7220">
        <w:rPr>
          <w:rStyle w:val="a9"/>
          <w:rFonts w:ascii="Times New Roman" w:hAnsi="Times New Roman"/>
          <w:i w:val="0"/>
          <w:sz w:val="28"/>
          <w:szCs w:val="28"/>
          <w:lang/>
        </w:rPr>
        <w:t>х</w:t>
      </w:r>
      <w:r w:rsidRPr="001B7220">
        <w:rPr>
          <w:rStyle w:val="a9"/>
          <w:rFonts w:ascii="Times New Roman" w:hAnsi="Times New Roman"/>
          <w:i w:val="0"/>
          <w:sz w:val="28"/>
          <w:szCs w:val="28"/>
          <w:vertAlign w:val="subscript"/>
          <w:lang/>
        </w:rPr>
        <w:t>и</w:t>
      </w:r>
      <w:r w:rsidRPr="001B7220">
        <w:rPr>
          <w:rFonts w:ascii="Times New Roman" w:hAnsi="Times New Roman"/>
          <w:sz w:val="28"/>
          <w:szCs w:val="28"/>
          <w:lang/>
        </w:rPr>
        <w:t>- құрал көрсеткіші; </w:t>
      </w:r>
      <w:r w:rsidRPr="001B7220">
        <w:rPr>
          <w:rStyle w:val="a9"/>
          <w:rFonts w:ascii="Times New Roman" w:hAnsi="Times New Roman"/>
          <w:i w:val="0"/>
          <w:sz w:val="28"/>
          <w:szCs w:val="28"/>
          <w:lang/>
        </w:rPr>
        <w:t>х</w:t>
      </w:r>
      <w:r w:rsidRPr="001B7220">
        <w:rPr>
          <w:rStyle w:val="a9"/>
          <w:rFonts w:ascii="Times New Roman" w:hAnsi="Times New Roman"/>
          <w:i w:val="0"/>
          <w:sz w:val="28"/>
          <w:szCs w:val="28"/>
          <w:vertAlign w:val="subscript"/>
          <w:lang/>
        </w:rPr>
        <w:t>д</w:t>
      </w:r>
      <w:r w:rsidRPr="001B7220">
        <w:rPr>
          <w:rStyle w:val="a9"/>
          <w:rFonts w:ascii="Times New Roman" w:hAnsi="Times New Roman"/>
          <w:i w:val="0"/>
          <w:sz w:val="28"/>
          <w:szCs w:val="28"/>
          <w:lang/>
        </w:rPr>
        <w:t>-</w:t>
      </w:r>
      <w:r w:rsidRPr="001B7220">
        <w:rPr>
          <w:rFonts w:ascii="Times New Roman" w:hAnsi="Times New Roman"/>
          <w:sz w:val="28"/>
          <w:szCs w:val="28"/>
          <w:lang/>
        </w:rPr>
        <w:t>анық тәсілімен өлшеніп алынған шаманың нақты мәні. Салыстырмалы қателік </w:t>
      </w:r>
      <w:r w:rsidRPr="001B7220">
        <w:rPr>
          <w:rStyle w:val="a9"/>
          <w:rFonts w:ascii="Times New Roman" w:hAnsi="Times New Roman"/>
          <w:i w:val="0"/>
          <w:sz w:val="28"/>
          <w:szCs w:val="28"/>
          <w:lang/>
        </w:rPr>
        <w:t>в</w:t>
      </w:r>
      <w:r w:rsidRPr="001B7220">
        <w:rPr>
          <w:rStyle w:val="a9"/>
          <w:rFonts w:ascii="Times New Roman" w:hAnsi="Times New Roman"/>
          <w:i w:val="0"/>
          <w:sz w:val="28"/>
          <w:szCs w:val="28"/>
          <w:vertAlign w:val="subscript"/>
          <w:lang/>
        </w:rPr>
        <w:t>отн</w:t>
      </w:r>
      <w:r w:rsidRPr="001B7220">
        <w:rPr>
          <w:rStyle w:val="a9"/>
          <w:rFonts w:ascii="Times New Roman" w:hAnsi="Times New Roman"/>
          <w:i w:val="0"/>
          <w:sz w:val="28"/>
          <w:szCs w:val="28"/>
          <w:lang/>
        </w:rPr>
        <w:t>= ү(х</w:t>
      </w:r>
      <w:r w:rsidRPr="001B7220">
        <w:rPr>
          <w:rStyle w:val="a9"/>
          <w:rFonts w:ascii="Times New Roman" w:hAnsi="Times New Roman"/>
          <w:i w:val="0"/>
          <w:sz w:val="28"/>
          <w:szCs w:val="28"/>
          <w:vertAlign w:val="subscript"/>
          <w:lang/>
        </w:rPr>
        <w:t>и</w:t>
      </w:r>
      <w:r w:rsidRPr="001B7220">
        <w:rPr>
          <w:rStyle w:val="a9"/>
          <w:rFonts w:ascii="Times New Roman" w:hAnsi="Times New Roman"/>
          <w:i w:val="0"/>
          <w:sz w:val="28"/>
          <w:szCs w:val="28"/>
          <w:lang/>
        </w:rPr>
        <w:t>-х</w:t>
      </w:r>
      <w:r w:rsidRPr="001B7220">
        <w:rPr>
          <w:rStyle w:val="a9"/>
          <w:rFonts w:ascii="Times New Roman" w:hAnsi="Times New Roman"/>
          <w:i w:val="0"/>
          <w:sz w:val="28"/>
          <w:szCs w:val="28"/>
          <w:vertAlign w:val="subscript"/>
          <w:lang/>
        </w:rPr>
        <w:t>д</w:t>
      </w:r>
      <w:r w:rsidRPr="001B7220">
        <w:rPr>
          <w:rStyle w:val="a9"/>
          <w:rFonts w:ascii="Times New Roman" w:hAnsi="Times New Roman"/>
          <w:i w:val="0"/>
          <w:sz w:val="28"/>
          <w:szCs w:val="28"/>
          <w:lang/>
        </w:rPr>
        <w:t>) /100/ х</w:t>
      </w:r>
      <w:r w:rsidRPr="001B7220">
        <w:rPr>
          <w:rStyle w:val="a9"/>
          <w:rFonts w:ascii="Times New Roman" w:hAnsi="Times New Roman"/>
          <w:i w:val="0"/>
          <w:sz w:val="28"/>
          <w:szCs w:val="28"/>
          <w:vertAlign w:val="subscript"/>
          <w:lang/>
        </w:rPr>
        <w:t>д</w:t>
      </w:r>
      <w:r w:rsidRPr="001B7220">
        <w:rPr>
          <w:rStyle w:val="a9"/>
          <w:rFonts w:ascii="Times New Roman" w:hAnsi="Times New Roman"/>
          <w:i w:val="0"/>
          <w:sz w:val="28"/>
          <w:szCs w:val="28"/>
          <w:lang/>
        </w:rPr>
        <w:t>.</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Өлшеу диапозоны деп </w:t>
      </w:r>
      <w:r w:rsidRPr="001B7220">
        <w:rPr>
          <w:rFonts w:ascii="Times New Roman" w:hAnsi="Times New Roman"/>
          <w:sz w:val="28"/>
          <w:szCs w:val="28"/>
          <w:lang/>
        </w:rPr>
        <w:t>- құралдың қателігі орнатылған көрсеткіш диапазонының бөлігі алынады. Өлшеу диапозоны құралдың маңызды сипаттамасы болып табылады. Егер өлшеу шкаласы 0-ден N -ға дейін өзгерсе онда қүралдың  сипаттамасында диапазонды 0....N шектерінде көрсетеді. Өлшеудің 0-ге дейінгі төменгі шегі бар құралдар қатарында өлшеудің жоғарғы шегінен 0.....25% арасында қателігі болады. Сондықтан көптеген құралдарда өлшеудің төменгі 0-дік шегі жоқ, мысалы 100....1000 Н/м</w:t>
      </w:r>
      <w:r w:rsidRPr="001B7220">
        <w:rPr>
          <w:rFonts w:ascii="Times New Roman" w:hAnsi="Times New Roman"/>
          <w:sz w:val="28"/>
          <w:szCs w:val="28"/>
          <w:vertAlign w:val="superscript"/>
          <w:lang/>
        </w:rPr>
        <w:t>2</w:t>
      </w:r>
      <w:r w:rsidRPr="001B7220">
        <w:rPr>
          <w:rFonts w:ascii="Times New Roman" w:hAnsi="Times New Roman"/>
          <w:sz w:val="28"/>
          <w:szCs w:val="28"/>
          <w:lang/>
        </w:rPr>
        <w:t>. Құбырларды жүктеуге болмайды бірақ кейбір құралдар жүктеуді шыдайды. Бірақ уақыт өтуі мен өлшеудің жоғарғы шегінде қателік өседі.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Құралдың басқа сипаттамасы оның </w:t>
      </w:r>
      <w:r w:rsidRPr="001B7220">
        <w:rPr>
          <w:rStyle w:val="a8"/>
          <w:rFonts w:ascii="Times New Roman" w:hAnsi="Times New Roman"/>
          <w:b w:val="0"/>
          <w:sz w:val="28"/>
          <w:szCs w:val="28"/>
          <w:lang/>
        </w:rPr>
        <w:t>сезімталдығы </w:t>
      </w:r>
      <w:r w:rsidRPr="001B7220">
        <w:rPr>
          <w:rFonts w:ascii="Times New Roman" w:hAnsi="Times New Roman"/>
          <w:sz w:val="28"/>
          <w:szCs w:val="28"/>
          <w:lang/>
        </w:rPr>
        <w:t>болып табылады. Яғни есептеу құралының өлшенетін шаманың өзгеруін сезу қасиеті; құралдың сезімталдығы ретінде құралдың көрсеткішінің өзгеруін келтіретін ең аз өлшенген шама мәнін алуға болады.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Құралдың негізгі сипаттамасы оның </w:t>
      </w:r>
      <w:r w:rsidRPr="001B7220">
        <w:rPr>
          <w:rStyle w:val="a8"/>
          <w:rFonts w:ascii="Times New Roman" w:hAnsi="Times New Roman"/>
          <w:b w:val="0"/>
          <w:sz w:val="28"/>
          <w:szCs w:val="28"/>
          <w:lang/>
        </w:rPr>
        <w:t>дәлдігі. </w:t>
      </w:r>
      <w:r w:rsidRPr="001B7220">
        <w:rPr>
          <w:rFonts w:ascii="Times New Roman" w:hAnsi="Times New Roman"/>
          <w:sz w:val="28"/>
          <w:szCs w:val="28"/>
          <w:lang/>
        </w:rPr>
        <w:t>Ол қателіктер қосындысымен сипатталады. Өлшеу құралдары дәлдік кластарына бөлінеді.</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Тұрақтылық </w:t>
      </w:r>
      <w:r w:rsidRPr="001B7220">
        <w:rPr>
          <w:rFonts w:ascii="Times New Roman" w:hAnsi="Times New Roman"/>
          <w:sz w:val="28"/>
          <w:szCs w:val="28"/>
          <w:lang/>
        </w:rPr>
        <w:t>– бүл есептік құрылғының бір шама көрсеткішінің қамтамассыз ету қасиеті. Уақыт өтуімен материалдың ескіру нәтижесінде құрал көрсеткіштерінің тұрақтылығы бұзылады. Құралдың тұрақтылығы көрсеткіштіңтүрленуімен анықталады. Сондықтан тұрақтылықты орнату кезінде мүмкіндіктік түрленудің Wд шамасын қалыптандырады.  Өйткені, түрлену (варияция) бір белгімен қабылданады, ал мүмкін болатын қателіктерде теріс және оң мәнді болады, онда Wд = 0,5 </w:t>
      </w:r>
      <w:r w:rsidRPr="001B7220">
        <w:rPr>
          <w:rStyle w:val="a9"/>
          <w:rFonts w:ascii="Times New Roman" w:hAnsi="Times New Roman"/>
          <w:i w:val="0"/>
          <w:sz w:val="28"/>
          <w:szCs w:val="28"/>
          <w:lang/>
        </w:rPr>
        <w:t>в</w:t>
      </w:r>
      <w:r w:rsidRPr="001B7220">
        <w:rPr>
          <w:rStyle w:val="a9"/>
          <w:rFonts w:ascii="Times New Roman" w:hAnsi="Times New Roman"/>
          <w:i w:val="0"/>
          <w:sz w:val="28"/>
          <w:szCs w:val="28"/>
          <w:vertAlign w:val="subscript"/>
          <w:lang/>
        </w:rPr>
        <w:t>д</w:t>
      </w:r>
      <w:r w:rsidRPr="001B7220">
        <w:rPr>
          <w:rStyle w:val="a9"/>
          <w:rFonts w:ascii="Times New Roman" w:hAnsi="Times New Roman"/>
          <w:i w:val="0"/>
          <w:sz w:val="28"/>
          <w:szCs w:val="28"/>
          <w:lang/>
        </w:rPr>
        <w:t>, </w:t>
      </w:r>
      <w:r w:rsidRPr="001B7220">
        <w:rPr>
          <w:rFonts w:ascii="Times New Roman" w:hAnsi="Times New Roman"/>
          <w:sz w:val="28"/>
          <w:szCs w:val="28"/>
          <w:lang/>
        </w:rPr>
        <w:t>мұндағы </w:t>
      </w:r>
      <w:r w:rsidRPr="001B7220">
        <w:rPr>
          <w:rStyle w:val="a9"/>
          <w:rFonts w:ascii="Times New Roman" w:hAnsi="Times New Roman"/>
          <w:i w:val="0"/>
          <w:sz w:val="28"/>
          <w:szCs w:val="28"/>
          <w:lang/>
        </w:rPr>
        <w:t>в</w:t>
      </w:r>
      <w:r w:rsidRPr="001B7220">
        <w:rPr>
          <w:rStyle w:val="a9"/>
          <w:rFonts w:ascii="Times New Roman" w:hAnsi="Times New Roman"/>
          <w:i w:val="0"/>
          <w:sz w:val="28"/>
          <w:szCs w:val="28"/>
          <w:vertAlign w:val="subscript"/>
          <w:lang/>
        </w:rPr>
        <w:t>д</w:t>
      </w:r>
      <w:r w:rsidRPr="001B7220">
        <w:rPr>
          <w:rStyle w:val="a9"/>
          <w:rFonts w:ascii="Times New Roman" w:hAnsi="Times New Roman"/>
          <w:i w:val="0"/>
          <w:sz w:val="28"/>
          <w:szCs w:val="28"/>
          <w:lang/>
        </w:rPr>
        <w:t> - </w:t>
      </w:r>
      <w:r w:rsidRPr="001B7220">
        <w:rPr>
          <w:rFonts w:ascii="Times New Roman" w:hAnsi="Times New Roman"/>
          <w:sz w:val="28"/>
          <w:szCs w:val="28"/>
          <w:lang/>
        </w:rPr>
        <w:t>құралдың теріс қателігі.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Барлық өлшеу құралдарына белгілі бір мөлшерде магниттік өріс әсер етеді. Сондықтан электр өлшеуіш құралдар қатары магниттік өріс әсерінен және электростатикалық құбылыстардан қорғануы керек. Арнайы метрологиялықәдебиеттерде 1 -ші және 2-ші категориядағы қорғаныс сызбалары шығарылған.</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Соңғы жылдары әр түрлі үрдістерді зерттеу кезінде электрлік, электрондық, жиіліктік радиоизотоптық құралдар кең қолдана бастады. Мұндай құралдар ережеге сай шаңнан, вибрациядан газ және жарықтан қосымша қорғанысты қажет етеді. Осындай қорғаныстың болмауы мүмкін мөлшерден асатын қателіктер туғызуы мүмкін.</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Өлшеу құралдарын тексеру</w:t>
      </w:r>
      <w:r w:rsidRPr="001B7220">
        <w:rPr>
          <w:rStyle w:val="a8"/>
          <w:rFonts w:ascii="Times New Roman" w:hAnsi="Times New Roman"/>
          <w:b w:val="0"/>
          <w:sz w:val="28"/>
          <w:szCs w:val="28"/>
          <w:lang w:val="kk-KZ"/>
        </w:rPr>
        <w:t xml:space="preserve">. </w:t>
      </w:r>
      <w:r w:rsidRPr="001B7220">
        <w:rPr>
          <w:rStyle w:val="a9"/>
          <w:rFonts w:ascii="Times New Roman" w:hAnsi="Times New Roman"/>
          <w:i w:val="0"/>
          <w:sz w:val="28"/>
          <w:szCs w:val="28"/>
          <w:lang/>
        </w:rPr>
        <w:t>Барлқ есептеу құралдары (ғылыми зерттеуде өлшеу үшін қолданылатын құралдар) дәлдікке кезеңдік тексеруден өтеді. </w:t>
      </w:r>
      <w:r w:rsidRPr="001B7220">
        <w:rPr>
          <w:rFonts w:ascii="Times New Roman" w:hAnsi="Times New Roman"/>
          <w:sz w:val="28"/>
          <w:szCs w:val="28"/>
          <w:lang/>
        </w:rPr>
        <w:t xml:space="preserve">Мұндай тексеру кұралдардың қателігін анықтауды және мүмкіндігінше азайтуды қарастырады. Тексеру құралдың дәлдік дәрежесі берілген регламентке сәйкестігін орнатады және оны өлшемдер берілгеніне қолдану мүмкіндігін анықтайды, яғни қателіктер </w:t>
      </w:r>
      <w:r w:rsidRPr="001B7220">
        <w:rPr>
          <w:rFonts w:ascii="Times New Roman" w:hAnsi="Times New Roman"/>
          <w:sz w:val="28"/>
          <w:szCs w:val="28"/>
          <w:lang/>
        </w:rPr>
        <w:lastRenderedPageBreak/>
        <w:t>анықталады және мәндердің мүмкін шегінен аспауын орнатады. Өлшеу құралдарын тексеру әр түрлі деңгейде арнайы мемлекеттік ұйымдардан төменгі буындарға дейін жүргізеді.</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Мемлекеттік тексеру. </w:t>
      </w:r>
      <w:r w:rsidRPr="001B7220">
        <w:rPr>
          <w:rFonts w:ascii="Times New Roman" w:hAnsi="Times New Roman"/>
          <w:sz w:val="28"/>
          <w:szCs w:val="28"/>
          <w:lang/>
        </w:rPr>
        <w:t>Стандартты және өлшеу техникасын бақылау мемлекеттік метрологиялық институттарымен елде өлшемдер бірлігін қамсыздандыруға мемлекеттік бақылау жүргізеді.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Жоғарғы дәлдіктегі өлшеуіне құралдарға мемлекеттік метрологиялық ұйымдар арнайы куәлік береді. Оның ішінде тексеруден кейінгі өлшенетін шаманың номиналь мәні, дәлдік класы, шекті мүмкін қателігі, құралды қателікке тексеру нәтижелері кесте түрінде өлшеу вариациялары көрсетіледі. Жауапкершілігі аз құралдарға куәлік берілмеуі мүмкін және құралдың стандарт нәтижесіне нұсқау талаптарын қанағаттандыратыны туралы нұсқау береді. Нұсқау орны құралды тексеру таңбасымен жабдықталады.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Әр түрлі ұйымдардың өлшеу кұралдарын және қондырғыларын 1-2 жылда бір рет міндетті мемлекеттік тексерістен өткізеді. Бұл мерзімде құралдармен жақсы қолдану гарантиялық қолданысқа жеткілікті. Бірақ құралдарды дұрыс қолданбау жеріне олардың қолдану - өлшеу сипаттамалары бұзылады сол кезде тексеруді одан да бұрын өткізуі керек болады.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Мемлекет аралық тексеру кезінде өлшеу құралдарының </w:t>
      </w:r>
      <w:r w:rsidRPr="001B7220">
        <w:rPr>
          <w:rStyle w:val="a8"/>
          <w:rFonts w:ascii="Times New Roman" w:hAnsi="Times New Roman"/>
          <w:b w:val="0"/>
          <w:sz w:val="28"/>
          <w:szCs w:val="28"/>
          <w:lang/>
        </w:rPr>
        <w:t>ведомствалық тексеру </w:t>
      </w:r>
      <w:r w:rsidRPr="001B7220">
        <w:rPr>
          <w:rFonts w:ascii="Times New Roman" w:hAnsi="Times New Roman"/>
          <w:sz w:val="28"/>
          <w:szCs w:val="28"/>
          <w:lang/>
        </w:rPr>
        <w:t>жүзеге асырылады, ол кейде жұмыс көлемі жағынан мемлекеттік тексерістер айырмашылығы болмайды, бірақ қысқартылған бағдарлама бойынша жүргізіледі. Мұндай тексерістер жылдам және осы ұйымдастыруға шығарылған арнайы график бойынша жүргізіледі.</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Өлшеу құралдарының қолдану сапаларының анализі ұзақ уақыт сақталатын (1-2 жыл) құралдар мен қондырғылар ескіреді және өзінің сапасының нашарлауын көрсетеді. Кейде бұл кезде қателіктер мүмкін мәннен жоғары болады сондықтан қоймада сақталатын құралдарды міндетті түрде тексеру қажет.</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Жұмыстық тексеру </w:t>
      </w:r>
      <w:r w:rsidRPr="001B7220">
        <w:rPr>
          <w:rFonts w:ascii="Times New Roman" w:hAnsi="Times New Roman"/>
          <w:sz w:val="28"/>
          <w:szCs w:val="28"/>
          <w:lang/>
        </w:rPr>
        <w:t>бақылауды тексеру бастамас бұрын әр-бір экспериментатормен ұйымдардың төменгі буындарында жүргізіледі. Жүмыстық тексеру үрдісінде әртүрлі операцияларды жүргізу керек болады: өлшеудің варияциясын және диапазонын анықтау т.б. Басқа жағдайларда өлшеу құралдарын реттелуін және градуировкасын орындайды.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Құралды реттеуде жүйелік қателіктің ең аз мүмкін шамасына дейін төмендетуге бағытталған операцияны түсінеді. Өлшеу құралдары әдетте нөлді реттеу және сезу екі түйінімен жабдықталған нөлді реттеу өлшеудің төменгішегіндегі диапазонда жүйелік қателіктерді жоюға арналған.</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xml:space="preserve">Құралдарды тексерудің және оның қолдану сипаттамалардың бағалаудың кең тараған тәсілі салыстыру тәсілі болып </w:t>
      </w:r>
      <w:r w:rsidRPr="001B7220">
        <w:rPr>
          <w:rFonts w:ascii="Times New Roman" w:hAnsi="Times New Roman"/>
          <w:sz w:val="28"/>
          <w:szCs w:val="28"/>
          <w:lang/>
        </w:rPr>
        <w:lastRenderedPageBreak/>
        <w:t>саналады. Оның мәні тексерілетін құралдың сол бір шаманы өлшеу кезіндегі нұсқаулықпен салыстыру.</w:t>
      </w:r>
    </w:p>
    <w:p w:rsidR="00441F46" w:rsidRPr="001B7220" w:rsidRDefault="00441F46"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Өлшеу құралдарын таңдау</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Тәжірибені ұйымдастыруда маңызды кезең өлшеу құралдарын таңдау болып табылады.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ҒЖЗ мақсаттарына және есептеріне тематикасына максимал сәйкес келуі керек;</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Тәжірибелік жұмыстар еңбегінің жоғары өнімділігін қамтамасыз ету керек;</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Тәжірибелік жұмыстың қажетті сапасын қамтамсыз ету керек (яғни, өлшеудің ең аз мөлшерінде дәлдіктің берілген деңгейіндегі жоғарғы тұрақтылық және қайта өндіру);</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Жоғары  деңгейде  жүйелік  қателіктерді  болдырмау  (автоматты жазатын өлшеу құралдарын қолданған жөн);</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Жоғарғы экономикалық тиімділіктің болуы (яғни қаражаттық және материалдық қорлардың, адамдар еңбегінің аз шығыны);</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Тәжірибелердің экономикалық талаптарын орындау (антрометрикалық, санитарлық-гигиеналық, психофизикалық);</w:t>
      </w:r>
    </w:p>
    <w:p w:rsidR="00441F46" w:rsidRPr="001B7220" w:rsidRDefault="00441F46"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Қауіпсіздік және өрт техникасының талаптарын орындау керек.</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Осылай ғылыми зерттеудің метрологиялық қамсыздандыру және өлшеу бірлігі мен өлшеу құралдарының бір типтігін қамтамассыз ету, ғылыми зерттеуді жүргізудің жетісті өткізуді маңызды факторы болып табылады.Метрологияның жетістікті дамуынсыз ғылым дамуында прогресс мүмкін емес және керісінше ғылымның дамуынсыз метрологиядағы прогресс мүмкін емес.</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val="kk-KZ"/>
        </w:rPr>
        <w:t>Ғылыми зерттеудің негізгі құрамды бөлімі тәжірибе болып табылады. Оның негізі ─дәл анықталатын және басқарылатын талаптары бар ғылыми сынақ болып табылады.Тәжірибе сөзінің өзі латын тілінің experitnenium – сынақ деген мағына. Тәжірибе – бұл сынақтарды ғылыми жүргізу және зерттелетін құбылысты дәл анықталатын талаптарда, яғни құбылыстың жүруін бақылайтын және оны талаптар қайталанғанда қайта жүргізуге болатын талаптарда бақылау. Өз алдына тәжірибе сөзінің түсінігі белгілі бір құбылысты жүзеге асыру мақсатында мүмкіндігінше жиі жағдай жасауға бағытталған әрекет, яғни басқа құбылыстармен қиындатылмайтын.</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Тәжірибенің негізгі мақсаты зерттелетін объектілердің қаситтерін анықтау және гипотезалардың дұрыстығын тексеру және осының негізінде ғылыми зерттеу тақырыбын кең және терең зерттеу.</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w:t>
      </w:r>
      <w:r w:rsidRPr="001B7220">
        <w:rPr>
          <w:rStyle w:val="a8"/>
          <w:rFonts w:ascii="Times New Roman" w:hAnsi="Times New Roman"/>
          <w:b w:val="0"/>
          <w:sz w:val="28"/>
          <w:szCs w:val="28"/>
          <w:lang w:val="kk-KZ"/>
        </w:rPr>
        <w:t>Тәжірибелердің жіктелуі</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lang w:val="kk-KZ"/>
        </w:rPr>
        <w:t>Ғылымның әр түрлі саласында жүргізілетін тәжірибелер:химиялық, физикалық, биологиялық, психологиялық-әлеуметтік және т.б. болып бөлінеді.Олардың:</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sym w:font="Symbol" w:char="F0B7"/>
      </w:r>
      <w:r w:rsidRPr="001B7220">
        <w:rPr>
          <w:rFonts w:ascii="Times New Roman" w:hAnsi="Times New Roman"/>
          <w:sz w:val="28"/>
          <w:szCs w:val="28"/>
          <w:lang w:val="kk-KZ"/>
        </w:rPr>
        <w:t>  Шарттарды құрастыру әдісі бойынша (табиғи және жасанды);</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sym w:font="Symbol" w:char="F0B7"/>
      </w:r>
      <w:r w:rsidRPr="001B7220">
        <w:rPr>
          <w:rFonts w:ascii="Times New Roman" w:hAnsi="Times New Roman"/>
          <w:sz w:val="28"/>
          <w:szCs w:val="28"/>
          <w:lang w:val="kk-KZ"/>
        </w:rPr>
        <w:t>  Зерттеу мақсаты бойынша (өзгеретін, бақылайтын, іздейтін, есептейтін);</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lastRenderedPageBreak/>
        <w:sym w:font="Symbol" w:char="F0B7"/>
      </w:r>
      <w:r w:rsidRPr="001B7220">
        <w:rPr>
          <w:rFonts w:ascii="Times New Roman" w:hAnsi="Times New Roman"/>
          <w:sz w:val="28"/>
          <w:szCs w:val="28"/>
          <w:lang w:val="kk-KZ"/>
        </w:rPr>
        <w:t>  Орындауды ұйымдастыру бойынша (зертханалық, табиғи, өндірістік және т.б.);</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sym w:font="Symbol" w:char="F0B7"/>
      </w:r>
      <w:r w:rsidRPr="001B7220">
        <w:rPr>
          <w:rFonts w:ascii="Times New Roman" w:hAnsi="Times New Roman"/>
          <w:sz w:val="28"/>
          <w:szCs w:val="28"/>
          <w:lang w:val="kk-KZ"/>
        </w:rPr>
        <w:t>  Зерттелетін объектілерінің құрылысы бойынша (қарапайым, күрделі);</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sym w:font="Symbol" w:char="F0B7"/>
      </w:r>
      <w:r w:rsidRPr="001B7220">
        <w:rPr>
          <w:rFonts w:ascii="Times New Roman" w:hAnsi="Times New Roman"/>
          <w:sz w:val="28"/>
          <w:szCs w:val="28"/>
          <w:lang w:val="kk-KZ"/>
        </w:rPr>
        <w:t>  Зерттелетін объектіге сыртқы әсердің сипаты бойынша (энегетикалық, ақпараттық);</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sym w:font="Symbol" w:char="F0B7"/>
      </w:r>
      <w:r w:rsidRPr="001B7220">
        <w:rPr>
          <w:rFonts w:ascii="Times New Roman" w:hAnsi="Times New Roman"/>
          <w:sz w:val="28"/>
          <w:szCs w:val="28"/>
          <w:lang w:val="kk-KZ"/>
        </w:rPr>
        <w:t>  Тәжірибелік зерттеу затының зерттелетін объектімен өзара байланысу сипаты бойынша (қарапайым және модельді);</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sym w:font="Symbol" w:char="F0B7"/>
      </w:r>
      <w:r w:rsidRPr="001B7220">
        <w:rPr>
          <w:rFonts w:ascii="Times New Roman" w:hAnsi="Times New Roman"/>
          <w:sz w:val="28"/>
          <w:szCs w:val="28"/>
          <w:lang w:val="kk-KZ"/>
        </w:rPr>
        <w:t>  Тәжірибелерде зерттелетін модельдер түрі бойынша (материалдық және ойдағы);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Бақыланатын шама бойынша (пассивті және активті);</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Түрленетін факторлардың саны бойынша (бір факторлы және көп факторлы);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Зерттелетін объектінің немесе құбылыстың сипаты бойынша (технологиялық және әлеуметтік) және т.б ерекшеліктері бар.</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Әрине жіктеуге басқа да белгілерін қолдануға болады.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Style w:val="a9"/>
          <w:rFonts w:ascii="Times New Roman" w:hAnsi="Times New Roman"/>
          <w:bCs/>
          <w:i w:val="0"/>
          <w:sz w:val="28"/>
          <w:szCs w:val="28"/>
        </w:rPr>
        <w:t>Зертханалық тәжірибе</w:t>
      </w:r>
      <w:r w:rsidRPr="001B7220">
        <w:rPr>
          <w:rFonts w:ascii="Times New Roman" w:hAnsi="Times New Roman"/>
          <w:sz w:val="28"/>
          <w:szCs w:val="28"/>
          <w:lang/>
        </w:rPr>
        <w:t> </w:t>
      </w:r>
      <w:r w:rsidRPr="001B7220">
        <w:rPr>
          <w:rFonts w:ascii="Times New Roman" w:hAnsi="Times New Roman"/>
          <w:sz w:val="28"/>
          <w:szCs w:val="28"/>
        </w:rPr>
        <w:t>зертханалық жағдайда әртүрлі құралдарды арнайы модельді қондырғыларды, стенд және жабдықтарды қолданумен жүргізіледі. Әдетте зертханалық тәжірибелерде объектінің өзі емес оның жобасы зерттеледі.</w:t>
      </w:r>
      <w:r w:rsidR="00441F46" w:rsidRPr="001B7220">
        <w:rPr>
          <w:rFonts w:ascii="Times New Roman" w:hAnsi="Times New Roman"/>
          <w:sz w:val="28"/>
          <w:szCs w:val="28"/>
          <w:lang w:val="kk-KZ"/>
        </w:rPr>
        <w:t xml:space="preserve"> </w:t>
      </w:r>
      <w:r w:rsidRPr="001B7220">
        <w:rPr>
          <w:rFonts w:ascii="Times New Roman" w:hAnsi="Times New Roman"/>
          <w:sz w:val="28"/>
          <w:szCs w:val="28"/>
        </w:rPr>
        <w:t>Бұл тәжірибені қайталау арқылы бір сипаттаманың басқалары түрленгендегі әсерін зерттеуге, уақыт пен қордың аз шығыны мен жақсы ғылыми ақпарат алуға болады. Бірақ мұндай тәжірибе зерттелетін үрдістің жүрісін толық көрсетпейді, сондықтан жаратылысты тәжірибені жүргізу қажеттілігі туады.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lang/>
        </w:rPr>
        <w:t>  </w:t>
      </w:r>
      <w:r w:rsidRPr="001B7220">
        <w:rPr>
          <w:rStyle w:val="a9"/>
          <w:rFonts w:ascii="Times New Roman" w:hAnsi="Times New Roman"/>
          <w:bCs/>
          <w:i w:val="0"/>
          <w:sz w:val="28"/>
          <w:szCs w:val="28"/>
        </w:rPr>
        <w:t>Жаратылысты (натурный) тәжірибе</w:t>
      </w:r>
      <w:r w:rsidRPr="001B7220">
        <w:rPr>
          <w:rFonts w:ascii="Times New Roman" w:hAnsi="Times New Roman"/>
          <w:sz w:val="28"/>
          <w:szCs w:val="28"/>
          <w:lang/>
        </w:rPr>
        <w:t> </w:t>
      </w:r>
      <w:r w:rsidRPr="001B7220">
        <w:rPr>
          <w:rFonts w:ascii="Times New Roman" w:hAnsi="Times New Roman"/>
          <w:sz w:val="28"/>
          <w:szCs w:val="28"/>
        </w:rPr>
        <w:t>табиғи жағдайларда және нақты объектілерге орындалады. Тәжірибенің бұл түрі көбінесе дайындалған жүйені жаратылысты сынау үрдісінде қолданылады. Сынақты орындау жеріне байланысты табиғи тәжірибелер өндірістік, өрістік-полигондық, жартылай жаратылысты және т.б. болып бөлінеді. Жаратылысты тәжірибе мұқият жоспарлауды және ойластыруды, зерттеу әдістерін рационалды таңдауды қажет етеді. Барлық жағдайда жаратылысты тәжірибенің негізгі ғылыми проблемасы ─ қажетті мөлшерде тәжірибе жағдайының сәйкестенуін қамтамасыз ету. Сондықтан тәжірибенің негізгі есебі: зерттелетін объектіге әсер ететін ортаның сипаттамасын зерттеу, объектінің статикалық және динамикалық көрсеткіштерін теңдестіру, объект қызметінің тиімділігін бағалау және оның берілген шартқа сәйкестігін тексеру.</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Қарапайым тәжірибе</w:t>
      </w:r>
      <w:r w:rsidRPr="001B7220">
        <w:rPr>
          <w:rFonts w:ascii="Times New Roman" w:hAnsi="Times New Roman"/>
          <w:sz w:val="28"/>
          <w:szCs w:val="28"/>
          <w:lang/>
        </w:rPr>
        <w:t> </w:t>
      </w:r>
      <w:r w:rsidRPr="001B7220">
        <w:rPr>
          <w:rFonts w:ascii="Times New Roman" w:hAnsi="Times New Roman"/>
          <w:sz w:val="28"/>
          <w:szCs w:val="28"/>
        </w:rPr>
        <w:t>тармақталған құрылысы жоқ, өзара байланысқан және өзара әсерлескен аз мөлшердегі элементтері бар қарапайым қызмет жасайтын объектілерді зерттеуге қолданылады.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Күрделі тәжірибеде</w:t>
      </w:r>
      <w:r w:rsidRPr="001B7220">
        <w:rPr>
          <w:rFonts w:ascii="Times New Roman" w:hAnsi="Times New Roman"/>
          <w:sz w:val="28"/>
          <w:szCs w:val="28"/>
          <w:lang/>
        </w:rPr>
        <w:t> </w:t>
      </w:r>
      <w:r w:rsidRPr="001B7220">
        <w:rPr>
          <w:rFonts w:ascii="Times New Roman" w:hAnsi="Times New Roman"/>
          <w:sz w:val="28"/>
          <w:szCs w:val="28"/>
        </w:rPr>
        <w:t xml:space="preserve">құрылысы тармақталған өзара байланысып әсерлескен элементтерінің мөлшері күрделі қызмет орындайтын объектілер немесе құбылыстар зерттеледі. Элементтердің байланысуының жоғары дәрежесі кез келген элементтің немесе байланыс күйінің өзгеруі, </w:t>
      </w:r>
      <w:r w:rsidRPr="001B7220">
        <w:rPr>
          <w:rFonts w:ascii="Times New Roman" w:hAnsi="Times New Roman"/>
          <w:sz w:val="28"/>
          <w:szCs w:val="28"/>
        </w:rPr>
        <w:lastRenderedPageBreak/>
        <w:t>жүйенің басқа элементтер күйінің өзгертуіне әкеліп соғады. Зерттеудің күрделі объектілерінде бірнеше әртүрлі құрылымдардың, мақсаттардың бар болуы мүмкін. Сонда да күрделі объектінің нақты күйі сипатталуы мүмкін. Өте күрделі тәжірибеде белгісіз себептерге байланысты күйі анықталмаған объект зерттеледі.</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Заттық тәжірибеде</w:t>
      </w:r>
      <w:r w:rsidRPr="001B7220">
        <w:rPr>
          <w:rFonts w:ascii="Times New Roman" w:hAnsi="Times New Roman"/>
          <w:sz w:val="28"/>
          <w:szCs w:val="28"/>
          <w:lang/>
        </w:rPr>
        <w:t> </w:t>
      </w:r>
      <w:r w:rsidRPr="001B7220">
        <w:rPr>
          <w:rFonts w:ascii="Times New Roman" w:hAnsi="Times New Roman"/>
          <w:sz w:val="28"/>
          <w:szCs w:val="28"/>
        </w:rPr>
        <w:t>зеттелетін объектінің күйіне әртүрлі заттық факторлардың әсерін зерттейді. Мысалы әртүрлі қоспалардың мұнай сапасына әсері.</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Энергетикалық тәжірибе</w:t>
      </w:r>
      <w:r w:rsidRPr="001B7220">
        <w:rPr>
          <w:rFonts w:ascii="Times New Roman" w:hAnsi="Times New Roman"/>
          <w:sz w:val="28"/>
          <w:szCs w:val="28"/>
          <w:lang/>
        </w:rPr>
        <w:t> </w:t>
      </w:r>
      <w:r w:rsidRPr="001B7220">
        <w:rPr>
          <w:rFonts w:ascii="Times New Roman" w:hAnsi="Times New Roman"/>
          <w:sz w:val="28"/>
          <w:szCs w:val="28"/>
        </w:rPr>
        <w:t>әртүрлі энергияның (электромагнитті, механикалық, жылу, т.б.) энергияның зерттелетін объектіге әсерін зерттеу үшін қолданады. Тәжірибенің бұл түрі табиғи ғылымда кең тараған.</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Қалыпты (немесе классикалық) тәжірибеге</w:t>
      </w:r>
      <w:r w:rsidRPr="001B7220">
        <w:rPr>
          <w:rFonts w:ascii="Times New Roman" w:hAnsi="Times New Roman"/>
          <w:sz w:val="28"/>
          <w:szCs w:val="28"/>
          <w:lang/>
        </w:rPr>
        <w:t> </w:t>
      </w:r>
      <w:r w:rsidRPr="001B7220">
        <w:rPr>
          <w:rFonts w:ascii="Times New Roman" w:hAnsi="Times New Roman"/>
          <w:sz w:val="28"/>
          <w:szCs w:val="28"/>
        </w:rPr>
        <w:t>танып білетін субъект ретінде экспериментатор, тәжірибелік зерттеудің заты немесе объектісі және тәжірибені жүзеге асыратын саймандар (құралдар, құрылғылар, зертханалық қондырғылар) кіреді.</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Қалыпты тәжірибеде тәжірибелік саймандар зерттелетін объектімен тікелей байланыста болады. Олар экспериментатор мен зерттелетін объектіні байланыстырушы болып табылады.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Модельді тәжірибенің</w:t>
      </w:r>
      <w:r w:rsidRPr="001B7220">
        <w:rPr>
          <w:rStyle w:val="a9"/>
          <w:rFonts w:ascii="Times New Roman" w:hAnsi="Times New Roman"/>
          <w:bCs/>
          <w:i w:val="0"/>
          <w:sz w:val="28"/>
          <w:szCs w:val="28"/>
          <w:lang/>
        </w:rPr>
        <w:t> </w:t>
      </w:r>
      <w:r w:rsidRPr="001B7220">
        <w:rPr>
          <w:rFonts w:ascii="Times New Roman" w:hAnsi="Times New Roman"/>
          <w:sz w:val="28"/>
          <w:szCs w:val="28"/>
        </w:rPr>
        <w:t>қалыпты тәжірибеден айырмашылығы оның зерттелетін объектінің моделімен жұмыс жасауы. Модель тәжірибелік қондырғылар құрамына, ондағы зерттелетін объектінің орнын ауыстырып кіреді және кейбір объектіні зерттейтін жағдайларды да ауыстырады.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Модельді тәжірибеде тәжірибелік зерттеудің мүмкіндіктері кеңейген кезде модель мен нақты объект арасындағы айырмашылық қателіктер болуына байланысты кемшіліктердің болуы, сонымен қатар модельдің моделдейтін объектіге қатынасын зерттеудің нәтижесін экстраполяциялау қосымша уақыт жұмсауды және мұндай экстраполяциялаудың құқықтығының теориялық тұжырымдауды қажет етеді.</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Модельдеу кезінде тәжірибелік құралдарының арасындағы айырмашылық</w:t>
      </w:r>
      <w:r w:rsidRPr="001B7220">
        <w:rPr>
          <w:rFonts w:ascii="Times New Roman" w:hAnsi="Times New Roman"/>
          <w:sz w:val="28"/>
          <w:szCs w:val="28"/>
          <w:lang/>
        </w:rPr>
        <w:t> </w:t>
      </w:r>
      <w:r w:rsidRPr="001B7220">
        <w:rPr>
          <w:rStyle w:val="a9"/>
          <w:rFonts w:ascii="Times New Roman" w:hAnsi="Times New Roman"/>
          <w:bCs/>
          <w:i w:val="0"/>
          <w:sz w:val="28"/>
          <w:szCs w:val="28"/>
        </w:rPr>
        <w:t>ойша</w:t>
      </w:r>
      <w:r w:rsidRPr="001B7220">
        <w:rPr>
          <w:rStyle w:val="a9"/>
          <w:rFonts w:ascii="Times New Roman" w:hAnsi="Times New Roman"/>
          <w:bCs/>
          <w:i w:val="0"/>
          <w:sz w:val="28"/>
          <w:szCs w:val="28"/>
          <w:lang/>
        </w:rPr>
        <w:t> </w:t>
      </w:r>
      <w:r w:rsidRPr="001B7220">
        <w:rPr>
          <w:rFonts w:ascii="Times New Roman" w:hAnsi="Times New Roman"/>
          <w:sz w:val="28"/>
          <w:szCs w:val="28"/>
        </w:rPr>
        <w:t>және</w:t>
      </w:r>
      <w:r w:rsidRPr="001B7220">
        <w:rPr>
          <w:rFonts w:ascii="Times New Roman" w:hAnsi="Times New Roman"/>
          <w:sz w:val="28"/>
          <w:szCs w:val="28"/>
          <w:lang/>
        </w:rPr>
        <w:t> </w:t>
      </w:r>
      <w:r w:rsidRPr="001B7220">
        <w:rPr>
          <w:rStyle w:val="a9"/>
          <w:rFonts w:ascii="Times New Roman" w:hAnsi="Times New Roman"/>
          <w:bCs/>
          <w:i w:val="0"/>
          <w:sz w:val="28"/>
          <w:szCs w:val="28"/>
        </w:rPr>
        <w:t>материалдық тәжірибелерді</w:t>
      </w:r>
      <w:r w:rsidRPr="001B7220">
        <w:rPr>
          <w:rFonts w:ascii="Times New Roman" w:hAnsi="Times New Roman"/>
          <w:sz w:val="28"/>
          <w:szCs w:val="28"/>
          <w:lang/>
        </w:rPr>
        <w:t> </w:t>
      </w:r>
      <w:r w:rsidRPr="001B7220">
        <w:rPr>
          <w:rFonts w:ascii="Times New Roman" w:hAnsi="Times New Roman"/>
          <w:sz w:val="28"/>
          <w:szCs w:val="28"/>
        </w:rPr>
        <w:t>бөліп шығарды. Ойша тәжірибенің құралдары ретінде зерттелетін объектілердің ойша модельдері немесе құбылыстары (сезімдік нұсқалары, нұсқалы-модельді таңбалы модельдері, таңбалық модельдері) алынады. Ойша тәжірибені белгілеу үшін кейде дәріптелген немесе қиялдағы тәжірибе қолданылады. Үрдісі кезінде қиялда нақты тәжірибе құрылысы көрінетін ойдағы тәжірибе танып білетін субъектінің ой қызметінің бір формасы болып табылады. Ойдағы тәжірибе құрылысының құрамына: зерттелетін объект моделін ойша және дәріптелген тәжірибе жағдайларын, оның объектіге әсерін құрастыру; саналы және жоспарлы өзгеруін, тәжірибе жағдайларын және объектіге әсерін құрамалау; тәжірибенің барлық кезеңдеріне ғылымның объективті заңдарын саналы және дәл қолдану кіреді. Мұндай тәжірибе нәтижесінде тұжырым шығарылады.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Материалдық тәжірибе құрылысы осыған ұқсас. Бірақ материалдық тәжірибеде идеалды емес, материалды объектілер қолданылады.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Материалдық тәжірибенің ойша тәжірибелерден айырмашылығы нақты тәжірибе сананың сыртқы ортамен объективті материалды байланысының формасы болып</w:t>
      </w:r>
      <w:r w:rsidRPr="001B7220">
        <w:rPr>
          <w:rFonts w:ascii="Times New Roman" w:hAnsi="Times New Roman"/>
          <w:sz w:val="28"/>
          <w:szCs w:val="28"/>
          <w:lang/>
        </w:rPr>
        <w:t>   </w:t>
      </w:r>
      <w:r w:rsidRPr="001B7220">
        <w:rPr>
          <w:rFonts w:ascii="Times New Roman" w:hAnsi="Times New Roman"/>
          <w:sz w:val="28"/>
          <w:szCs w:val="28"/>
        </w:rPr>
        <w:t>табылады, ол ойша тәжірибе субъектінің</w:t>
      </w:r>
      <w:r w:rsidRPr="001B7220">
        <w:rPr>
          <w:rFonts w:ascii="Times New Roman" w:hAnsi="Times New Roman"/>
          <w:sz w:val="28"/>
          <w:szCs w:val="28"/>
          <w:lang/>
        </w:rPr>
        <w:t>  </w:t>
      </w:r>
      <w:r w:rsidRPr="001B7220">
        <w:rPr>
          <w:rFonts w:ascii="Times New Roman" w:hAnsi="Times New Roman"/>
          <w:sz w:val="28"/>
          <w:szCs w:val="28"/>
        </w:rPr>
        <w:t>теориялық қызметінің өзіндік формасы болып табылады.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Ойдағы тәжірибе нақтыға қарағанда кеңінен қолданылады, өйткені ол нақты тәжірибені жоспарлау мен дайындауда ғана емес, оны жүргізу мүмкін болмаған жағдайда да қолданады.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Ойдағы тәжірибе өзімен нақты тәжірибені ауыстыра отырып таным шектерін кеңейтеді, өйткені басқа құралдармен алу мүмкін емес ақпараттармен қамтамасыз етеді. Ойдағы тәжірибе нақты тәжірибенің шарасыз шектелуін, нақты тәжірибеде толық жою мүмкін емес себептерді абстракциялау арқылы алдын алады.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Ойдағы тәжірибені тек қана ғалымдар емес, жазушылар, суретшілер, оқытушылар, дәрігерлер де қолданады. Ойша тәжірибелеу шахматшы ойларында көрінеді, ойдағы тәжірибенің техникалық құрастыруда және өнертапқышта ролі зор. Бұл тәжірибенің нәтижесі формулаларда, сызбаларда, графиктерде, эскиздік жобаларда, жол-жобада көрінеді.</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Пассивті тәжірибе</w:t>
      </w:r>
      <w:r w:rsidRPr="001B7220">
        <w:rPr>
          <w:rFonts w:ascii="Times New Roman" w:hAnsi="Times New Roman"/>
          <w:sz w:val="28"/>
          <w:szCs w:val="28"/>
          <w:lang/>
        </w:rPr>
        <w:t> </w:t>
      </w:r>
      <w:r w:rsidRPr="001B7220">
        <w:rPr>
          <w:rFonts w:ascii="Times New Roman" w:hAnsi="Times New Roman"/>
          <w:sz w:val="28"/>
          <w:szCs w:val="28"/>
        </w:rPr>
        <w:t>объект қызметіне жасанды араласусыз бақылау нәтижесінде алынған таңдалу көрсеткіштерді (параметрлер, айнымалылар) зерттеуді қарастырады. Пассивті тәжірибе мысалдары ретінде мыналар болады: транспорттық ағындардың қарқындылығын, құрамын, қозғалыс жылдамдығын, жалпы науқастану санын немесе белгілі бір ауруды, белгілі бір адамдар тобының жұмыс жасау қабілетін, жасына байланысты өзгеретін көрсеткіштерді, жол-транспорттық апаттар санын бақылау.</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Мәні жағынан пассивті тәжірибе зерттеу объектісінің күйінің таңдаулы көрсеткіштерін құралдық өлшеумен ұштастыратын бақылау болып табылады.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Активті тәжірибе</w:t>
      </w:r>
      <w:r w:rsidRPr="001B7220">
        <w:rPr>
          <w:rFonts w:ascii="Times New Roman" w:hAnsi="Times New Roman"/>
          <w:sz w:val="28"/>
          <w:szCs w:val="28"/>
          <w:lang/>
        </w:rPr>
        <w:t> </w:t>
      </w:r>
      <w:r w:rsidRPr="001B7220">
        <w:rPr>
          <w:rFonts w:ascii="Times New Roman" w:hAnsi="Times New Roman"/>
          <w:sz w:val="28"/>
          <w:szCs w:val="28"/>
        </w:rPr>
        <w:t>арнайы шығарылатын сигналды таңдаумен байланысты және зерттелетін жүйенің шығуын және кіруін бақылайды.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Бірфакторлы тәжірибе</w:t>
      </w:r>
      <w:r w:rsidRPr="001B7220">
        <w:rPr>
          <w:rStyle w:val="a9"/>
          <w:rFonts w:ascii="Times New Roman" w:hAnsi="Times New Roman"/>
          <w:bCs/>
          <w:i w:val="0"/>
          <w:sz w:val="28"/>
          <w:szCs w:val="28"/>
          <w:lang/>
        </w:rPr>
        <w:t> </w:t>
      </w:r>
      <w:r w:rsidRPr="001B7220">
        <w:rPr>
          <w:rFonts w:ascii="Times New Roman" w:hAnsi="Times New Roman"/>
          <w:sz w:val="28"/>
          <w:szCs w:val="28"/>
        </w:rPr>
        <w:t>қажетті факторларды бөлуді, кедергі жасайтын факторларды тұрақтандыруды, зерттеушіге қажет факторлардың ретімен вариациялауды болжайды.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Көпфакторлы тәжірибе</w:t>
      </w:r>
      <w:r w:rsidRPr="001B7220">
        <w:rPr>
          <w:rStyle w:val="a9"/>
          <w:rFonts w:ascii="Times New Roman" w:hAnsi="Times New Roman"/>
          <w:bCs/>
          <w:i w:val="0"/>
          <w:sz w:val="28"/>
          <w:szCs w:val="28"/>
          <w:lang/>
        </w:rPr>
        <w:t> </w:t>
      </w:r>
      <w:r w:rsidRPr="001B7220">
        <w:rPr>
          <w:rFonts w:ascii="Times New Roman" w:hAnsi="Times New Roman"/>
          <w:sz w:val="28"/>
          <w:szCs w:val="28"/>
        </w:rPr>
        <w:t>стратегиясының құрамы барлық айнымалылар біруақытта түрленеді (варияция) және әрбір эффект тәжірибенің осы сериясында жүргізілген барлық сынақтар нәтижесі бойынша бағаланады.</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Технологиялық тәжірибе</w:t>
      </w:r>
      <w:r w:rsidRPr="001B7220">
        <w:rPr>
          <w:rStyle w:val="a9"/>
          <w:rFonts w:ascii="Times New Roman" w:hAnsi="Times New Roman"/>
          <w:bCs/>
          <w:i w:val="0"/>
          <w:sz w:val="28"/>
          <w:szCs w:val="28"/>
          <w:lang/>
        </w:rPr>
        <w:t> </w:t>
      </w:r>
      <w:r w:rsidRPr="001B7220">
        <w:rPr>
          <w:rFonts w:ascii="Times New Roman" w:hAnsi="Times New Roman"/>
          <w:sz w:val="28"/>
          <w:szCs w:val="28"/>
        </w:rPr>
        <w:t>технологиялық үрдіс элементтерін немесе толық үрдісті (өнім, жабдық, жұмысшылардың қызметі, т.б.) зерттеуге бағытталған.</w:t>
      </w:r>
    </w:p>
    <w:p w:rsidR="00C14063" w:rsidRPr="001B7220" w:rsidRDefault="00C14063"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Әлеуметтік тәжірибе</w:t>
      </w:r>
      <w:r w:rsidRPr="001B7220">
        <w:rPr>
          <w:rStyle w:val="a9"/>
          <w:rFonts w:ascii="Times New Roman" w:hAnsi="Times New Roman"/>
          <w:bCs/>
          <w:i w:val="0"/>
          <w:sz w:val="28"/>
          <w:szCs w:val="28"/>
          <w:lang/>
        </w:rPr>
        <w:t> </w:t>
      </w:r>
      <w:r w:rsidRPr="001B7220">
        <w:rPr>
          <w:rFonts w:ascii="Times New Roman" w:hAnsi="Times New Roman"/>
          <w:sz w:val="28"/>
          <w:szCs w:val="28"/>
        </w:rPr>
        <w:t>шағын топтағы тұлғааралық әлеуметтік-психологиялық қатынастарды, оларды кейін өзгеру мақсатымен өлшеу үшін қолданады.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Жоғарыда айтылғандай</w:t>
      </w:r>
      <w:r w:rsidRPr="001B7220">
        <w:rPr>
          <w:rFonts w:ascii="Times New Roman" w:hAnsi="Times New Roman"/>
          <w:sz w:val="28"/>
          <w:szCs w:val="28"/>
          <w:lang/>
        </w:rPr>
        <w:t>  </w:t>
      </w:r>
      <w:r w:rsidRPr="001B7220">
        <w:rPr>
          <w:rFonts w:ascii="Times New Roman" w:hAnsi="Times New Roman"/>
          <w:sz w:val="28"/>
          <w:szCs w:val="28"/>
        </w:rPr>
        <w:t xml:space="preserve">тәжірибелік зерттеудің келтірілген жіктеуі толық бола алмайды, өйткені ғылыми білімнің кеңеюімен бірге </w:t>
      </w:r>
      <w:r w:rsidRPr="001B7220">
        <w:rPr>
          <w:rFonts w:ascii="Times New Roman" w:hAnsi="Times New Roman"/>
          <w:sz w:val="28"/>
          <w:szCs w:val="28"/>
        </w:rPr>
        <w:lastRenderedPageBreak/>
        <w:t>тәжірибелік әдіс қолдану аймағы да кеңейеді. Сонымен қатар тәжірибе типтері кешенді немесе құрамдас тәжірибе құрап бірігуі мүмкін.</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Style w:val="a8"/>
          <w:rFonts w:ascii="Times New Roman" w:hAnsi="Times New Roman"/>
          <w:b w:val="0"/>
          <w:sz w:val="28"/>
          <w:szCs w:val="28"/>
        </w:rPr>
        <w:t>Тәжірибені дайындау</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rPr>
        <w:t>Кез келген түрдегі тәжірибені жүргізу үшін мыналар қажет:</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Тексерілуі қажет гипотезаны шығару;</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Тәжірибелік жұмыстардың бағдарламасын құру;</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Зерттелетін объектіге араласудың жолдарын және әдістерін анықтау;</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Тәжірибелік жұмыстар процедураларын жүзеге асыру жағдайымен</w:t>
      </w:r>
      <w:r w:rsidRPr="001B7220">
        <w:rPr>
          <w:rFonts w:ascii="Times New Roman" w:hAnsi="Times New Roman"/>
          <w:sz w:val="28"/>
          <w:szCs w:val="28"/>
          <w:lang/>
        </w:rPr>
        <w:t>  </w:t>
      </w:r>
      <w:r w:rsidRPr="001B7220">
        <w:rPr>
          <w:rFonts w:ascii="Times New Roman" w:hAnsi="Times New Roman"/>
          <w:sz w:val="28"/>
          <w:szCs w:val="28"/>
        </w:rPr>
        <w:t>қамтамасыз ету;</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Тәжірибе жүрісін және нәтижелерін бекіту жолдарын және тәсілдерін өндіру;</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Тәжірибе саймандарын дайындау (құралдар, қондырғылар, модельдер, т.б.);</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Тәжірибені қажетті қызмет көрсетуші персоналмен қамсыздандыру.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Тәжірибе әдістемесі ─бұл сәйкесінше зерттеу мақсатына жететіндей етіп орналасқан және ретімен анықталған, ойлау және физикалық операциялар жиынтығы.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Тәжірибені жүргізу әдістемесін жасау кезінде мыналарды қарастыру керек:</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Зерттелетін объектінің немесе бастапқы мәнді анықтау (гипотеза, түрленетін факторларды таңдау) мақсатында құбылысты алдын ала мақсатты бақылауды жүргізу;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Тәжірибелеу мүмкіндігі бар жағдай жасау (тәжірибелік әсерге объектілерді таңдау), кездейсоқ факторларды жою;</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Өлшеу шектерін анықтау;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Зерттелетін құбылыстың даму жолын жүйелік бақылау және фактілерді дәл сипаттау;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00441F46" w:rsidRPr="001B7220">
        <w:rPr>
          <w:rFonts w:ascii="Times New Roman" w:hAnsi="Times New Roman"/>
          <w:sz w:val="28"/>
          <w:szCs w:val="28"/>
          <w:lang/>
        </w:rPr>
        <w:t>   </w:t>
      </w:r>
      <w:r w:rsidRPr="001B7220">
        <w:rPr>
          <w:rFonts w:ascii="Times New Roman" w:hAnsi="Times New Roman"/>
          <w:sz w:val="28"/>
          <w:szCs w:val="28"/>
          <w:lang/>
        </w:rPr>
        <w:t>Өлшемдік және фактілер бағалауларына әртүрлі құралдармен және тәсілдермен   жүйелік тіркеу жүргізу;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Қайталанатын жағдайларды жасау, шарт сипатының және айқасқан әсердің өзгеруі, бұрын алынған мәндерді растау немесе жоққа шығару мақсатымен күрделі жағдай жасау;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Эмпирикалық зерттеуден логикалық жалпылауға, талдауға және алынған материалдың теориялық өңдеуіне ауысу.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Сондықтан әдістемеге талдау жасау, анықтау әдейі мұқият жүргізілуі керек.әдістемені анықтаған кезде тек қана өзіңнің сынағыңда ғана емес, жолдастарыңның және басқа коллективтің сынағын қолдану керек. Міндетті түрде әдістеменің ғылымның қазіргі деңгейіне және зерттеу орындалатын талаптарға сәйкес келуіне көз жеткізу керек.</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xml:space="preserve">Тәжірибенің әдістемесін таңдап алып, зерттеуші оның практикалық қолданылуына көз жеткізу керек. Оны тіпті әдістеме басқа зертханалық </w:t>
      </w:r>
      <w:r w:rsidRPr="001B7220">
        <w:rPr>
          <w:rFonts w:ascii="Times New Roman" w:hAnsi="Times New Roman"/>
          <w:sz w:val="28"/>
          <w:szCs w:val="28"/>
          <w:lang/>
        </w:rPr>
        <w:lastRenderedPageBreak/>
        <w:t>практикада апробацияланған жағдайда да орындау керек, себебі ол климаттың өзіндік ерекшелігіне, бөлмеге, зертханалық жабдыққа, персоналға, зерттелетін объектіге байланысты күрделі немесе тиімсіз болуы мүмкін.</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Style w:val="a8"/>
          <w:rFonts w:ascii="Times New Roman" w:hAnsi="Times New Roman"/>
          <w:b w:val="0"/>
          <w:sz w:val="28"/>
          <w:szCs w:val="28"/>
          <w:lang/>
        </w:rPr>
        <w:t>Тәжірибе жоспары (бағдарламасы)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Тәжірибе жоспарына (бағдарламасына) мыналар кіреді:</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Тәжірибенің мақсаты және есебі;</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Түрленетін факторларды таңдау;</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Тәжірибе көлемін негіздеу;</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Тәжірибе саны;</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Тәжірибені өткізу реті;</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Факторлардың өзгеру ретін анықтау;</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Факторлардың өзгеру жүрісін, болашақ тәжірибелік нүктелер арасындағы  интервалды анықтау;</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Өлшеу құралдарын негіздеу;</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Тәжірибенің жүргізілуін сипаттау;</w:t>
      </w:r>
    </w:p>
    <w:p w:rsidR="00C14063" w:rsidRPr="001B7220" w:rsidRDefault="00C14063" w:rsidP="001B7220">
      <w:pPr>
        <w:pStyle w:val="a7"/>
        <w:numPr>
          <w:ilvl w:val="0"/>
          <w:numId w:val="34"/>
        </w:numPr>
        <w:tabs>
          <w:tab w:val="left" w:pos="709"/>
          <w:tab w:val="left" w:pos="993"/>
        </w:tabs>
        <w:ind w:left="0" w:hanging="142"/>
        <w:jc w:val="both"/>
        <w:rPr>
          <w:rFonts w:ascii="Times New Roman" w:hAnsi="Times New Roman"/>
          <w:sz w:val="28"/>
          <w:szCs w:val="28"/>
          <w:lang/>
        </w:rPr>
      </w:pPr>
      <w:r w:rsidRPr="001B7220">
        <w:rPr>
          <w:rFonts w:ascii="Times New Roman" w:hAnsi="Times New Roman"/>
          <w:sz w:val="28"/>
          <w:szCs w:val="28"/>
          <w:lang/>
        </w:rPr>
        <w:t>Тәжірибе нәтижелерін таңдау және өңдеу тәсілдерін негіздеу;</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Тәжірибенің математикалық теориясын қолдану белгілі бір түрде жоспарлау кезінде-ақ тәжірибелік зерттеу көлемін жақсартуға және олардың дәлдігін жоғарылатуға мүмкіндік береді.</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Тәжірибені дайындаудың негізгі сатысы оның мақсатымен есебін анықтау болып табылады. Нақты бір тәжірибе үшін есеп көлемі өте көп болмауы қажет (3-4, немесе максимал 8-10).</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Сонымен қатар аппарат және машина, басқа да қондырғылар жинағын негіздеу қажет. Осыған байланысты экспериментатор елде шығарылатын өлшеуіш аппаратурасымен жақсы таныс болуы керек (жыл сайын шығатын каталогтар көмегімен).</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Басқа жағдайларда қондырғы, стенд, тақырыпты өрістету үшін машиналар, құралдарды құру қажеттілігі туады. Бұл кезде құралдарды және басқа да саймандарды құрастыру мен өндіру мен теориялық есеппен және практикалық пайымдаумен мұқият негізделуі қажет.</w:t>
      </w:r>
    </w:p>
    <w:p w:rsidR="00C14063" w:rsidRPr="001B7220" w:rsidRDefault="00C14063" w:rsidP="001B7220">
      <w:pPr>
        <w:pStyle w:val="a7"/>
        <w:ind w:firstLine="709"/>
        <w:jc w:val="both"/>
        <w:rPr>
          <w:rFonts w:ascii="Times New Roman" w:hAnsi="Times New Roman"/>
          <w:sz w:val="28"/>
          <w:szCs w:val="28"/>
          <w:lang/>
        </w:rPr>
      </w:pPr>
      <w:r w:rsidRPr="001B7220">
        <w:rPr>
          <w:rStyle w:val="a9"/>
          <w:rFonts w:ascii="Times New Roman" w:hAnsi="Times New Roman"/>
          <w:i w:val="0"/>
          <w:sz w:val="28"/>
          <w:szCs w:val="28"/>
          <w:lang/>
        </w:rPr>
        <w:t>Өлшеу әдістері өлшеудің әдіс тәсілдерін зерттейтін метрология арнайы ғылымының заңдарына негізлелуі керек.</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xml:space="preserve">Бір үрдісті тәжірибелік зерттеу кезінде құралдағы қайталанатын есептер, ереже бойынша бірдей болмайды. Ауытқулар әртүрлі себептермен түсіндіріледі ─зерттелетін дене қасиетінің біртексіздігі (материал, құрылысы және т.б.), құралдардың және оның кластарының дәлдігінің жетілмегендігі, экспериментатордың субъективті ерекшеліктері және т.б.. Тәжірибеге әсер ететін кездейсоқ факторлар көп болған сайын, өлшеу кезінде алынатын сандардың айыамашылығы көп, яғни жеке өлшемдердің орташа мәнінен ауытқуы көп болады. Бұл қайта өлшеуді қажет етеді, сәйкесінше олардың минимал мөлшерін білу керек.  Өлшеудің қажетті минимал мөлшері ретінде берілген тәжірибеде дәлдіктің берілген деңгейін </w:t>
      </w:r>
      <w:r w:rsidRPr="001B7220">
        <w:rPr>
          <w:rFonts w:ascii="Times New Roman" w:hAnsi="Times New Roman"/>
          <w:sz w:val="28"/>
          <w:szCs w:val="28"/>
          <w:lang/>
        </w:rPr>
        <w:lastRenderedPageBreak/>
        <w:t>қанағаттандыратын, өлшенетін шаманың орнықты орташа мәнін қамтамасыз ететін өлшем мөлшері алынады.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Әдістемеде тәжірибені жүргізу үрдісі толық жасалады, өлшеу және бақылау операцияларының жүру реті құрастырылады, әрбір операция бөлшектеп сипатталынады, операция сапасын бақылау әдісі негізделеді. Бақылау және өлшеу нәтижелерін жазатын журналдар түрі жасалады.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Әдістеменің негізгі бөлімі тәжірибелік мәндерді талдау және өңдеу әдісін таңдау болып табылады. Мәндерді өңдеу – барлық сандарды жүйелеу, жіктеу, талдау болып табылады.</w:t>
      </w:r>
      <w:r w:rsidR="00441F46" w:rsidRPr="001B7220">
        <w:rPr>
          <w:rFonts w:ascii="Times New Roman" w:hAnsi="Times New Roman"/>
          <w:sz w:val="28"/>
          <w:szCs w:val="28"/>
          <w:lang w:val="kk-KZ"/>
        </w:rPr>
        <w:t xml:space="preserve"> </w:t>
      </w:r>
      <w:r w:rsidRPr="001B7220">
        <w:rPr>
          <w:rStyle w:val="a9"/>
          <w:rFonts w:ascii="Times New Roman" w:hAnsi="Times New Roman"/>
          <w:i w:val="0"/>
          <w:sz w:val="28"/>
          <w:szCs w:val="28"/>
          <w:lang/>
        </w:rPr>
        <w:t>Тәжірибенің нәтижелері жазудың оқуға ыңғайлы формасында – кестелер, графиктер, формулалар, номограммалар түрінде болуы керек. Олар алынған мәнді сапалы, тез қарастыруға және талдауға мүмкіндік береді. Барлық айнымалылар физикалық шамалардың ортақ бірлік жүйесінде белгіленуі керек.</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Әдістемеде тәжірибелік мәндерді талдаудың және өңдеудің математикалық әдісіне үлкен мән аудару керек, мысалы эмпирикалық тәуелділіктерді орнықтыруға түрленетін сипаттамалар арасындағы байланыстың апроксимациясына, критерий және интервалдарды орнықтыруға және т.б.. критерийлердің диапазоны тұрақтандырылуы керек.</w:t>
      </w:r>
      <w:r w:rsidR="00441F46" w:rsidRPr="001B7220">
        <w:rPr>
          <w:rFonts w:ascii="Times New Roman" w:hAnsi="Times New Roman"/>
          <w:sz w:val="28"/>
          <w:szCs w:val="28"/>
          <w:lang w:val="kk-KZ"/>
        </w:rPr>
        <w:t xml:space="preserve"> </w:t>
      </w:r>
      <w:r w:rsidRPr="001B7220">
        <w:rPr>
          <w:rFonts w:ascii="Times New Roman" w:hAnsi="Times New Roman"/>
          <w:sz w:val="28"/>
          <w:szCs w:val="28"/>
          <w:lang/>
        </w:rPr>
        <w:t>Әдістемені өңдеп, бекіткен соң, теориялық өңдеудің тереңдігіне, қабалданған өлшеу құралдарының дәлдік дәрежесіне тәуелді тәжірибелік зерттеудің көлемі және еңбек қажет етуі орнатылады (зерттеудің теориялық бөлімі дәлірек құрастырылған сайын, тәжірибе көлемі аз болады).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Тәжірибелік жұмысты жүргізудің көлемі мен еңбек ету қажетіне тәжірибе түрі айтарлықтай әсер етеді. Мысалы, өрістік тәжірибе заң бойынша көп еңбекті қажет етеді, осыны жоспарлау кезінде есепке алған жөн. Тәжірибелік жұмыс көлемін орнатқан соң, қажетті өлшеу құралдарының, материалдар көлемі, орындаушылар тізімі, күнтізбелік жоспар және шығындар сметасының тізімі жасалады.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Тәжірибенің жоспар бағдарламасын жасау кезінде әрқашанда оны жеңілдетуге ұмтылу керек. Оған алдын ала талдау және бір параметрді әртүрлі техникалық құралдармен өлшеу нәтижелерін, сонымен қатар алынған нәтижелерді өңдеу әдісін салыстыру арқылы қол жеткізуге болады. Ғылыми зерттеуді жүргізудің ұқсастандыру жағдайындағы маңызды жағдай, тәжірибені дайындау үрдісінде оны тәжірибелік мәндерді тікелей ЭВМ-мен енгізу және тәжірибе жүрісін автоматтық басқару арқылы автоматтандыруға берілу керек.</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Style w:val="a8"/>
          <w:rFonts w:ascii="Times New Roman" w:hAnsi="Times New Roman"/>
          <w:b w:val="0"/>
          <w:sz w:val="28"/>
          <w:szCs w:val="28"/>
          <w:lang/>
        </w:rPr>
        <w:t>Тәжірибені орындау</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Зертхана тәжірибелік зерттеулер жүргізілетін арнайы жабдықталған бөлме болып табылады.</w:t>
      </w:r>
    </w:p>
    <w:p w:rsidR="00C14063" w:rsidRPr="001B7220" w:rsidRDefault="00C14063"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Жұмысшы кеңістіктің ерекшеліктеріне сәйкес зерттеу зертханасының үш түрін бөлуге болады: стационарлы, жылжымалы және жүрісті.</w:t>
      </w:r>
    </w:p>
    <w:p w:rsidR="00C14063" w:rsidRPr="001B7220" w:rsidRDefault="00C14063"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Стационарлы зертхананың жұмысшы орыны жұмыс столымен жабдықталады.</w:t>
      </w:r>
      <w:r w:rsidR="00441F46"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Зертхананың арнауына байланысты әрбір зертханалық </w:t>
      </w:r>
      <w:r w:rsidRPr="001B7220">
        <w:rPr>
          <w:rFonts w:ascii="Times New Roman" w:hAnsi="Times New Roman"/>
          <w:sz w:val="28"/>
          <w:szCs w:val="28"/>
          <w:lang w:val="kk-KZ"/>
        </w:rPr>
        <w:lastRenderedPageBreak/>
        <w:t>стол, су, электр және газдан басқа қосымша бумен, сығылған ауамен, отақ вакууммен қамсыздандырылады.</w:t>
      </w:r>
      <w:r w:rsidR="00441F46" w:rsidRPr="001B7220">
        <w:rPr>
          <w:rFonts w:ascii="Times New Roman" w:hAnsi="Times New Roman"/>
          <w:sz w:val="28"/>
          <w:szCs w:val="28"/>
          <w:lang w:val="kk-KZ"/>
        </w:rPr>
        <w:t xml:space="preserve"> </w:t>
      </w:r>
      <w:r w:rsidRPr="001B7220">
        <w:rPr>
          <w:rFonts w:ascii="Times New Roman" w:hAnsi="Times New Roman"/>
          <w:sz w:val="28"/>
          <w:szCs w:val="28"/>
          <w:lang w:val="kk-KZ"/>
        </w:rPr>
        <w:t>Сонымен қатар столдарда электрмоторларды қосу үшін штепсельдер, үстел лампалары, есеп машиналары, қыздырғыш құралдар (пояльниктер, плиткалар) орналасады.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Жұмыс орнының жарықтануына аса назар аудару керек.</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Жылжымалы зертханалардың жабдықталуы стационарлыға жақын, бірақ бөлме ауданы аз болады.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Жылжымалы зертханаларда зертханалық үстелдер орнына тәжірибе жүргізу үрдісінде қажетті жазу үшін жұмысшы бетпен жабдықталады.</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Зерттеуші (экспериментатор) зертханада теориялық немесе практикалық есептің дұрыс шешілуі тәуелді болатын жауапты жұмысты атқарады. Әдістемені орындаудағы дәлдік, ұқыптылық, тәжірибе дайындығының мұқияттылығы, оны жүргізудегі зейінділігі– тәжірибелік жұмыс тиімділігінің басты талаптары болып табылады. Тәжірибені жүргізер алдында зерттеуші әдістемені тағы да анықтап ойлауы және барлық қажетті құжаттарды дайындауы керек.</w:t>
      </w:r>
    </w:p>
    <w:p w:rsidR="00C14063" w:rsidRPr="001B7220" w:rsidRDefault="00C14063" w:rsidP="001B7220">
      <w:pPr>
        <w:pStyle w:val="a7"/>
        <w:ind w:firstLine="709"/>
        <w:jc w:val="both"/>
        <w:rPr>
          <w:rFonts w:ascii="Times New Roman" w:hAnsi="Times New Roman"/>
          <w:sz w:val="28"/>
          <w:szCs w:val="28"/>
        </w:rPr>
      </w:pPr>
      <w:r w:rsidRPr="001B7220">
        <w:rPr>
          <w:rFonts w:ascii="Times New Roman" w:hAnsi="Times New Roman"/>
          <w:sz w:val="28"/>
          <w:szCs w:val="28"/>
        </w:rPr>
        <w:t>Анықтаудың және бақылаудың талдауын арнайы журналға жазып тоыру керек. Журнал формасы барлық фактілерді максимал тіркеуге және олардың пайда болу талабына сай келуі керек. Бір статикалық қатарда қасындағы өлшемненерекшеленетін нәтижені алған бойда, барлық мәндерді еш өзгертусіз жазуы керек және осы өлшемге қатысты жағдайдыкөрсетуі керек. Бұл соңында ауытқулардың себептерін орнатуға және сәйкесті түрде осындай қлшемдерді квалификациялауға мүмкіндік береді. Егер өлшеу үрдісінде қарапацым есеп қажет болса, онда олар журналға немесе тәжірибе өткізудің номері, сериясы, күні немесе айы көрсетілгенбөлек дәптерге тіркелуі керек.</w:t>
      </w:r>
    </w:p>
    <w:p w:rsidR="001F4239" w:rsidRPr="001B7220" w:rsidRDefault="001F4239" w:rsidP="001B7220">
      <w:pPr>
        <w:pStyle w:val="a7"/>
        <w:jc w:val="both"/>
        <w:rPr>
          <w:rFonts w:ascii="Times New Roman" w:hAnsi="Times New Roman"/>
          <w:sz w:val="28"/>
          <w:szCs w:val="28"/>
          <w:lang w:val="kk-KZ"/>
        </w:rPr>
      </w:pPr>
    </w:p>
    <w:p w:rsidR="001F4239" w:rsidRPr="001B7220" w:rsidRDefault="001F4239" w:rsidP="001B7220">
      <w:pPr>
        <w:pStyle w:val="a7"/>
        <w:ind w:firstLine="708"/>
        <w:rPr>
          <w:rFonts w:ascii="Times New Roman" w:hAnsi="Times New Roman"/>
          <w:sz w:val="28"/>
          <w:szCs w:val="28"/>
          <w:lang w:val="kk-KZ"/>
        </w:rPr>
      </w:pPr>
      <w:r w:rsidRPr="001B7220">
        <w:rPr>
          <w:rFonts w:ascii="Times New Roman" w:hAnsi="Times New Roman"/>
          <w:sz w:val="28"/>
          <w:szCs w:val="28"/>
          <w:lang w:val="kk-KZ"/>
        </w:rPr>
        <w:t>3.2  Ғылыми зерттеу әдістері</w:t>
      </w:r>
    </w:p>
    <w:p w:rsidR="001F4239" w:rsidRPr="001B7220" w:rsidRDefault="001F4239" w:rsidP="001B7220">
      <w:pPr>
        <w:pStyle w:val="a7"/>
        <w:jc w:val="both"/>
        <w:rPr>
          <w:rFonts w:ascii="Times New Roman" w:hAnsi="Times New Roman"/>
          <w:sz w:val="28"/>
          <w:szCs w:val="28"/>
          <w:lang w:val="kk-KZ"/>
        </w:rPr>
      </w:pP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Зерттеудің жалпы ғылымдық әдістері</w:t>
      </w:r>
      <w:r w:rsidR="00441F46" w:rsidRPr="001B7220">
        <w:rPr>
          <w:rStyle w:val="a8"/>
          <w:rFonts w:ascii="Times New Roman" w:hAnsi="Times New Roman"/>
          <w:b w:val="0"/>
          <w:sz w:val="28"/>
          <w:szCs w:val="28"/>
          <w:lang w:val="kk-KZ"/>
        </w:rPr>
        <w:t>не төмендегілер жатады.</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Бақылау </w:t>
      </w:r>
      <w:r w:rsidRPr="001B7220">
        <w:rPr>
          <w:rFonts w:ascii="Times New Roman" w:hAnsi="Times New Roman"/>
          <w:sz w:val="28"/>
          <w:szCs w:val="28"/>
          <w:lang w:val="kk-KZ"/>
        </w:rPr>
        <w:t>- бұл зерттеуші тарапынан процесске кедергі жасамай, тек болып жатқан құбылыстарды және заттарды тікелей сезім мүшелері негізінде қабылдап, объективті әлемді тану әдісі.</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Салыстыру</w:t>
      </w:r>
      <w:r w:rsidRPr="001B7220">
        <w:rPr>
          <w:rStyle w:val="a8"/>
          <w:rFonts w:ascii="Times New Roman" w:hAnsi="Times New Roman"/>
          <w:b w:val="0"/>
          <w:sz w:val="28"/>
          <w:szCs w:val="28"/>
          <w:lang/>
        </w:rPr>
        <w:t> </w:t>
      </w:r>
      <w:r w:rsidRPr="001B7220">
        <w:rPr>
          <w:rFonts w:ascii="Times New Roman" w:hAnsi="Times New Roman"/>
          <w:sz w:val="28"/>
          <w:szCs w:val="28"/>
        </w:rPr>
        <w:t>- бұл материалды әлемнің объектілері арасындағы</w:t>
      </w:r>
      <w:r w:rsidRPr="001B7220">
        <w:rPr>
          <w:rFonts w:ascii="Times New Roman" w:hAnsi="Times New Roman"/>
          <w:sz w:val="28"/>
          <w:szCs w:val="28"/>
          <w:lang/>
        </w:rPr>
        <w:t> </w:t>
      </w:r>
      <w:r w:rsidRPr="001B7220">
        <w:rPr>
          <w:rFonts w:ascii="Times New Roman" w:hAnsi="Times New Roman"/>
          <w:sz w:val="28"/>
          <w:szCs w:val="28"/>
        </w:rPr>
        <w:t>айырмашылықтарды белгілеу немесе арнайы құрылғылармен, сезім мүшелері</w:t>
      </w:r>
      <w:r w:rsidRPr="001B7220">
        <w:rPr>
          <w:rFonts w:ascii="Times New Roman" w:hAnsi="Times New Roman"/>
          <w:sz w:val="28"/>
          <w:szCs w:val="28"/>
          <w:lang/>
        </w:rPr>
        <w:t> </w:t>
      </w:r>
      <w:r w:rsidRPr="001B7220">
        <w:rPr>
          <w:rFonts w:ascii="Times New Roman" w:hAnsi="Times New Roman"/>
          <w:sz w:val="28"/>
          <w:szCs w:val="28"/>
        </w:rPr>
        <w:t>көмегімен олардың ортақ ұқсастықтарын табу.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Есеп</w:t>
      </w:r>
      <w:r w:rsidRPr="001B7220">
        <w:rPr>
          <w:rStyle w:val="a8"/>
          <w:rFonts w:ascii="Times New Roman" w:hAnsi="Times New Roman"/>
          <w:b w:val="0"/>
          <w:sz w:val="28"/>
          <w:szCs w:val="28"/>
          <w:lang/>
        </w:rPr>
        <w:t> </w:t>
      </w:r>
      <w:r w:rsidRPr="001B7220">
        <w:rPr>
          <w:rStyle w:val="a8"/>
          <w:rFonts w:ascii="Times New Roman" w:hAnsi="Times New Roman"/>
          <w:b w:val="0"/>
          <w:sz w:val="28"/>
          <w:szCs w:val="28"/>
          <w:lang w:val="kk-KZ"/>
        </w:rPr>
        <w:t xml:space="preserve"> </w:t>
      </w:r>
      <w:r w:rsidRPr="001B7220">
        <w:rPr>
          <w:rFonts w:ascii="Times New Roman" w:hAnsi="Times New Roman"/>
          <w:sz w:val="28"/>
          <w:szCs w:val="28"/>
        </w:rPr>
        <w:t>-</w:t>
      </w:r>
      <w:r w:rsidRPr="001B7220">
        <w:rPr>
          <w:rFonts w:ascii="Times New Roman" w:hAnsi="Times New Roman"/>
          <w:sz w:val="28"/>
          <w:szCs w:val="28"/>
          <w:lang w:val="kk-KZ"/>
        </w:rPr>
        <w:t xml:space="preserve"> </w:t>
      </w:r>
      <w:r w:rsidRPr="001B7220">
        <w:rPr>
          <w:rFonts w:ascii="Times New Roman" w:hAnsi="Times New Roman"/>
          <w:sz w:val="28"/>
          <w:szCs w:val="28"/>
        </w:rPr>
        <w:t>бұл бір</w:t>
      </w:r>
      <w:r w:rsidRPr="001B7220">
        <w:rPr>
          <w:rFonts w:ascii="Times New Roman" w:hAnsi="Times New Roman"/>
          <w:sz w:val="28"/>
          <w:szCs w:val="28"/>
          <w:lang/>
        </w:rPr>
        <w:t> </w:t>
      </w:r>
      <w:r w:rsidRPr="001B7220">
        <w:rPr>
          <w:rFonts w:ascii="Times New Roman" w:hAnsi="Times New Roman"/>
          <w:sz w:val="28"/>
          <w:szCs w:val="28"/>
        </w:rPr>
        <w:t>типті объектілердің сандық қатынастарын анықтайтын</w:t>
      </w:r>
      <w:r w:rsidRPr="001B7220">
        <w:rPr>
          <w:rFonts w:ascii="Times New Roman" w:hAnsi="Times New Roman"/>
          <w:sz w:val="28"/>
          <w:szCs w:val="28"/>
          <w:lang/>
        </w:rPr>
        <w:t> </w:t>
      </w:r>
      <w:r w:rsidRPr="001B7220">
        <w:rPr>
          <w:rFonts w:ascii="Times New Roman" w:hAnsi="Times New Roman"/>
          <w:sz w:val="28"/>
          <w:szCs w:val="28"/>
        </w:rPr>
        <w:t>немесе олардың қасиеттерін сипаттайтын санын табу</w:t>
      </w:r>
      <w:r w:rsidRPr="001B7220">
        <w:rPr>
          <w:rFonts w:ascii="Times New Roman" w:hAnsi="Times New Roman"/>
          <w:sz w:val="28"/>
          <w:szCs w:val="28"/>
          <w:lang/>
        </w:rPr>
        <w:t> </w:t>
      </w:r>
      <w:r w:rsidRPr="001B7220">
        <w:rPr>
          <w:rFonts w:ascii="Times New Roman" w:hAnsi="Times New Roman"/>
          <w:sz w:val="28"/>
          <w:szCs w:val="28"/>
        </w:rPr>
        <w:t>әдісі.</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Өлшеу</w:t>
      </w:r>
      <w:r w:rsidRPr="001B7220">
        <w:rPr>
          <w:rStyle w:val="a8"/>
          <w:rFonts w:ascii="Times New Roman" w:hAnsi="Times New Roman"/>
          <w:b w:val="0"/>
          <w:sz w:val="28"/>
          <w:szCs w:val="28"/>
          <w:lang w:val="kk-KZ"/>
        </w:rPr>
        <w:t xml:space="preserve"> </w:t>
      </w:r>
      <w:r w:rsidRPr="001B7220">
        <w:rPr>
          <w:rStyle w:val="a8"/>
          <w:rFonts w:ascii="Times New Roman" w:hAnsi="Times New Roman"/>
          <w:b w:val="0"/>
          <w:sz w:val="28"/>
          <w:szCs w:val="28"/>
          <w:lang/>
        </w:rPr>
        <w:t> </w:t>
      </w:r>
      <w:r w:rsidRPr="001B7220">
        <w:rPr>
          <w:rFonts w:ascii="Times New Roman" w:hAnsi="Times New Roman"/>
          <w:sz w:val="28"/>
          <w:szCs w:val="28"/>
        </w:rPr>
        <w:t>- бірнеше көлемнің сандық мәнін эталлонмен салыстыру жолы</w:t>
      </w:r>
      <w:r w:rsidRPr="001B7220">
        <w:rPr>
          <w:rFonts w:ascii="Times New Roman" w:hAnsi="Times New Roman"/>
          <w:sz w:val="28"/>
          <w:szCs w:val="28"/>
          <w:lang/>
        </w:rPr>
        <w:t> </w:t>
      </w:r>
      <w:r w:rsidRPr="001B7220">
        <w:rPr>
          <w:rFonts w:ascii="Times New Roman" w:hAnsi="Times New Roman"/>
          <w:sz w:val="28"/>
          <w:szCs w:val="28"/>
        </w:rPr>
        <w:t>арқылы анықтайтын физикалық процесс.</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Эксперамент</w:t>
      </w:r>
      <w:r w:rsidRPr="001B7220">
        <w:rPr>
          <w:rStyle w:val="a8"/>
          <w:rFonts w:ascii="Times New Roman" w:hAnsi="Times New Roman"/>
          <w:b w:val="0"/>
          <w:sz w:val="28"/>
          <w:szCs w:val="28"/>
          <w:lang/>
        </w:rPr>
        <w:t> </w:t>
      </w:r>
      <w:r w:rsidRPr="001B7220">
        <w:rPr>
          <w:rFonts w:ascii="Times New Roman" w:hAnsi="Times New Roman"/>
          <w:sz w:val="28"/>
          <w:szCs w:val="28"/>
        </w:rPr>
        <w:t>- дамыған гипотезалардың ақиқаттылығын тексеру</w:t>
      </w:r>
      <w:r w:rsidRPr="001B7220">
        <w:rPr>
          <w:rFonts w:ascii="Times New Roman" w:hAnsi="Times New Roman"/>
          <w:sz w:val="28"/>
          <w:szCs w:val="28"/>
          <w:lang/>
        </w:rPr>
        <w:t> </w:t>
      </w:r>
      <w:r w:rsidRPr="001B7220">
        <w:rPr>
          <w:rFonts w:ascii="Times New Roman" w:hAnsi="Times New Roman"/>
          <w:sz w:val="28"/>
          <w:szCs w:val="28"/>
        </w:rPr>
        <w:t>немесе объективті</w:t>
      </w:r>
      <w:r w:rsidRPr="001B7220">
        <w:rPr>
          <w:rFonts w:ascii="Times New Roman" w:hAnsi="Times New Roman"/>
          <w:sz w:val="28"/>
          <w:szCs w:val="28"/>
          <w:lang/>
        </w:rPr>
        <w:t> </w:t>
      </w:r>
      <w:r w:rsidRPr="001B7220">
        <w:rPr>
          <w:rFonts w:ascii="Times New Roman" w:hAnsi="Times New Roman"/>
          <w:sz w:val="28"/>
          <w:szCs w:val="28"/>
        </w:rPr>
        <w:t xml:space="preserve">әлемнің гипотезалары анықталатын адам тәжірибесінің бір саласы. Эксперимент процессінде зерттеуші процесске </w:t>
      </w:r>
      <w:r w:rsidRPr="001B7220">
        <w:rPr>
          <w:rFonts w:ascii="Times New Roman" w:hAnsi="Times New Roman"/>
          <w:sz w:val="28"/>
          <w:szCs w:val="28"/>
        </w:rPr>
        <w:lastRenderedPageBreak/>
        <w:t>таным мақтасыменараласып, тәжірибе жағдайы өзгереді, ал үшіншілері күшейеді немесе</w:t>
      </w:r>
      <w:r w:rsidRPr="001B7220">
        <w:rPr>
          <w:rFonts w:ascii="Times New Roman" w:hAnsi="Times New Roman"/>
          <w:sz w:val="28"/>
          <w:szCs w:val="28"/>
          <w:lang/>
        </w:rPr>
        <w:t> </w:t>
      </w:r>
      <w:r w:rsidRPr="001B7220">
        <w:rPr>
          <w:rFonts w:ascii="Times New Roman" w:hAnsi="Times New Roman"/>
          <w:sz w:val="28"/>
          <w:szCs w:val="28"/>
        </w:rPr>
        <w:t>әлсірейді.</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Объектіні экспериментальды зерттеу немесе құбылысты зерттеу</w:t>
      </w:r>
      <w:r w:rsidRPr="001B7220">
        <w:rPr>
          <w:rFonts w:ascii="Times New Roman" w:hAnsi="Times New Roman"/>
          <w:sz w:val="28"/>
          <w:szCs w:val="28"/>
          <w:lang/>
        </w:rPr>
        <w:t> </w:t>
      </w:r>
      <w:r w:rsidRPr="001B7220">
        <w:rPr>
          <w:rFonts w:ascii="Times New Roman" w:hAnsi="Times New Roman"/>
          <w:sz w:val="28"/>
          <w:szCs w:val="28"/>
        </w:rPr>
        <w:t>бақылауға қарағанда анық нәтиже береді. Сынақ қажет болған жағдайда</w:t>
      </w:r>
      <w:r w:rsidRPr="001B7220">
        <w:rPr>
          <w:rFonts w:ascii="Times New Roman" w:hAnsi="Times New Roman"/>
          <w:sz w:val="28"/>
          <w:szCs w:val="28"/>
          <w:lang/>
        </w:rPr>
        <w:t> </w:t>
      </w:r>
      <w:r w:rsidRPr="001B7220">
        <w:rPr>
          <w:rFonts w:ascii="Times New Roman" w:hAnsi="Times New Roman"/>
          <w:sz w:val="28"/>
          <w:szCs w:val="28"/>
        </w:rPr>
        <w:t>объектінің жиынтығы емес басқа қасиеттерін зерттеу қайталанып,</w:t>
      </w:r>
      <w:r w:rsidRPr="001B7220">
        <w:rPr>
          <w:rFonts w:ascii="Times New Roman" w:hAnsi="Times New Roman"/>
          <w:sz w:val="28"/>
          <w:szCs w:val="28"/>
          <w:lang/>
        </w:rPr>
        <w:t> </w:t>
      </w:r>
      <w:r w:rsidRPr="001B7220">
        <w:rPr>
          <w:rFonts w:ascii="Times New Roman" w:hAnsi="Times New Roman"/>
          <w:sz w:val="28"/>
          <w:szCs w:val="28"/>
        </w:rPr>
        <w:t>ұйымдастырылуы мүмкін.</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Байыту (молайту)</w:t>
      </w:r>
      <w:r w:rsidRPr="001B7220">
        <w:rPr>
          <w:rStyle w:val="a8"/>
          <w:rFonts w:ascii="Times New Roman" w:hAnsi="Times New Roman"/>
          <w:b w:val="0"/>
          <w:sz w:val="28"/>
          <w:szCs w:val="28"/>
          <w:lang/>
        </w:rPr>
        <w:t> </w:t>
      </w:r>
      <w:r w:rsidRPr="001B7220">
        <w:rPr>
          <w:rFonts w:ascii="Times New Roman" w:hAnsi="Times New Roman"/>
          <w:sz w:val="28"/>
          <w:szCs w:val="28"/>
        </w:rPr>
        <w:t>- аталған класстың басты, негізі, сипаттаушы</w:t>
      </w:r>
      <w:r w:rsidRPr="001B7220">
        <w:rPr>
          <w:rFonts w:ascii="Times New Roman" w:hAnsi="Times New Roman"/>
          <w:sz w:val="28"/>
          <w:szCs w:val="28"/>
          <w:lang/>
        </w:rPr>
        <w:t> </w:t>
      </w:r>
      <w:r w:rsidRPr="001B7220">
        <w:rPr>
          <w:rFonts w:ascii="Times New Roman" w:hAnsi="Times New Roman"/>
          <w:sz w:val="28"/>
          <w:szCs w:val="28"/>
        </w:rPr>
        <w:t>объектілері көрініс табатын жалпы</w:t>
      </w:r>
      <w:r w:rsidRPr="001B7220">
        <w:rPr>
          <w:rFonts w:ascii="Times New Roman" w:hAnsi="Times New Roman"/>
          <w:sz w:val="28"/>
          <w:szCs w:val="28"/>
          <w:lang/>
        </w:rPr>
        <w:t> </w:t>
      </w:r>
      <w:r w:rsidRPr="001B7220">
        <w:rPr>
          <w:rFonts w:ascii="Times New Roman" w:hAnsi="Times New Roman"/>
          <w:sz w:val="28"/>
          <w:szCs w:val="28"/>
        </w:rPr>
        <w:t>ұғымдарды анықтау. Бұл жаңа ғылыми</w:t>
      </w:r>
      <w:r w:rsidRPr="001B7220">
        <w:rPr>
          <w:rFonts w:ascii="Times New Roman" w:hAnsi="Times New Roman"/>
          <w:sz w:val="28"/>
          <w:szCs w:val="28"/>
          <w:lang/>
        </w:rPr>
        <w:t> </w:t>
      </w:r>
      <w:r w:rsidRPr="001B7220">
        <w:rPr>
          <w:rFonts w:ascii="Times New Roman" w:hAnsi="Times New Roman"/>
          <w:sz w:val="28"/>
          <w:szCs w:val="28"/>
        </w:rPr>
        <w:t>ұғымдарды, заңдар мен теорияларды қалыптастыру құралы.</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rPr>
        <w:t>Дерексіздендіру</w:t>
      </w:r>
      <w:r w:rsidRPr="001B7220">
        <w:rPr>
          <w:rStyle w:val="a8"/>
          <w:rFonts w:ascii="Times New Roman" w:hAnsi="Times New Roman"/>
          <w:b w:val="0"/>
          <w:sz w:val="28"/>
          <w:szCs w:val="28"/>
          <w:lang/>
        </w:rPr>
        <w:t> </w:t>
      </w: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бұл тіршілік етпейтін қасиеттерден,</w:t>
      </w:r>
      <w:r w:rsidRPr="001B7220">
        <w:rPr>
          <w:rFonts w:ascii="Times New Roman" w:hAnsi="Times New Roman"/>
          <w:sz w:val="28"/>
          <w:szCs w:val="28"/>
          <w:lang/>
        </w:rPr>
        <w:t> </w:t>
      </w:r>
      <w:r w:rsidRPr="001B7220">
        <w:rPr>
          <w:rFonts w:ascii="Times New Roman" w:hAnsi="Times New Roman"/>
          <w:sz w:val="28"/>
          <w:szCs w:val="28"/>
          <w:lang w:val="kk-KZ"/>
        </w:rPr>
        <w:t xml:space="preserve"> </w:t>
      </w:r>
      <w:r w:rsidRPr="001B7220">
        <w:rPr>
          <w:rFonts w:ascii="Times New Roman" w:hAnsi="Times New Roman"/>
          <w:sz w:val="28"/>
          <w:szCs w:val="28"/>
        </w:rPr>
        <w:t>байланыстардан, қатынастардан арылуы және зерттеушіні қызықтыратын</w:t>
      </w:r>
      <w:r w:rsidRPr="001B7220">
        <w:rPr>
          <w:rFonts w:ascii="Times New Roman" w:hAnsi="Times New Roman"/>
          <w:sz w:val="28"/>
          <w:szCs w:val="28"/>
          <w:lang/>
        </w:rPr>
        <w:t> </w:t>
      </w:r>
      <w:r w:rsidRPr="001B7220">
        <w:rPr>
          <w:rFonts w:ascii="Times New Roman" w:hAnsi="Times New Roman"/>
          <w:sz w:val="28"/>
          <w:szCs w:val="28"/>
        </w:rPr>
        <w:t>бірнеше қырларын бөліп алу, зерттеліп отырған объект барынша</w:t>
      </w:r>
      <w:r w:rsidRPr="001B7220">
        <w:rPr>
          <w:rFonts w:ascii="Times New Roman" w:hAnsi="Times New Roman"/>
          <w:sz w:val="28"/>
          <w:szCs w:val="28"/>
          <w:lang/>
        </w:rPr>
        <w:t> </w:t>
      </w:r>
      <w:r w:rsidRPr="001B7220">
        <w:rPr>
          <w:rFonts w:ascii="Times New Roman" w:hAnsi="Times New Roman"/>
          <w:sz w:val="28"/>
          <w:szCs w:val="28"/>
        </w:rPr>
        <w:t>қарапайымға ауысады.</w:t>
      </w:r>
      <w:r w:rsidRPr="001B7220">
        <w:rPr>
          <w:rFonts w:ascii="Times New Roman" w:hAnsi="Times New Roman"/>
          <w:sz w:val="28"/>
          <w:szCs w:val="28"/>
          <w:lang/>
        </w:rPr>
        <w:t> Дерексіз үлгінің жарқын мысалы шын мәнінде физикада, термодинамикада, басқа ғылымдарда кең пайдаланылатын идеалды газдар бола алады.</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Формальдану </w:t>
      </w:r>
      <w:r w:rsidRPr="001B7220">
        <w:rPr>
          <w:rFonts w:ascii="Times New Roman" w:hAnsi="Times New Roman"/>
          <w:sz w:val="28"/>
          <w:szCs w:val="28"/>
          <w:lang/>
        </w:rPr>
        <w:t>- объектінің немесе құбылыстың белгі формасында көрініс табуы (математикада, физикада т.б.) және шынайы объектілерді сәйкес белгілеріне, қасиеттеріне қарай зерттеуге мүмкіндік берумен қамтамасыз ету.</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Талдау (анализ)</w:t>
      </w:r>
      <w:r w:rsidRPr="001B7220">
        <w:rPr>
          <w:rFonts w:ascii="Times New Roman" w:hAnsi="Times New Roman"/>
          <w:sz w:val="28"/>
          <w:szCs w:val="28"/>
          <w:lang/>
        </w:rPr>
        <w:t> - зерттеуге алынған затты құрамдық бөліктеріне қарай мүшелеу немесе тарату көмегімен тану әдісі. Осыған байланысты сараптау зерттеудің сараптамалық әдісінің негізін құрайды.</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rPr>
        <w:t>Са</w:t>
      </w:r>
      <w:r w:rsidR="007B00D7" w:rsidRPr="001B7220">
        <w:rPr>
          <w:rStyle w:val="a8"/>
          <w:rFonts w:ascii="Times New Roman" w:hAnsi="Times New Roman"/>
          <w:b w:val="0"/>
          <w:sz w:val="28"/>
          <w:szCs w:val="28"/>
          <w:lang w:val="kk-KZ"/>
        </w:rPr>
        <w:t>р</w:t>
      </w:r>
      <w:r w:rsidRPr="001B7220">
        <w:rPr>
          <w:rStyle w:val="a8"/>
          <w:rFonts w:ascii="Times New Roman" w:hAnsi="Times New Roman"/>
          <w:b w:val="0"/>
          <w:sz w:val="28"/>
          <w:szCs w:val="28"/>
          <w:lang/>
        </w:rPr>
        <w:t>аптау</w:t>
      </w:r>
      <w:r w:rsidRPr="001B7220">
        <w:rPr>
          <w:rFonts w:ascii="Times New Roman" w:hAnsi="Times New Roman"/>
          <w:sz w:val="28"/>
          <w:szCs w:val="28"/>
          <w:lang/>
        </w:rPr>
        <w:t> </w:t>
      </w:r>
      <w:r w:rsidRPr="001B7220">
        <w:rPr>
          <w:rStyle w:val="a8"/>
          <w:rFonts w:ascii="Times New Roman" w:hAnsi="Times New Roman"/>
          <w:b w:val="0"/>
          <w:sz w:val="28"/>
          <w:szCs w:val="28"/>
          <w:lang/>
        </w:rPr>
        <w:t>(синтез) </w:t>
      </w:r>
      <w:r w:rsidRPr="001B7220">
        <w:rPr>
          <w:rFonts w:ascii="Times New Roman" w:hAnsi="Times New Roman"/>
          <w:sz w:val="28"/>
          <w:szCs w:val="28"/>
          <w:lang/>
        </w:rPr>
        <w:t>- заттың жекелеген жақтарын біртұтас етіп біріктіру. Анализ бен синтез өзара байланысты, олар қарама-қайшылықтың бірлігі. </w:t>
      </w:r>
    </w:p>
    <w:p w:rsidR="004E63A9"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Анализ бен синтездің келесідегідей түрлерін ажыратады: тура немесеэмприкалық әдіс (объектінің жеке бөліктерін бөлу үшін қолданады, оның қасиеттерін табу т.б.); қайтымды немесе элементарнотеориялық әдіс (әртүрлі құбылыстардың себеп-салдарлық байланыстарын түсіну); құрылымдық -генетикалық әдіс (объектінің басқа қырларына шешуші әсер ететін элементтерді күрделі құбылыстарды мүшелеу).</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Индукция </w:t>
      </w:r>
      <w:r w:rsidRPr="001B7220">
        <w:rPr>
          <w:rFonts w:ascii="Times New Roman" w:hAnsi="Times New Roman"/>
          <w:sz w:val="28"/>
          <w:szCs w:val="28"/>
          <w:lang/>
        </w:rPr>
        <w:t>- фактлерден ой қорыту (жалпы қорытынды жасау) және </w:t>
      </w:r>
      <w:r w:rsidRPr="001B7220">
        <w:rPr>
          <w:rStyle w:val="a8"/>
          <w:rFonts w:ascii="Times New Roman" w:hAnsi="Times New Roman"/>
          <w:b w:val="0"/>
          <w:sz w:val="28"/>
          <w:szCs w:val="28"/>
          <w:lang/>
        </w:rPr>
        <w:t>дедукция </w:t>
      </w:r>
      <w:r w:rsidRPr="001B7220">
        <w:rPr>
          <w:rFonts w:ascii="Times New Roman" w:hAnsi="Times New Roman"/>
          <w:sz w:val="28"/>
          <w:szCs w:val="28"/>
          <w:lang/>
        </w:rPr>
        <w:t>көп жағдайда көпшіліктің жалпы қасиеттері негізінде қорытынды жасау. Осылайша, дедукция мен индукция - формальді логиканың кең қолданылатын жекелеген әдістері және танымның өзара қайтымды әдістері (бір құбылыстың өзгеруі екіншісінің өзгеруіне әкеледі, бұл екі құбылыс та себептік байланыста болады).</w:t>
      </w:r>
    </w:p>
    <w:p w:rsidR="004E63A9" w:rsidRPr="001B7220" w:rsidRDefault="004E63A9" w:rsidP="001B7220">
      <w:pPr>
        <w:pStyle w:val="a7"/>
        <w:ind w:firstLine="709"/>
        <w:jc w:val="both"/>
        <w:rPr>
          <w:rFonts w:ascii="Times New Roman" w:hAnsi="Times New Roman"/>
          <w:sz w:val="28"/>
          <w:szCs w:val="28"/>
          <w:lang/>
        </w:rPr>
      </w:pPr>
      <w:r w:rsidRPr="001B7220">
        <w:rPr>
          <w:rFonts w:ascii="Times New Roman" w:hAnsi="Times New Roman"/>
          <w:sz w:val="28"/>
          <w:szCs w:val="28"/>
          <w:lang/>
        </w:rPr>
        <w:t>Ғылыми таным әдістерінің бірі </w:t>
      </w:r>
      <w:r w:rsidRPr="001B7220">
        <w:rPr>
          <w:rStyle w:val="a8"/>
          <w:rFonts w:ascii="Times New Roman" w:hAnsi="Times New Roman"/>
          <w:b w:val="0"/>
          <w:sz w:val="28"/>
          <w:szCs w:val="28"/>
          <w:lang/>
        </w:rPr>
        <w:t>анология </w:t>
      </w:r>
      <w:r w:rsidRPr="001B7220">
        <w:rPr>
          <w:rFonts w:ascii="Times New Roman" w:hAnsi="Times New Roman"/>
          <w:sz w:val="28"/>
          <w:szCs w:val="28"/>
          <w:lang/>
        </w:rPr>
        <w:t>болып табылады. Заттар мен құбылыстар бір-бірімен ұқсастықта болады деген ілім. Ақыл-ойдың ықтималдылық дәрежесі  анология бойынша салыстырылып жатқан құбылыстардыңұқсастықтарының санына байланысты (олар көп болса, солғүрлым қорытынды ықтимал болады жэне олар келтірілген белгі басқа белгімен ұқсас болса өседі).</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Аналогия</w:t>
      </w:r>
      <w:r w:rsidRPr="001B7220">
        <w:rPr>
          <w:rFonts w:ascii="Times New Roman" w:hAnsi="Times New Roman"/>
          <w:sz w:val="28"/>
          <w:szCs w:val="28"/>
          <w:lang/>
        </w:rPr>
        <w:t> </w:t>
      </w:r>
      <w:r w:rsidRPr="001B7220">
        <w:rPr>
          <w:rStyle w:val="a8"/>
          <w:rFonts w:ascii="Times New Roman" w:hAnsi="Times New Roman"/>
          <w:b w:val="0"/>
          <w:sz w:val="28"/>
          <w:szCs w:val="28"/>
        </w:rPr>
        <w:t>үлгілеумен</w:t>
      </w:r>
      <w:r w:rsidRPr="001B7220">
        <w:rPr>
          <w:rStyle w:val="a8"/>
          <w:rFonts w:ascii="Times New Roman" w:hAnsi="Times New Roman"/>
          <w:b w:val="0"/>
          <w:sz w:val="28"/>
          <w:szCs w:val="28"/>
          <w:lang/>
        </w:rPr>
        <w:t> </w:t>
      </w:r>
      <w:r w:rsidRPr="001B7220">
        <w:rPr>
          <w:rFonts w:ascii="Times New Roman" w:hAnsi="Times New Roman"/>
          <w:sz w:val="28"/>
          <w:szCs w:val="28"/>
        </w:rPr>
        <w:t>немесе үлгілі экспериментпен тығыз</w:t>
      </w:r>
      <w:r w:rsidRPr="001B7220">
        <w:rPr>
          <w:rFonts w:ascii="Times New Roman" w:hAnsi="Times New Roman"/>
          <w:sz w:val="28"/>
          <w:szCs w:val="28"/>
          <w:lang/>
        </w:rPr>
        <w:t> </w:t>
      </w:r>
      <w:r w:rsidR="0066599B" w:rsidRPr="001B7220">
        <w:rPr>
          <w:rFonts w:ascii="Times New Roman" w:hAnsi="Times New Roman"/>
          <w:sz w:val="28"/>
          <w:szCs w:val="28"/>
          <w:lang w:val="kk-KZ"/>
        </w:rPr>
        <w:t xml:space="preserve"> </w:t>
      </w:r>
      <w:r w:rsidRPr="001B7220">
        <w:rPr>
          <w:rFonts w:ascii="Times New Roman" w:hAnsi="Times New Roman"/>
          <w:sz w:val="28"/>
          <w:szCs w:val="28"/>
        </w:rPr>
        <w:t>байланысты. Егер қарапайым эксперимент тікелей зерттеу объектісімен өзара</w:t>
      </w:r>
      <w:r w:rsidRPr="001B7220">
        <w:rPr>
          <w:rFonts w:ascii="Times New Roman" w:hAnsi="Times New Roman"/>
          <w:sz w:val="28"/>
          <w:szCs w:val="28"/>
          <w:lang/>
        </w:rPr>
        <w:t> </w:t>
      </w:r>
      <w:r w:rsidRPr="001B7220">
        <w:rPr>
          <w:rFonts w:ascii="Times New Roman" w:hAnsi="Times New Roman"/>
          <w:sz w:val="28"/>
          <w:szCs w:val="28"/>
        </w:rPr>
        <w:t>әрекеттессе, онда мұндай әрекетте үлгілеу болмайды, яғни эксперимент</w:t>
      </w:r>
      <w:r w:rsidRPr="001B7220">
        <w:rPr>
          <w:rFonts w:ascii="Times New Roman" w:hAnsi="Times New Roman"/>
          <w:sz w:val="28"/>
          <w:szCs w:val="28"/>
          <w:lang/>
        </w:rPr>
        <w:t> </w:t>
      </w:r>
      <w:r w:rsidRPr="001B7220">
        <w:rPr>
          <w:rFonts w:ascii="Times New Roman" w:hAnsi="Times New Roman"/>
          <w:sz w:val="28"/>
          <w:szCs w:val="28"/>
        </w:rPr>
        <w:t>нақты сол объектімен емес, оны алмастырушы объектімен жасалса. Бұған</w:t>
      </w:r>
      <w:r w:rsidRPr="001B7220">
        <w:rPr>
          <w:rFonts w:ascii="Times New Roman" w:hAnsi="Times New Roman"/>
          <w:sz w:val="28"/>
          <w:szCs w:val="28"/>
          <w:lang/>
        </w:rPr>
        <w:t> </w:t>
      </w:r>
      <w:r w:rsidRPr="001B7220">
        <w:rPr>
          <w:rFonts w:ascii="Times New Roman" w:hAnsi="Times New Roman"/>
          <w:sz w:val="28"/>
          <w:szCs w:val="28"/>
        </w:rPr>
        <w:t>Аналогиялық есептеу машинасы мысал бола алады, зерттеліп отырған</w:t>
      </w:r>
      <w:r w:rsidRPr="001B7220">
        <w:rPr>
          <w:rFonts w:ascii="Times New Roman" w:hAnsi="Times New Roman"/>
          <w:sz w:val="28"/>
          <w:szCs w:val="28"/>
          <w:lang/>
        </w:rPr>
        <w:t> </w:t>
      </w:r>
      <w:r w:rsidRPr="001B7220">
        <w:rPr>
          <w:rFonts w:ascii="Times New Roman" w:hAnsi="Times New Roman"/>
          <w:sz w:val="28"/>
          <w:szCs w:val="28"/>
        </w:rPr>
        <w:t>объектіні сипаттайтын дифференциалды теңесу аналогиясы негізінде әрекет</w:t>
      </w:r>
      <w:r w:rsidRPr="001B7220">
        <w:rPr>
          <w:rFonts w:ascii="Times New Roman" w:hAnsi="Times New Roman"/>
          <w:sz w:val="28"/>
          <w:szCs w:val="28"/>
          <w:lang/>
        </w:rPr>
        <w:t> </w:t>
      </w:r>
      <w:r w:rsidRPr="001B7220">
        <w:rPr>
          <w:rFonts w:ascii="Times New Roman" w:hAnsi="Times New Roman"/>
          <w:sz w:val="28"/>
          <w:szCs w:val="28"/>
        </w:rPr>
        <w:t>ететін машина.</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Аксиоматикалық әдіс</w:t>
      </w:r>
      <w:r w:rsidRPr="001B7220">
        <w:rPr>
          <w:rStyle w:val="a8"/>
          <w:rFonts w:ascii="Times New Roman" w:hAnsi="Times New Roman"/>
          <w:b w:val="0"/>
          <w:sz w:val="28"/>
          <w:szCs w:val="28"/>
          <w:lang/>
        </w:rPr>
        <w:t> </w:t>
      </w:r>
      <w:r w:rsidRPr="001B7220">
        <w:rPr>
          <w:rFonts w:ascii="Times New Roman" w:hAnsi="Times New Roman"/>
          <w:sz w:val="28"/>
          <w:szCs w:val="28"/>
        </w:rPr>
        <w:t>- кейбір аксимолар дәлелсіз қабылданып, сосын</w:t>
      </w:r>
      <w:r w:rsidRPr="001B7220">
        <w:rPr>
          <w:rFonts w:ascii="Times New Roman" w:hAnsi="Times New Roman"/>
          <w:sz w:val="28"/>
          <w:szCs w:val="28"/>
          <w:lang/>
        </w:rPr>
        <w:t> </w:t>
      </w:r>
      <w:r w:rsidRPr="001B7220">
        <w:rPr>
          <w:rFonts w:ascii="Times New Roman" w:hAnsi="Times New Roman"/>
          <w:sz w:val="28"/>
          <w:szCs w:val="28"/>
        </w:rPr>
        <w:t>белгілі бір логикалық ережелер бойынша қалған білімді алуды қолдану</w:t>
      </w:r>
      <w:r w:rsidRPr="001B7220">
        <w:rPr>
          <w:rFonts w:ascii="Times New Roman" w:hAnsi="Times New Roman"/>
          <w:sz w:val="28"/>
          <w:szCs w:val="28"/>
          <w:lang/>
        </w:rPr>
        <w:t> </w:t>
      </w:r>
      <w:r w:rsidRPr="001B7220">
        <w:rPr>
          <w:rFonts w:ascii="Times New Roman" w:hAnsi="Times New Roman"/>
          <w:sz w:val="28"/>
          <w:szCs w:val="28"/>
        </w:rPr>
        <w:t>арқылы ғылыми теория жасау</w:t>
      </w:r>
      <w:r w:rsidRPr="001B7220">
        <w:rPr>
          <w:rFonts w:ascii="Times New Roman" w:hAnsi="Times New Roman"/>
          <w:sz w:val="28"/>
          <w:szCs w:val="28"/>
          <w:lang/>
        </w:rPr>
        <w:t> </w:t>
      </w:r>
      <w:r w:rsidRPr="001B7220">
        <w:rPr>
          <w:rFonts w:ascii="Times New Roman" w:hAnsi="Times New Roman"/>
          <w:sz w:val="28"/>
          <w:szCs w:val="28"/>
        </w:rPr>
        <w:t>әдісі. Жалпыға мәлім, мысалы, геометрияда</w:t>
      </w:r>
      <w:r w:rsidRPr="001B7220">
        <w:rPr>
          <w:rFonts w:ascii="Times New Roman" w:hAnsi="Times New Roman"/>
          <w:sz w:val="28"/>
          <w:szCs w:val="28"/>
          <w:lang/>
        </w:rPr>
        <w:t> </w:t>
      </w:r>
      <w:r w:rsidRPr="001B7220">
        <w:rPr>
          <w:rFonts w:ascii="Times New Roman" w:hAnsi="Times New Roman"/>
          <w:sz w:val="28"/>
          <w:szCs w:val="28"/>
        </w:rPr>
        <w:t>дәлелсіз қабылданған параллельді сызықтар (қиылыспайтын) туралы</w:t>
      </w:r>
      <w:r w:rsidRPr="001B7220">
        <w:rPr>
          <w:rFonts w:ascii="Times New Roman" w:hAnsi="Times New Roman"/>
          <w:sz w:val="28"/>
          <w:szCs w:val="28"/>
          <w:lang/>
        </w:rPr>
        <w:t> </w:t>
      </w:r>
      <w:r w:rsidRPr="001B7220">
        <w:rPr>
          <w:rFonts w:ascii="Times New Roman" w:hAnsi="Times New Roman"/>
          <w:sz w:val="28"/>
          <w:szCs w:val="28"/>
        </w:rPr>
        <w:t>аксиоманы айтуға болады.</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Гипотетикалық әдіс</w:t>
      </w:r>
      <w:r w:rsidRPr="001B7220">
        <w:rPr>
          <w:rStyle w:val="a8"/>
          <w:rFonts w:ascii="Times New Roman" w:hAnsi="Times New Roman"/>
          <w:b w:val="0"/>
          <w:sz w:val="28"/>
          <w:szCs w:val="28"/>
          <w:lang w:val="kk-KZ"/>
        </w:rPr>
        <w:t xml:space="preserve"> </w:t>
      </w:r>
      <w:r w:rsidRPr="001B7220">
        <w:rPr>
          <w:rStyle w:val="a8"/>
          <w:rFonts w:ascii="Times New Roman" w:hAnsi="Times New Roman"/>
          <w:b w:val="0"/>
          <w:sz w:val="28"/>
          <w:szCs w:val="28"/>
          <w:lang/>
        </w:rPr>
        <w:t> </w:t>
      </w:r>
      <w:r w:rsidRPr="001B7220">
        <w:rPr>
          <w:rFonts w:ascii="Times New Roman" w:hAnsi="Times New Roman"/>
          <w:sz w:val="28"/>
          <w:szCs w:val="28"/>
        </w:rPr>
        <w:t>- зерттеліп отырған құбылыстың мәнін жоғарыда</w:t>
      </w:r>
      <w:r w:rsidRPr="001B7220">
        <w:rPr>
          <w:rFonts w:ascii="Times New Roman" w:hAnsi="Times New Roman"/>
          <w:sz w:val="28"/>
          <w:szCs w:val="28"/>
          <w:lang/>
        </w:rPr>
        <w:t> </w:t>
      </w:r>
      <w:r w:rsidRPr="001B7220">
        <w:rPr>
          <w:rFonts w:ascii="Times New Roman" w:hAnsi="Times New Roman"/>
          <w:sz w:val="28"/>
          <w:szCs w:val="28"/>
        </w:rPr>
        <w:t>аталған таным</w:t>
      </w:r>
      <w:r w:rsidRPr="001B7220">
        <w:rPr>
          <w:rFonts w:ascii="Times New Roman" w:hAnsi="Times New Roman"/>
          <w:sz w:val="28"/>
          <w:szCs w:val="28"/>
          <w:lang/>
        </w:rPr>
        <w:t> </w:t>
      </w:r>
      <w:r w:rsidRPr="001B7220">
        <w:rPr>
          <w:rFonts w:ascii="Times New Roman" w:hAnsi="Times New Roman"/>
          <w:sz w:val="28"/>
          <w:szCs w:val="28"/>
        </w:rPr>
        <w:t>әдістерінің көмегімен химиялық, физикалық негізде түсіндіріп ғылыми қорытынды жасау, ал сосын гипотезаны қалыптастыру, алгоритм схемасының есебін қүру, оны түсіндіру, теоретикалық тәртіп жасау.</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Танымның гипотетикалық</w:t>
      </w:r>
      <w:r w:rsidRPr="001B7220">
        <w:rPr>
          <w:rFonts w:ascii="Times New Roman" w:hAnsi="Times New Roman"/>
          <w:sz w:val="28"/>
          <w:szCs w:val="28"/>
          <w:lang/>
        </w:rPr>
        <w:t> </w:t>
      </w:r>
      <w:r w:rsidRPr="001B7220">
        <w:rPr>
          <w:rFonts w:ascii="Times New Roman" w:hAnsi="Times New Roman"/>
          <w:sz w:val="28"/>
          <w:szCs w:val="28"/>
          <w:lang w:val="kk-KZ"/>
        </w:rPr>
        <w:t xml:space="preserve"> </w:t>
      </w:r>
      <w:r w:rsidRPr="001B7220">
        <w:rPr>
          <w:rFonts w:ascii="Times New Roman" w:hAnsi="Times New Roman"/>
          <w:sz w:val="28"/>
          <w:szCs w:val="28"/>
        </w:rPr>
        <w:t>әдісінде зерттеуші</w:t>
      </w:r>
      <w:r w:rsidRPr="001B7220">
        <w:rPr>
          <w:rFonts w:ascii="Times New Roman" w:hAnsi="Times New Roman"/>
          <w:sz w:val="28"/>
          <w:szCs w:val="28"/>
          <w:lang/>
        </w:rPr>
        <w:t> </w:t>
      </w:r>
      <w:r w:rsidRPr="001B7220">
        <w:rPr>
          <w:rFonts w:ascii="Times New Roman" w:hAnsi="Times New Roman"/>
          <w:sz w:val="28"/>
          <w:szCs w:val="28"/>
          <w:lang w:val="kk-KZ"/>
        </w:rPr>
        <w:t xml:space="preserve"> </w:t>
      </w:r>
      <w:r w:rsidRPr="001B7220">
        <w:rPr>
          <w:rStyle w:val="a8"/>
          <w:rFonts w:ascii="Times New Roman" w:hAnsi="Times New Roman"/>
          <w:b w:val="0"/>
          <w:sz w:val="28"/>
          <w:szCs w:val="28"/>
        </w:rPr>
        <w:t>идеализация</w:t>
      </w:r>
      <w:r w:rsidRPr="001B7220">
        <w:rPr>
          <w:rStyle w:val="a8"/>
          <w:rFonts w:ascii="Times New Roman" w:hAnsi="Times New Roman"/>
          <w:b w:val="0"/>
          <w:sz w:val="28"/>
          <w:szCs w:val="28"/>
          <w:lang/>
        </w:rPr>
        <w:t> </w:t>
      </w:r>
      <w:r w:rsidRPr="001B7220">
        <w:rPr>
          <w:rStyle w:val="a8"/>
          <w:rFonts w:ascii="Times New Roman" w:hAnsi="Times New Roman"/>
          <w:b w:val="0"/>
          <w:sz w:val="28"/>
          <w:szCs w:val="28"/>
          <w:lang w:val="kk-KZ"/>
        </w:rPr>
        <w:t xml:space="preserve"> </w:t>
      </w:r>
      <w:r w:rsidRPr="001B7220">
        <w:rPr>
          <w:rFonts w:ascii="Times New Roman" w:hAnsi="Times New Roman"/>
          <w:sz w:val="28"/>
          <w:szCs w:val="28"/>
        </w:rPr>
        <w:t>жиі</w:t>
      </w:r>
      <w:r w:rsidRPr="001B7220">
        <w:rPr>
          <w:rFonts w:ascii="Times New Roman" w:hAnsi="Times New Roman"/>
          <w:sz w:val="28"/>
          <w:szCs w:val="28"/>
          <w:lang/>
        </w:rPr>
        <w:t> </w:t>
      </w:r>
      <w:r w:rsidRPr="001B7220">
        <w:rPr>
          <w:rFonts w:ascii="Times New Roman" w:hAnsi="Times New Roman"/>
          <w:sz w:val="28"/>
          <w:szCs w:val="28"/>
          <w:lang w:val="kk-KZ"/>
        </w:rPr>
        <w:t xml:space="preserve"> </w:t>
      </w:r>
      <w:r w:rsidRPr="001B7220">
        <w:rPr>
          <w:rFonts w:ascii="Times New Roman" w:hAnsi="Times New Roman"/>
          <w:sz w:val="28"/>
          <w:szCs w:val="28"/>
        </w:rPr>
        <w:t>жүгінеді. Бұл мүлде тіршілік етпейтін объектілерді ойша құру (мысалы,</w:t>
      </w:r>
      <w:r w:rsidRPr="001B7220">
        <w:rPr>
          <w:rFonts w:ascii="Times New Roman" w:hAnsi="Times New Roman"/>
          <w:sz w:val="28"/>
          <w:szCs w:val="28"/>
          <w:lang/>
        </w:rPr>
        <w:t> </w:t>
      </w:r>
      <w:r w:rsidRPr="001B7220">
        <w:rPr>
          <w:rFonts w:ascii="Times New Roman" w:hAnsi="Times New Roman"/>
          <w:sz w:val="28"/>
          <w:szCs w:val="28"/>
        </w:rPr>
        <w:t>идеалды газ, мүлдем қатты дене). Нәтижесінде объектіні</w:t>
      </w:r>
      <w:r w:rsidRPr="001B7220">
        <w:rPr>
          <w:rFonts w:ascii="Times New Roman" w:hAnsi="Times New Roman"/>
          <w:sz w:val="28"/>
          <w:szCs w:val="28"/>
          <w:lang/>
        </w:rPr>
        <w:t> </w:t>
      </w:r>
      <w:r w:rsidRPr="001B7220">
        <w:rPr>
          <w:rFonts w:ascii="Times New Roman" w:hAnsi="Times New Roman"/>
          <w:sz w:val="28"/>
          <w:szCs w:val="28"/>
        </w:rPr>
        <w:t>өткізу</w:t>
      </w:r>
      <w:r w:rsidRPr="001B7220">
        <w:rPr>
          <w:rFonts w:ascii="Times New Roman" w:hAnsi="Times New Roman"/>
          <w:sz w:val="28"/>
          <w:szCs w:val="28"/>
          <w:lang/>
        </w:rPr>
        <w:t> </w:t>
      </w:r>
      <w:r w:rsidRPr="001B7220">
        <w:rPr>
          <w:rFonts w:ascii="Times New Roman" w:hAnsi="Times New Roman"/>
          <w:sz w:val="28"/>
          <w:szCs w:val="28"/>
        </w:rPr>
        <w:t>өзіне</w:t>
      </w:r>
      <w:r w:rsidRPr="001B7220">
        <w:rPr>
          <w:rFonts w:ascii="Times New Roman" w:hAnsi="Times New Roman"/>
          <w:sz w:val="28"/>
          <w:szCs w:val="28"/>
          <w:lang/>
        </w:rPr>
        <w:t> </w:t>
      </w:r>
      <w:r w:rsidRPr="001B7220">
        <w:rPr>
          <w:rFonts w:ascii="Times New Roman" w:hAnsi="Times New Roman"/>
          <w:sz w:val="28"/>
          <w:szCs w:val="28"/>
        </w:rPr>
        <w:t>тән қасиеттерінен айырылады және гипотетикалық қасиеттерге бөлініп</w:t>
      </w:r>
      <w:r w:rsidRPr="001B7220">
        <w:rPr>
          <w:rFonts w:ascii="Times New Roman" w:hAnsi="Times New Roman"/>
          <w:sz w:val="28"/>
          <w:szCs w:val="28"/>
          <w:lang/>
        </w:rPr>
        <w:t> </w:t>
      </w:r>
      <w:r w:rsidRPr="001B7220">
        <w:rPr>
          <w:rFonts w:ascii="Times New Roman" w:hAnsi="Times New Roman"/>
          <w:sz w:val="28"/>
          <w:szCs w:val="28"/>
        </w:rPr>
        <w:t>кетеді.</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rPr>
        <w:t>Танымның тарихи</w:t>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әдісі</w:t>
      </w:r>
      <w:r w:rsidRPr="001B7220">
        <w:rPr>
          <w:rStyle w:val="a8"/>
          <w:rFonts w:ascii="Times New Roman" w:hAnsi="Times New Roman"/>
          <w:b w:val="0"/>
          <w:sz w:val="28"/>
          <w:szCs w:val="28"/>
          <w:lang w:val="kk-KZ"/>
        </w:rPr>
        <w:t xml:space="preserve"> </w:t>
      </w:r>
      <w:r w:rsidRPr="001B7220">
        <w:rPr>
          <w:rStyle w:val="a8"/>
          <w:rFonts w:ascii="Times New Roman" w:hAnsi="Times New Roman"/>
          <w:b w:val="0"/>
          <w:sz w:val="28"/>
          <w:szCs w:val="28"/>
          <w:lang/>
        </w:rPr>
        <w:t> </w:t>
      </w:r>
      <w:r w:rsidRPr="001B7220">
        <w:rPr>
          <w:rFonts w:ascii="Times New Roman" w:hAnsi="Times New Roman"/>
          <w:sz w:val="28"/>
          <w:szCs w:val="28"/>
          <w:lang w:val="kk-KZ"/>
        </w:rPr>
        <w:t>-</w:t>
      </w:r>
      <w:r w:rsidRPr="001B7220">
        <w:rPr>
          <w:rFonts w:ascii="Times New Roman" w:hAnsi="Times New Roman"/>
          <w:sz w:val="28"/>
          <w:szCs w:val="28"/>
        </w:rPr>
        <w:t xml:space="preserve"> жаратылыс және техника ғылымдары</w:t>
      </w:r>
      <w:r w:rsidRPr="001B7220">
        <w:rPr>
          <w:rFonts w:ascii="Times New Roman" w:hAnsi="Times New Roman"/>
          <w:sz w:val="28"/>
          <w:szCs w:val="28"/>
          <w:lang/>
        </w:rPr>
        <w:t> </w:t>
      </w:r>
      <w:r w:rsidRPr="001B7220">
        <w:rPr>
          <w:rFonts w:ascii="Times New Roman" w:hAnsi="Times New Roman"/>
          <w:sz w:val="28"/>
          <w:szCs w:val="28"/>
        </w:rPr>
        <w:t>секілді, әлеуметтік-экономика және гуманитарлы ғылымдарда</w:t>
      </w:r>
      <w:r w:rsidRPr="001B7220">
        <w:rPr>
          <w:rFonts w:ascii="Times New Roman" w:hAnsi="Times New Roman"/>
          <w:sz w:val="28"/>
          <w:szCs w:val="28"/>
          <w:lang/>
        </w:rPr>
        <w:t> </w:t>
      </w:r>
      <w:r w:rsidRPr="001B7220">
        <w:rPr>
          <w:rFonts w:ascii="Times New Roman" w:hAnsi="Times New Roman"/>
          <w:sz w:val="28"/>
          <w:szCs w:val="28"/>
        </w:rPr>
        <w:t>жиі</w:t>
      </w:r>
      <w:r w:rsidRPr="001B7220">
        <w:rPr>
          <w:rFonts w:ascii="Times New Roman" w:hAnsi="Times New Roman"/>
          <w:sz w:val="28"/>
          <w:szCs w:val="28"/>
          <w:lang/>
        </w:rPr>
        <w:t> </w:t>
      </w:r>
      <w:r w:rsidRPr="001B7220">
        <w:rPr>
          <w:rFonts w:ascii="Times New Roman" w:hAnsi="Times New Roman"/>
          <w:sz w:val="28"/>
          <w:szCs w:val="28"/>
        </w:rPr>
        <w:t xml:space="preserve">қолданылады. </w:t>
      </w:r>
      <w:r w:rsidRPr="001B7220">
        <w:rPr>
          <w:rFonts w:ascii="Times New Roman" w:hAnsi="Times New Roman"/>
          <w:sz w:val="28"/>
          <w:szCs w:val="28"/>
          <w:lang w:val="kk-KZ"/>
        </w:rPr>
        <w:t>Бұл әдіс объектінің хронологиялық себеп-салдарына байланысты туындау, қалыптасу және дамуын зерттейді, нәтижесінде зерттеуші олардың даму процессі туралы қосымша мәліметтер алады.</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Зерттеулерде үздіксіздігімен сипатталатын</w:t>
      </w:r>
      <w:r w:rsidRPr="001B7220">
        <w:rPr>
          <w:rFonts w:ascii="Times New Roman" w:hAnsi="Times New Roman"/>
          <w:sz w:val="28"/>
          <w:szCs w:val="28"/>
          <w:lang/>
        </w:rPr>
        <w:t> </w:t>
      </w:r>
      <w:r w:rsidRPr="001B7220">
        <w:rPr>
          <w:rStyle w:val="a8"/>
          <w:rFonts w:ascii="Times New Roman" w:hAnsi="Times New Roman"/>
          <w:b w:val="0"/>
          <w:sz w:val="28"/>
          <w:szCs w:val="28"/>
        </w:rPr>
        <w:t>жүйелік әдістер</w:t>
      </w:r>
      <w:r w:rsidRPr="001B7220">
        <w:rPr>
          <w:rStyle w:val="a8"/>
          <w:rFonts w:ascii="Times New Roman" w:hAnsi="Times New Roman"/>
          <w:b w:val="0"/>
          <w:sz w:val="28"/>
          <w:szCs w:val="28"/>
          <w:lang/>
        </w:rPr>
        <w:t> </w:t>
      </w:r>
      <w:r w:rsidRPr="001B7220">
        <w:rPr>
          <w:rFonts w:ascii="Times New Roman" w:hAnsi="Times New Roman"/>
          <w:sz w:val="28"/>
          <w:szCs w:val="28"/>
        </w:rPr>
        <w:t>қолданылады. (операцияны зерттеу, көпшілікке қызмет көрсету теориясы,</w:t>
      </w:r>
      <w:r w:rsidRPr="001B7220">
        <w:rPr>
          <w:rFonts w:ascii="Times New Roman" w:hAnsi="Times New Roman"/>
          <w:sz w:val="28"/>
          <w:szCs w:val="28"/>
          <w:lang/>
        </w:rPr>
        <w:t> </w:t>
      </w:r>
      <w:r w:rsidRPr="001B7220">
        <w:rPr>
          <w:rFonts w:ascii="Times New Roman" w:hAnsi="Times New Roman"/>
          <w:sz w:val="28"/>
          <w:szCs w:val="28"/>
        </w:rPr>
        <w:t>басқару теориясы, көпшілік теориясы т.б.). қазіргі уақытта мұндай</w:t>
      </w:r>
      <w:r w:rsidRPr="001B7220">
        <w:rPr>
          <w:rFonts w:ascii="Times New Roman" w:hAnsi="Times New Roman"/>
          <w:sz w:val="28"/>
          <w:szCs w:val="28"/>
          <w:lang/>
        </w:rPr>
        <w:t> </w:t>
      </w:r>
      <w:r w:rsidRPr="001B7220">
        <w:rPr>
          <w:rFonts w:ascii="Times New Roman" w:hAnsi="Times New Roman"/>
          <w:sz w:val="28"/>
          <w:szCs w:val="28"/>
        </w:rPr>
        <w:t>әдістер</w:t>
      </w:r>
      <w:r w:rsidRPr="001B7220">
        <w:rPr>
          <w:rFonts w:ascii="Times New Roman" w:hAnsi="Times New Roman"/>
          <w:sz w:val="28"/>
          <w:szCs w:val="28"/>
          <w:lang/>
        </w:rPr>
        <w:t> </w:t>
      </w:r>
      <w:r w:rsidRPr="001B7220">
        <w:rPr>
          <w:rFonts w:ascii="Times New Roman" w:hAnsi="Times New Roman"/>
          <w:sz w:val="28"/>
          <w:szCs w:val="28"/>
        </w:rPr>
        <w:t>ЭВМ - электронды есептеу машиналарының дамуына байланысты өз</w:t>
      </w:r>
      <w:r w:rsidRPr="001B7220">
        <w:rPr>
          <w:rFonts w:ascii="Times New Roman" w:hAnsi="Times New Roman"/>
          <w:sz w:val="28"/>
          <w:szCs w:val="28"/>
          <w:lang/>
        </w:rPr>
        <w:t> </w:t>
      </w:r>
      <w:r w:rsidRPr="001B7220">
        <w:rPr>
          <w:rFonts w:ascii="Times New Roman" w:hAnsi="Times New Roman"/>
          <w:sz w:val="28"/>
          <w:szCs w:val="28"/>
        </w:rPr>
        <w:t>дәрежесінде кең таралған.</w:t>
      </w:r>
    </w:p>
    <w:p w:rsidR="007B00D7"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Күрделі жүйелердегі сараптау барысында көптеген факторларды</w:t>
      </w:r>
      <w:r w:rsidRPr="001B7220">
        <w:rPr>
          <w:rFonts w:ascii="Times New Roman" w:hAnsi="Times New Roman"/>
          <w:sz w:val="28"/>
          <w:szCs w:val="28"/>
          <w:lang/>
        </w:rPr>
        <w:t> </w:t>
      </w:r>
      <w:r w:rsidRPr="001B7220">
        <w:rPr>
          <w:rFonts w:ascii="Times New Roman" w:hAnsi="Times New Roman"/>
          <w:sz w:val="28"/>
          <w:szCs w:val="28"/>
        </w:rPr>
        <w:t>(белгілерді) қарастыру қажеттілігі туындайды, оның ішінде ранжирования</w:t>
      </w:r>
      <w:r w:rsidRPr="001B7220">
        <w:rPr>
          <w:rFonts w:ascii="Times New Roman" w:hAnsi="Times New Roman"/>
          <w:sz w:val="28"/>
          <w:szCs w:val="28"/>
          <w:lang/>
        </w:rPr>
        <w:t> </w:t>
      </w:r>
      <w:r w:rsidRPr="001B7220">
        <w:rPr>
          <w:rFonts w:ascii="Times New Roman" w:hAnsi="Times New Roman"/>
          <w:sz w:val="28"/>
          <w:szCs w:val="28"/>
        </w:rPr>
        <w:t>әдісінің көмегімен басты нәрсені бөліп ала білу және екінші дәрежелі яғни зерттеліп отырған құбылысқа</w:t>
      </w:r>
      <w:r w:rsidRPr="001B7220">
        <w:rPr>
          <w:rFonts w:ascii="Times New Roman" w:hAnsi="Times New Roman"/>
          <w:sz w:val="28"/>
          <w:szCs w:val="28"/>
          <w:lang/>
        </w:rPr>
        <w:t> </w:t>
      </w:r>
      <w:r w:rsidRPr="001B7220">
        <w:rPr>
          <w:rFonts w:ascii="Times New Roman" w:hAnsi="Times New Roman"/>
          <w:sz w:val="28"/>
          <w:szCs w:val="28"/>
        </w:rPr>
        <w:t>әсер етпейтін факторлардың шығарылуы.</w:t>
      </w:r>
      <w:r w:rsidRPr="001B7220">
        <w:rPr>
          <w:rFonts w:ascii="Times New Roman" w:hAnsi="Times New Roman"/>
          <w:sz w:val="28"/>
          <w:szCs w:val="28"/>
          <w:lang/>
        </w:rPr>
        <w:t> </w:t>
      </w:r>
    </w:p>
    <w:p w:rsidR="004E63A9"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Дегенмен, бұл әдіс негізінің күшейіп, екінші дәрежелі факторлардың әлсіреуіне жол береді, яғни, фактордың күшіне қарай өсетін немесе өшетін деп факторлардың орналасуына жол береді.</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Ғылыми таным әдістерінің деңгейлері</w:t>
      </w:r>
      <w:r w:rsidR="00C14063" w:rsidRPr="001B7220">
        <w:rPr>
          <w:rStyle w:val="a8"/>
          <w:rFonts w:ascii="Times New Roman" w:hAnsi="Times New Roman"/>
          <w:b w:val="0"/>
          <w:sz w:val="28"/>
          <w:szCs w:val="28"/>
          <w:lang w:val="kk-KZ"/>
        </w:rPr>
        <w:t xml:space="preserve">. </w:t>
      </w:r>
      <w:r w:rsidRPr="001B7220">
        <w:rPr>
          <w:rFonts w:ascii="Times New Roman" w:hAnsi="Times New Roman"/>
          <w:sz w:val="28"/>
          <w:szCs w:val="28"/>
          <w:lang w:val="kk-KZ"/>
        </w:rPr>
        <w:t>Ғылыми танымның әртүрлі әдістері мынадай деңгейлерге бөлінеді:</w:t>
      </w:r>
    </w:p>
    <w:p w:rsidR="004E63A9" w:rsidRPr="001B7220" w:rsidRDefault="00BB2E9C" w:rsidP="001B7220">
      <w:pPr>
        <w:pStyle w:val="a7"/>
        <w:numPr>
          <w:ilvl w:val="0"/>
          <w:numId w:val="32"/>
        </w:numPr>
        <w:ind w:left="0" w:hanging="1953"/>
        <w:jc w:val="both"/>
        <w:rPr>
          <w:rFonts w:ascii="Times New Roman" w:hAnsi="Times New Roman"/>
          <w:sz w:val="28"/>
          <w:szCs w:val="28"/>
          <w:lang/>
        </w:rPr>
      </w:pPr>
      <w:r>
        <w:rPr>
          <w:rFonts w:ascii="Times New Roman" w:hAnsi="Times New Roman"/>
          <w:sz w:val="28"/>
          <w:szCs w:val="28"/>
        </w:rPr>
        <w:t xml:space="preserve">                   </w:t>
      </w:r>
      <w:r w:rsidR="004E63A9" w:rsidRPr="001B7220">
        <w:rPr>
          <w:rFonts w:ascii="Times New Roman" w:hAnsi="Times New Roman"/>
          <w:sz w:val="28"/>
          <w:szCs w:val="28"/>
          <w:lang/>
        </w:rPr>
        <w:t>Эмприкалық</w:t>
      </w:r>
    </w:p>
    <w:p w:rsidR="004E63A9" w:rsidRPr="001B7220" w:rsidRDefault="00BB2E9C" w:rsidP="001B7220">
      <w:pPr>
        <w:pStyle w:val="a7"/>
        <w:numPr>
          <w:ilvl w:val="0"/>
          <w:numId w:val="32"/>
        </w:numPr>
        <w:ind w:left="0" w:hanging="1953"/>
        <w:jc w:val="both"/>
        <w:rPr>
          <w:rFonts w:ascii="Times New Roman" w:hAnsi="Times New Roman"/>
          <w:sz w:val="28"/>
          <w:szCs w:val="28"/>
          <w:lang/>
        </w:rPr>
      </w:pPr>
      <w:r>
        <w:rPr>
          <w:rFonts w:ascii="Times New Roman" w:hAnsi="Times New Roman"/>
          <w:sz w:val="28"/>
          <w:szCs w:val="28"/>
        </w:rPr>
        <w:lastRenderedPageBreak/>
        <w:t xml:space="preserve">                   </w:t>
      </w:r>
      <w:r w:rsidR="004E63A9" w:rsidRPr="001B7220">
        <w:rPr>
          <w:rFonts w:ascii="Times New Roman" w:hAnsi="Times New Roman"/>
          <w:sz w:val="28"/>
          <w:szCs w:val="28"/>
          <w:lang/>
        </w:rPr>
        <w:t>Эксперименттік теориялық</w:t>
      </w:r>
    </w:p>
    <w:p w:rsidR="004E63A9" w:rsidRPr="001B7220" w:rsidRDefault="00BB2E9C" w:rsidP="001B7220">
      <w:pPr>
        <w:pStyle w:val="a7"/>
        <w:numPr>
          <w:ilvl w:val="0"/>
          <w:numId w:val="32"/>
        </w:numPr>
        <w:ind w:left="0" w:hanging="1953"/>
        <w:jc w:val="both"/>
        <w:rPr>
          <w:rFonts w:ascii="Times New Roman" w:hAnsi="Times New Roman"/>
          <w:sz w:val="28"/>
          <w:szCs w:val="28"/>
          <w:lang/>
        </w:rPr>
      </w:pPr>
      <w:r>
        <w:rPr>
          <w:rFonts w:ascii="Times New Roman" w:hAnsi="Times New Roman"/>
          <w:sz w:val="28"/>
          <w:szCs w:val="28"/>
        </w:rPr>
        <w:t xml:space="preserve">                   </w:t>
      </w:r>
      <w:r w:rsidR="004E63A9" w:rsidRPr="001B7220">
        <w:rPr>
          <w:rFonts w:ascii="Times New Roman" w:hAnsi="Times New Roman"/>
          <w:sz w:val="28"/>
          <w:szCs w:val="28"/>
          <w:lang/>
        </w:rPr>
        <w:t>Теориялық</w:t>
      </w:r>
    </w:p>
    <w:p w:rsidR="004E63A9" w:rsidRPr="001B7220" w:rsidRDefault="00BB2E9C" w:rsidP="001B7220">
      <w:pPr>
        <w:pStyle w:val="a7"/>
        <w:numPr>
          <w:ilvl w:val="0"/>
          <w:numId w:val="32"/>
        </w:numPr>
        <w:ind w:left="0" w:hanging="1953"/>
        <w:jc w:val="both"/>
        <w:rPr>
          <w:rFonts w:ascii="Times New Roman" w:hAnsi="Times New Roman"/>
          <w:sz w:val="28"/>
          <w:szCs w:val="28"/>
          <w:lang/>
        </w:rPr>
      </w:pPr>
      <w:r>
        <w:rPr>
          <w:rFonts w:ascii="Times New Roman" w:hAnsi="Times New Roman"/>
          <w:sz w:val="28"/>
          <w:szCs w:val="28"/>
        </w:rPr>
        <w:t xml:space="preserve">                    </w:t>
      </w:r>
      <w:r w:rsidR="004E63A9" w:rsidRPr="001B7220">
        <w:rPr>
          <w:rFonts w:ascii="Times New Roman" w:hAnsi="Times New Roman"/>
          <w:sz w:val="28"/>
          <w:szCs w:val="28"/>
          <w:lang/>
        </w:rPr>
        <w:t>Метотеориялық</w:t>
      </w:r>
    </w:p>
    <w:tbl>
      <w:tblPr>
        <w:tblW w:w="0" w:type="auto"/>
        <w:jc w:val="center"/>
        <w:tblCellSpacing w:w="0" w:type="dxa"/>
        <w:tblCellMar>
          <w:left w:w="0" w:type="dxa"/>
          <w:right w:w="0" w:type="dxa"/>
        </w:tblCellMar>
        <w:tblLook w:val="04A0"/>
      </w:tblPr>
      <w:tblGrid>
        <w:gridCol w:w="4395"/>
        <w:gridCol w:w="131"/>
        <w:gridCol w:w="4475"/>
        <w:gridCol w:w="70"/>
      </w:tblGrid>
      <w:tr w:rsidR="004E63A9" w:rsidRPr="001B7220" w:rsidTr="00BB0C06">
        <w:trPr>
          <w:trHeight w:val="500"/>
          <w:tblCellSpacing w:w="0" w:type="dxa"/>
          <w:jc w:val="center"/>
        </w:trPr>
        <w:tc>
          <w:tcPr>
            <w:tcW w:w="4395"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Style w:val="a8"/>
                <w:rFonts w:ascii="Times New Roman" w:hAnsi="Times New Roman"/>
                <w:b w:val="0"/>
                <w:sz w:val="28"/>
                <w:szCs w:val="28"/>
              </w:rPr>
              <w:t>1. Эмпирикалық деңгей</w:t>
            </w:r>
          </w:p>
        </w:tc>
        <w:tc>
          <w:tcPr>
            <w:tcW w:w="4606" w:type="dxa"/>
            <w:gridSpan w:val="2"/>
            <w:vAlign w:val="center"/>
            <w:hideMark/>
          </w:tcPr>
          <w:p w:rsidR="004E63A9" w:rsidRPr="001B7220" w:rsidRDefault="004E63A9" w:rsidP="001B7220">
            <w:pPr>
              <w:pStyle w:val="a7"/>
              <w:ind w:firstLine="709"/>
              <w:jc w:val="center"/>
              <w:rPr>
                <w:rFonts w:ascii="Times New Roman" w:hAnsi="Times New Roman"/>
                <w:sz w:val="28"/>
                <w:szCs w:val="28"/>
              </w:rPr>
            </w:pPr>
            <w:r w:rsidRPr="001B7220">
              <w:rPr>
                <w:rStyle w:val="a8"/>
                <w:rFonts w:ascii="Times New Roman" w:hAnsi="Times New Roman"/>
                <w:b w:val="0"/>
                <w:sz w:val="28"/>
                <w:szCs w:val="28"/>
              </w:rPr>
              <w:t>2.Эксперименттік-</w:t>
            </w:r>
            <w:r w:rsidR="00BB0C06" w:rsidRPr="001B7220">
              <w:rPr>
                <w:rStyle w:val="a8"/>
                <w:rFonts w:ascii="Times New Roman" w:hAnsi="Times New Roman"/>
                <w:b w:val="0"/>
                <w:sz w:val="28"/>
                <w:szCs w:val="28"/>
                <w:lang w:val="kk-KZ"/>
              </w:rPr>
              <w:t xml:space="preserve">     </w:t>
            </w:r>
            <w:r w:rsidRPr="001B7220">
              <w:rPr>
                <w:rStyle w:val="a8"/>
                <w:rFonts w:ascii="Times New Roman" w:hAnsi="Times New Roman"/>
                <w:b w:val="0"/>
                <w:sz w:val="28"/>
                <w:szCs w:val="28"/>
              </w:rPr>
              <w:t>теориялық</w:t>
            </w:r>
            <w:r w:rsidRPr="001B7220">
              <w:rPr>
                <w:rFonts w:ascii="Times New Roman" w:hAnsi="Times New Roman"/>
                <w:sz w:val="28"/>
                <w:szCs w:val="28"/>
              </w:rPr>
              <w:t> </w:t>
            </w:r>
            <w:r w:rsidRPr="001B7220">
              <w:rPr>
                <w:rStyle w:val="a8"/>
                <w:rFonts w:ascii="Times New Roman" w:hAnsi="Times New Roman"/>
                <w:b w:val="0"/>
                <w:sz w:val="28"/>
                <w:szCs w:val="28"/>
              </w:rPr>
              <w:t>деңгей</w:t>
            </w:r>
          </w:p>
        </w:tc>
        <w:tc>
          <w:tcPr>
            <w:tcW w:w="70"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r>
      <w:tr w:rsidR="004E63A9" w:rsidRPr="001B7220" w:rsidTr="00BB0C06">
        <w:trPr>
          <w:trHeight w:val="3140"/>
          <w:tblCellSpacing w:w="0" w:type="dxa"/>
          <w:jc w:val="center"/>
        </w:trPr>
        <w:tc>
          <w:tcPr>
            <w:tcW w:w="4395"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бақылау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салыстыру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есеп</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өлшеу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сауалнама</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әңгімелесу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тесттер</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байқап көру және қате әдісі</w:t>
            </w:r>
          </w:p>
        </w:tc>
        <w:tc>
          <w:tcPr>
            <w:tcW w:w="4606" w:type="dxa"/>
            <w:gridSpan w:val="2"/>
            <w:vAlign w:val="center"/>
            <w:hideMark/>
          </w:tcPr>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эксперименттік (тәжірибе)</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анализ және синтез</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индукция және дедукция</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үлгілеу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гипотетикалық</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тарихи</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rPr>
              <w:t>•</w:t>
            </w:r>
            <w:r w:rsidRPr="001B7220">
              <w:rPr>
                <w:rFonts w:ascii="Times New Roman" w:hAnsi="Times New Roman"/>
                <w:sz w:val="28"/>
                <w:szCs w:val="28"/>
              </w:rPr>
              <w:t> логикалық</w:t>
            </w:r>
          </w:p>
        </w:tc>
        <w:tc>
          <w:tcPr>
            <w:tcW w:w="70"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r>
      <w:tr w:rsidR="004E63A9" w:rsidRPr="001B7220" w:rsidTr="00BB0C06">
        <w:trPr>
          <w:trHeight w:val="500"/>
          <w:tblCellSpacing w:w="0" w:type="dxa"/>
          <w:jc w:val="center"/>
        </w:trPr>
        <w:tc>
          <w:tcPr>
            <w:tcW w:w="4395"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3. Метотеориялық деңгей</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c>
          <w:tcPr>
            <w:tcW w:w="4606" w:type="dxa"/>
            <w:gridSpan w:val="2"/>
            <w:vAlign w:val="center"/>
            <w:hideMark/>
          </w:tcPr>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4. Теориялық деңгей</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c>
          <w:tcPr>
            <w:tcW w:w="70"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r>
      <w:tr w:rsidR="004E63A9" w:rsidRPr="001B7220" w:rsidTr="00BB0C06">
        <w:trPr>
          <w:trHeight w:val="2420"/>
          <w:tblCellSpacing w:w="0" w:type="dxa"/>
          <w:jc w:val="center"/>
        </w:trPr>
        <w:tc>
          <w:tcPr>
            <w:tcW w:w="4526" w:type="dxa"/>
            <w:gridSpan w:val="2"/>
            <w:vAlign w:val="center"/>
            <w:hideMark/>
          </w:tcPr>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диалектикалық</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жүйелік анализ әдісі</w:t>
            </w:r>
          </w:p>
        </w:tc>
        <w:tc>
          <w:tcPr>
            <w:tcW w:w="4545" w:type="dxa"/>
            <w:gridSpan w:val="2"/>
            <w:vAlign w:val="center"/>
            <w:hideMark/>
          </w:tcPr>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дерексіздену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идеализация</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формальдау</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анализ және синтез</w:t>
            </w:r>
          </w:p>
          <w:p w:rsidR="004E63A9" w:rsidRPr="001B7220" w:rsidRDefault="004E63A9"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w:t>
            </w:r>
            <w:r w:rsidRPr="001B7220">
              <w:rPr>
                <w:rFonts w:ascii="Times New Roman" w:hAnsi="Times New Roman"/>
                <w:sz w:val="28"/>
                <w:szCs w:val="28"/>
              </w:rPr>
              <w:t> аксиоматика</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r w:rsidRPr="001B7220">
              <w:rPr>
                <w:rStyle w:val="a8"/>
                <w:rFonts w:ascii="Times New Roman" w:hAnsi="Times New Roman"/>
                <w:b w:val="0"/>
                <w:sz w:val="28"/>
                <w:szCs w:val="28"/>
              </w:rPr>
              <w:t>•</w:t>
            </w:r>
            <w:r w:rsidRPr="001B7220">
              <w:rPr>
                <w:rFonts w:ascii="Times New Roman" w:hAnsi="Times New Roman"/>
                <w:sz w:val="28"/>
                <w:szCs w:val="28"/>
              </w:rPr>
              <w:t> байыту</w:t>
            </w:r>
          </w:p>
        </w:tc>
      </w:tr>
      <w:tr w:rsidR="004E63A9" w:rsidRPr="001B7220" w:rsidTr="00BB0C06">
        <w:trPr>
          <w:tblCellSpacing w:w="0" w:type="dxa"/>
          <w:jc w:val="center"/>
        </w:trPr>
        <w:tc>
          <w:tcPr>
            <w:tcW w:w="4395" w:type="dxa"/>
            <w:vAlign w:val="center"/>
            <w:hideMark/>
          </w:tcPr>
          <w:p w:rsidR="004E63A9" w:rsidRPr="001B7220" w:rsidRDefault="004E63A9" w:rsidP="001B7220">
            <w:pPr>
              <w:pStyle w:val="a7"/>
              <w:ind w:firstLine="709"/>
              <w:jc w:val="both"/>
              <w:rPr>
                <w:rFonts w:ascii="Times New Roman" w:hAnsi="Times New Roman"/>
                <w:sz w:val="28"/>
                <w:szCs w:val="28"/>
              </w:rPr>
            </w:pPr>
          </w:p>
        </w:tc>
        <w:tc>
          <w:tcPr>
            <w:tcW w:w="131"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c>
          <w:tcPr>
            <w:tcW w:w="4475"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c>
          <w:tcPr>
            <w:tcW w:w="70" w:type="dxa"/>
            <w:vAlign w:val="center"/>
            <w:hideMark/>
          </w:tcPr>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rPr>
              <w:t> </w:t>
            </w:r>
          </w:p>
        </w:tc>
      </w:tr>
    </w:tbl>
    <w:p w:rsidR="004E63A9" w:rsidRPr="001B7220" w:rsidRDefault="004E63A9" w:rsidP="001B7220">
      <w:pPr>
        <w:pStyle w:val="a7"/>
        <w:ind w:firstLine="708"/>
        <w:jc w:val="both"/>
        <w:rPr>
          <w:rFonts w:ascii="Times New Roman" w:hAnsi="Times New Roman"/>
          <w:sz w:val="28"/>
          <w:szCs w:val="28"/>
        </w:rPr>
      </w:pPr>
      <w:r w:rsidRPr="001B7220">
        <w:rPr>
          <w:rStyle w:val="a8"/>
          <w:rFonts w:ascii="Times New Roman" w:hAnsi="Times New Roman"/>
          <w:b w:val="0"/>
          <w:sz w:val="28"/>
          <w:szCs w:val="28"/>
          <w:lang w:val="kk-KZ"/>
        </w:rPr>
        <w:t>Эмпирикалық деңгей әдістері: </w:t>
      </w:r>
      <w:r w:rsidRPr="001B7220">
        <w:rPr>
          <w:rFonts w:ascii="Times New Roman" w:hAnsi="Times New Roman"/>
          <w:sz w:val="28"/>
          <w:szCs w:val="28"/>
          <w:lang w:val="kk-KZ"/>
        </w:rPr>
        <w:t>бақылау, салыстыру, есептеу, өлшеу, сауалнама, әңгімелесу, тесттер, байқап көру және қате әдісі т.б.</w:t>
      </w:r>
      <w:r w:rsidR="0066599B" w:rsidRPr="001B7220">
        <w:rPr>
          <w:rFonts w:ascii="Times New Roman" w:hAnsi="Times New Roman"/>
          <w:sz w:val="28"/>
          <w:szCs w:val="28"/>
          <w:lang w:val="kk-KZ"/>
        </w:rPr>
        <w:t xml:space="preserve"> </w:t>
      </w:r>
      <w:r w:rsidRPr="001B7220">
        <w:rPr>
          <w:rFonts w:ascii="Times New Roman" w:hAnsi="Times New Roman"/>
          <w:sz w:val="28"/>
          <w:szCs w:val="28"/>
        </w:rPr>
        <w:t>Бұл топтың әдістері зерттеліп отырған құбылыстармен тығыз</w:t>
      </w:r>
      <w:r w:rsidRPr="001B7220">
        <w:rPr>
          <w:rFonts w:ascii="Times New Roman" w:hAnsi="Times New Roman"/>
          <w:sz w:val="28"/>
          <w:szCs w:val="28"/>
          <w:lang/>
        </w:rPr>
        <w:t> </w:t>
      </w:r>
      <w:r w:rsidRPr="001B7220">
        <w:rPr>
          <w:rFonts w:ascii="Times New Roman" w:hAnsi="Times New Roman"/>
          <w:sz w:val="28"/>
          <w:szCs w:val="28"/>
        </w:rPr>
        <w:t>байланысты және ғылыми гипотеза қалыптасу кезеңінде қолданылады.</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rPr>
        <w:t>Тәжірибелік - теоретикалық деңгей әдістері: </w:t>
      </w:r>
      <w:r w:rsidRPr="001B7220">
        <w:rPr>
          <w:rFonts w:ascii="Times New Roman" w:hAnsi="Times New Roman"/>
          <w:sz w:val="28"/>
          <w:szCs w:val="28"/>
          <w:lang/>
        </w:rPr>
        <w:t>тәжірибе, анализ және синтез, индукция және дедукция, үлгілеу, гипотетикалық, тарихи және логикалық әдістер. Бұл әдістер нанымды, сенімді деректерді алуға, табуға көмектеседі, өтуін объективті анықтауға ықпал етеді. Бұл әдістердің көмегімен деректер жинақтау жүзеге асады, олардың тексерілуі іске асады. Деректер ғылыми-танымдық құндылыққа жүйеленген кезде ғана, себеп-салдарлар анықталғанда ғана ие бол алады. Осылайша, ақиқатты анықтау міндетті деректер жинақтауды ғана емес, сондай-ақ олардың дұрыс теориялануын талап етеді. Деректердің бастапқы жүйеленуі және оларды сараптау – бақылау, әңгімелесу, тәжірибе процессінде өткізіледі.</w:t>
      </w:r>
      <w:r w:rsidR="0066599B" w:rsidRPr="001B7220">
        <w:rPr>
          <w:rFonts w:ascii="Times New Roman" w:hAnsi="Times New Roman"/>
          <w:sz w:val="28"/>
          <w:szCs w:val="28"/>
          <w:lang w:val="kk-KZ"/>
        </w:rPr>
        <w:t xml:space="preserve"> </w:t>
      </w:r>
      <w:r w:rsidRPr="001B7220">
        <w:rPr>
          <w:rStyle w:val="a8"/>
          <w:rFonts w:ascii="Times New Roman" w:hAnsi="Times New Roman"/>
          <w:b w:val="0"/>
          <w:sz w:val="28"/>
          <w:szCs w:val="28"/>
          <w:lang w:val="kk-KZ"/>
        </w:rPr>
        <w:t>Теориялық деңгей әдістері: </w:t>
      </w:r>
      <w:r w:rsidR="0066599B" w:rsidRPr="001B7220">
        <w:rPr>
          <w:rStyle w:val="a8"/>
          <w:rFonts w:ascii="Times New Roman" w:hAnsi="Times New Roman"/>
          <w:b w:val="0"/>
          <w:sz w:val="28"/>
          <w:szCs w:val="28"/>
          <w:lang w:val="kk-KZ"/>
        </w:rPr>
        <w:t xml:space="preserve"> </w:t>
      </w:r>
      <w:r w:rsidRPr="001B7220">
        <w:rPr>
          <w:rFonts w:ascii="Times New Roman" w:hAnsi="Times New Roman"/>
          <w:sz w:val="28"/>
          <w:szCs w:val="28"/>
          <w:lang w:val="kk-KZ"/>
        </w:rPr>
        <w:t>дерексіздену, идеализациялау, </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формальдау, анализ және синтез индукция және дедукция, аксиоматика, молайту т.б.</w:t>
      </w:r>
    </w:p>
    <w:p w:rsidR="0066599B"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 xml:space="preserve">Теориялық деңгейде жиналған деректердің зерттелуі, ұғымдарды пікірлерді жасау, қорытынды келтіру жүзеге асады. Бұл </w:t>
      </w:r>
      <w:r w:rsidRPr="001B7220">
        <w:rPr>
          <w:rFonts w:ascii="Times New Roman" w:hAnsi="Times New Roman"/>
          <w:sz w:val="28"/>
          <w:szCs w:val="28"/>
          <w:lang/>
        </w:rPr>
        <w:lastRenderedPageBreak/>
        <w:t>жұмыстың процессінде ертеректегі ғылыми түсінідірулер мен жаңадан туындаған түсініктер қарам-қатынасқа түседі. Теоретикалық деңгейде ғылыми ойлау эмприкалық сипатталудан босанып, теориялық молаю, баюды туғызады. Осылайша білімнің жаңа теориялық мазмұны эмприкалық ұғымдарға қарай бейімделеді.</w:t>
      </w:r>
    </w:p>
    <w:p w:rsidR="004E63A9"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Танымның теориялық деңгейінде ұқсастық, айырмашылық, сәйкес өзгерістердің логикалық әдістері кең қолданылады, білімнің жаңа жүйелері құрылады, теоретикалық жүйелердің жаңа жинақталған экспериментальдіматериалдармен келешектегі келісім мәселелері шешіледі.</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rPr>
        <w:t>Метотеориялық деңгей әдістеріне </w:t>
      </w:r>
      <w:r w:rsidRPr="001B7220">
        <w:rPr>
          <w:rFonts w:ascii="Times New Roman" w:hAnsi="Times New Roman"/>
          <w:sz w:val="28"/>
          <w:szCs w:val="28"/>
          <w:lang/>
        </w:rPr>
        <w:t>- диалектикалық әдіс пен жүйелік талдау әдісін жатқызады.</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Бұл әдістердің көмегімен теориялардың өзі зерттеледі және оларды туғызу жолдары жасалады, аталған теория ұғымдарының жүйесі зерттеледі, оны қолдану көкжиектері белгіленеді, бірнеше теорияларды синтездеу жолдары негізделеді. </w:t>
      </w:r>
      <w:r w:rsidRPr="001B7220">
        <w:rPr>
          <w:rFonts w:ascii="Times New Roman" w:hAnsi="Times New Roman"/>
          <w:sz w:val="28"/>
          <w:szCs w:val="28"/>
          <w:lang/>
        </w:rPr>
        <w:t>Аталған деңгейдің басты міндеті – ғылыми теорияларды формальдау жағдайын тану және метатілдер деп аталатын формальді тілдер жасап шығару болып табылады. Жүйелік анализ негізінде ерте бастан белгілі бір қасиетке ие болатын көптеген объектілер жүйесі деген ұғым жатыр. Бір жағынан жүйелік анализ жекелеген мәселелерді шешуде жалпы философиялық жағдайлар қатарын қолдануға мүмкіндік берсе, екінші жағынан философияның нақты бір ғылым ретінде дамуына ықпал етіп, оны молайтады.</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Жүйелік анализ экономиканың жекелеген салалары, өнеркәсіптік мекеме, бірлестіктер, құрылыс немесе технологиялық кешендерді ұйымдастыру мен жоспарлау секілді күрделі жүйелерде қолданылады.</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Жүйелік анализ негізгі төрт кезеңнен құралады</w:t>
      </w:r>
    </w:p>
    <w:p w:rsidR="004E63A9" w:rsidRPr="001B7220" w:rsidRDefault="004E63A9" w:rsidP="001B7220">
      <w:pPr>
        <w:pStyle w:val="a7"/>
        <w:ind w:firstLine="709"/>
        <w:jc w:val="both"/>
        <w:rPr>
          <w:rFonts w:ascii="Times New Roman" w:hAnsi="Times New Roman"/>
          <w:sz w:val="28"/>
          <w:szCs w:val="28"/>
          <w:lang/>
        </w:rPr>
      </w:pPr>
      <w:r w:rsidRPr="001B7220">
        <w:rPr>
          <w:rFonts w:ascii="Times New Roman" w:hAnsi="Times New Roman"/>
          <w:sz w:val="28"/>
          <w:szCs w:val="28"/>
          <w:lang/>
        </w:rPr>
        <w:t>1.Міндет қою - объектіні зерттеудің мақсаттары мен міндеттерін, сондай-ақ объектіні танып-білу критерийлерін анықтайды. Мақсатты толығымен қоймай, қате таңдау барлық сараптауларды теріске шығарып, бұрмалап жіберуі мүмкін.</w:t>
      </w:r>
    </w:p>
    <w:p w:rsidR="004E63A9" w:rsidRPr="001B7220" w:rsidRDefault="004E63A9" w:rsidP="001B7220">
      <w:pPr>
        <w:pStyle w:val="a7"/>
        <w:ind w:firstLine="709"/>
        <w:jc w:val="both"/>
        <w:rPr>
          <w:rFonts w:ascii="Times New Roman" w:hAnsi="Times New Roman"/>
          <w:sz w:val="28"/>
          <w:szCs w:val="28"/>
          <w:lang/>
        </w:rPr>
      </w:pPr>
      <w:r w:rsidRPr="001B7220">
        <w:rPr>
          <w:rFonts w:ascii="Times New Roman" w:hAnsi="Times New Roman"/>
          <w:sz w:val="28"/>
          <w:szCs w:val="28"/>
          <w:lang/>
        </w:rPr>
        <w:t>2.    Зерттеліп отырған жүйенің көкжиектері анықталып, оның құрылымы  анықталады:  объектілер  мен  процесстер,  қойылған  мақсатқа қатысы  бар  процесстер  зерттеліп  отырған  жүйеге  және  сыртқы  ортаға таралып дамиды. Сосын, жүйенің басқа да құрамдық бөліктері - оның</w:t>
      </w:r>
      <w:r w:rsidRPr="001B7220">
        <w:rPr>
          <w:rFonts w:ascii="Times New Roman" w:hAnsi="Times New Roman"/>
          <w:sz w:val="28"/>
          <w:szCs w:val="28"/>
          <w:lang/>
        </w:rPr>
        <w:br/>
        <w:t>элементтері бөлініп алынады, олардың арасындағы және сыртқы ортамен өзара әрекеті белгіленеді. Соңғы уақытта техникада «қалдықсыз технология» деп аталатын жабық технологиялық циклдердің тұйық жүйесіне көп назараударылуда. Мұндай технологиялық процесттер экономика, экология тұрғысынан аса пайдалы яғни «анағұрлым қалдық аз болса, соғұрлым өндіріс деңгейі биік» деген сөз.</w:t>
      </w:r>
    </w:p>
    <w:p w:rsidR="004E63A9" w:rsidRPr="001B7220" w:rsidRDefault="004E63A9" w:rsidP="001B7220">
      <w:pPr>
        <w:pStyle w:val="a7"/>
        <w:ind w:firstLine="709"/>
        <w:jc w:val="both"/>
        <w:rPr>
          <w:rFonts w:ascii="Times New Roman" w:hAnsi="Times New Roman"/>
          <w:sz w:val="28"/>
          <w:szCs w:val="28"/>
          <w:lang/>
        </w:rPr>
      </w:pPr>
      <w:r w:rsidRPr="001B7220">
        <w:rPr>
          <w:rFonts w:ascii="Times New Roman" w:hAnsi="Times New Roman"/>
          <w:sz w:val="28"/>
          <w:szCs w:val="28"/>
          <w:lang/>
        </w:rPr>
        <w:t>3.    Зерттеліп отырған жүйенің математикалық үлгісін құру. Алғашында жүйені параметрлеу жүзеге асады, жүйенің бөлінген элементтері сипатталады  және  олардың  өзара  әрекеті  баяндалады.  Проц</w:t>
      </w:r>
      <w:r w:rsidRPr="001B7220">
        <w:rPr>
          <w:rFonts w:ascii="Times New Roman" w:hAnsi="Times New Roman"/>
          <w:sz w:val="28"/>
          <w:szCs w:val="28"/>
          <w:lang/>
        </w:rPr>
        <w:lastRenderedPageBreak/>
        <w:t>есстің ерекшелігіне байланысты  біртүтас  анализ  жүйесі  үшін  математикалық аппарат қолданылады. Мұнымен аналитикалық әдістердің кішігірім жүйелері</w:t>
      </w:r>
      <w:r w:rsidR="0066599B" w:rsidRPr="001B7220">
        <w:rPr>
          <w:rFonts w:ascii="Times New Roman" w:hAnsi="Times New Roman"/>
          <w:sz w:val="28"/>
          <w:szCs w:val="28"/>
          <w:lang w:val="kk-KZ"/>
        </w:rPr>
        <w:t xml:space="preserve"> </w:t>
      </w:r>
      <w:r w:rsidRPr="001B7220">
        <w:rPr>
          <w:rFonts w:ascii="Times New Roman" w:hAnsi="Times New Roman"/>
          <w:sz w:val="28"/>
          <w:szCs w:val="28"/>
          <w:lang/>
        </w:rPr>
        <w:t>сипаттау үшін қолданылатынын атап өткен жөн. Бұл әдістердің қатарында күрделі жүйелерді зерттеуде ықтималдық әдістері кең қолданылады. Үшінші </w:t>
      </w:r>
      <w:r w:rsidR="0066599B" w:rsidRPr="001B7220">
        <w:rPr>
          <w:rFonts w:ascii="Times New Roman" w:hAnsi="Times New Roman"/>
          <w:sz w:val="28"/>
          <w:szCs w:val="28"/>
          <w:lang w:val="kk-KZ"/>
        </w:rPr>
        <w:t xml:space="preserve"> </w:t>
      </w:r>
      <w:r w:rsidRPr="001B7220">
        <w:rPr>
          <w:rFonts w:ascii="Times New Roman" w:hAnsi="Times New Roman"/>
          <w:sz w:val="28"/>
          <w:szCs w:val="28"/>
          <w:lang/>
        </w:rPr>
        <w:t>кезеңнің алгоритмдік тілде жазылған, жүйенің аяқталған математикалықүлгісі қалыптасады.</w:t>
      </w:r>
    </w:p>
    <w:p w:rsidR="0066599B"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 xml:space="preserve">4.     Алынған  математикалық  модельді  сараптау, қорытынды қалыптастыру  мақсатымен оның экстремальді шарттарын анықтау. </w:t>
      </w:r>
    </w:p>
    <w:p w:rsidR="004E63A9" w:rsidRPr="001B7220" w:rsidRDefault="0066599B" w:rsidP="001B7220">
      <w:pPr>
        <w:pStyle w:val="a7"/>
        <w:ind w:firstLine="709"/>
        <w:jc w:val="both"/>
        <w:rPr>
          <w:rFonts w:ascii="Times New Roman" w:hAnsi="Times New Roman"/>
          <w:sz w:val="28"/>
          <w:szCs w:val="28"/>
          <w:lang/>
        </w:rPr>
      </w:pPr>
      <w:r w:rsidRPr="001B7220">
        <w:rPr>
          <w:rFonts w:ascii="Times New Roman" w:hAnsi="Times New Roman"/>
          <w:sz w:val="28"/>
          <w:szCs w:val="28"/>
          <w:lang w:val="kk-KZ"/>
        </w:rPr>
        <w:t>Т</w:t>
      </w:r>
      <w:r w:rsidR="004E63A9" w:rsidRPr="001B7220">
        <w:rPr>
          <w:rFonts w:ascii="Times New Roman" w:hAnsi="Times New Roman"/>
          <w:sz w:val="28"/>
          <w:szCs w:val="28"/>
          <w:lang w:val="kk-KZ"/>
        </w:rPr>
        <w:t xml:space="preserve">иімді  қарастырылып  отырған  функцияның  (зерттеліп  отырған жүйенің  математикалық үлгісі) және  сәйкес  қолайлы шарттар табумен аяқталады. </w:t>
      </w:r>
      <w:r w:rsidR="004E63A9" w:rsidRPr="001B7220">
        <w:rPr>
          <w:rFonts w:ascii="Times New Roman" w:hAnsi="Times New Roman"/>
          <w:sz w:val="28"/>
          <w:szCs w:val="28"/>
          <w:lang/>
        </w:rPr>
        <w:t>Таңдау негізінде оптимизация критерийлерінің зерттеліп отырған объект үлгісінің параметрлеріне тәуелділігі құрылады. Зерттеудің мұндай нәтижесі практикалық мақсаттар үшін аса маңызды, міндетті  анықтауға мүмкіндік береді.</w:t>
      </w:r>
    </w:p>
    <w:p w:rsidR="00996349" w:rsidRPr="001B7220" w:rsidRDefault="0099634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Әдіснама ғылыми таным әдістері туралы Философиялық ілім ретінде.</w:t>
      </w:r>
      <w:r w:rsidRPr="001B7220">
        <w:rPr>
          <w:rFonts w:ascii="Times New Roman" w:hAnsi="Times New Roman"/>
          <w:sz w:val="28"/>
          <w:szCs w:val="28"/>
          <w:lang w:val="kk-KZ"/>
        </w:rPr>
        <w:t xml:space="preserve"> Әдіснама, әдіс пен теория әрқашан бір-бірімен тығыз байланысты. Теория педагогикалық құбылыстардың кез-келген әдіснаманың негізі болып табылады және сол әдістеменің көмегімен табылған фактілер арқасында кеңейеді. Теория — таным процесінің нәтижесі, ал әдіснама болса осы танымға жету мен оны құру тәсілі болып табылады. Бұл — теориялық және практикалық ғылыми-танымдық іс-әрекетті ұйымдастыру мен құрастырудың негізі мен тәсілдер жүйесі, бұл — осы жүйені тану жолы. Таным теориясы тұтас таным іс-әрекеті процесін және ең алдымен оның мазмұндық негізін зерттейді. Әдіснама шынайы және практикалық түрде тиімді білімге жетудің әдістері мен жолдарына көп көңіл бөледі, осы білімді дамытудың тәсілдерін іздестіреді.</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Кез-келген әдіснамалық мәселелерді шешу белгілі бір гносеологиялық принциптер негізінде құралған бастапқы әдіснамалық тұжырымда жүзеге асады. Адамның танымдық іс-әрекетінің жалпы заңдылықтарын, оның даму заңдарын қалыптастыру философия ғылымының мәселесі. Білімді философиялық, аксиологиялық түсіну философияға тән және ол ғылыми білім туралы түсініктердің қалыптасуына шешуші ықпал етеді. Алайда зерттеушінің әдіснамалық тұжырымына жалғыз философия мен оның гносеологиялық негіздері ғана әсер етпейді. Зерттеушінің әдіснамалық тұжырымдама, көбінесе, ғылыми білімді құру мен дамыту теориясы болып табылады, өйткені ол психологкялық-педагогикалық ғылымға және оның тарихына бағытталады. Осыған орай, әрбір әдіснамалық тұжырымдама психологиялық-педагогикалық теориялар негізінде құрылып, соларға сүйенеді, өйткені олар осы тұжырымға жақын және онын ең басты құрылымдары болып табылады.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Әдіснамалық тұжырымдар ғылымның философиялық негіздері мен педагогикалық ғылымның зерттелетін саласының жетістіктеріне </w:t>
      </w:r>
      <w:r w:rsidRPr="001B7220">
        <w:rPr>
          <w:rFonts w:ascii="Times New Roman" w:hAnsi="Times New Roman"/>
          <w:sz w:val="28"/>
          <w:szCs w:val="28"/>
          <w:lang w:val="kk-KZ"/>
        </w:rPr>
        <w:lastRenderedPageBreak/>
        <w:t>байланысты ажыратылады. Зерттеушінің әдіснамалық тұжырымының қалыптасуына бұған дейін қалыптасқан және басқа да психолгиялық-педагогикалық тұжырымдар әсер етеді. Жаңа әдіснамалық тұжырым оған дейінгі пайда болған әдістемелік концепциялар желісінде пайда болып, дамиды, ол нені іздеу керек және қалай іздеу керектігін дәл анықтауға мүмкіндік береді. Сонымен қоса, олар зерттеушіні тежеп, оның еркін ойлауына кедергі жасауы да мүмкін.</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Зерттеушіге, кейде, ғылымдағы көпшілік қабылдаған, тұрақты ережелер туралы, әдістемелік көзқарастар, ғылыми мектептер бағыттары туралы ұмытып, олардан бас тартып, оларды дәлелді түрде жоққа шығарудың пайдасы көп болады. Сондай-ақ, әр түрлі тұжырымдарға, олардан шығатын мәселелерге және оларды шешудің ерекше тәсілдеріне сын көзбен қараудьщ да пайдасы зор. Іске осылайша қарау теориялық материалға деген өзіндік қатынасты қалыптастыруға, белгілі бір тұжырымдарға сүйеніп, бір жағынан философиялық ережелер ықпалындағы, ал екінші жағынан ғылыми-педагогикалық танымның белгілі бір саласына бағытталған кейбір тұжырымдарды сынауға көмектеседі.</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Зерттеу жұмыстарына жаңадан араласқан зерттеушіге ғылыми талдау жүргізіп, ғылымдағы тұрақты философиялық және теориялық тұжырымдар мен қортындыларға сүйенудің пайдасы мол. Бұл зерттеліп жатқан саладағы жаңа жүйелік тұтастық білімдерін алуға көмектеседі. Эмпирикалық деңгейдегі білім қайта құрылып, теориялық білім мен нақты шындықтың өзара қатынасы саласындағы теориялық қортындылар мен нақтыландырулардын негізін құрастыру қажет. «Теориялық білім» дегеніміз сөздің, жалпы мағынасында, белгілі бір педагогикалық құбылысты талқылауға, қолдануға және түсіндіруге бағытталған ғылыми көзқарастар, түсініктер, идеялар жиынтығы. Ал, тар және арнайы мағынасында, ол дегеніміз педагогикалык іс-әрекеттің зерттелініп жатқан саласының заңдылықтары мен байланыстары туралы тұтас түсінік беретін ғылыми білімді ұйымдастыру формасы. Бұл тұтас білім жүйесіндегі ішкі шектеу, ол бір элементтердің басқа элементтерге тәуелділігін сипаттайды, ал теория мазмұны пікірлер мен түсініктер жиынтығынан тұрады. Теория көбінесе жеке тұлғаны тәрбиелеу, оқыту мен қалыптастырудың қалыптасқан тәжірибесін шығармашылықпен қайта құрумен байланысты. Осылайша, ол педагогикалық тәжірибені қортындылап, жеке тұлғаның болашақта қалыптасуы мен дамуының жоспарын анықтайды.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Теория өзара байланысты білімдер жиынтығы ғана емес, сонымен қатар, ол — осы білімдердің белгілі бір зерттеу бағдарламасы түрінде құралуының механизмі. Теория шынайы өмірде жоқ, бірақ теориялык-әдіснамалық білімдерге сүйеніп жүзеге асыруға болатын нәрсені құрастыруға көмектеседі. Осының бәрі ғылыми білімдердің жалпы жүйесі ретінде педагогикалық теорияның тұтастығын құрайды.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Теориялық білім зерттеушіге оның не нәрсені біле алатынын көрсетсе, практикалық білім оның не істеу керектігіне бағыттайды. Кез-келген теорияның ақиқаттылығының белгісі — болмыстың практикалық өзгерісі. Практика теориялық түсінікке қарағанда әлдеқайда кең және күрделі. Алайда, басқа жағынан қарағанда, теориялық болжамдар, мысалы, Д.И. Менделеевтін химиясы практикаға белгісіз жаңа химиялық элементтердін ашылуын болжаған. Осылайша Нептун ғаламшарының ашылуы да бірінші теория жүзінде болжанып, практика жүзінде заманға сай телескоптар пайда болған кезде ғана оны коре алған. Іс жүзінде таза теория болмайды, өйткені ол әрқашан зерттелінетін пәннің әдістемесімен өзара тығыз байланыста болады және зерттеу іс-әрекетінің бағытын анықтайтын бастапқы нүкте болып табылады.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Қазіргі замандағы ғылымның әдіснамасы білімнің жеке бір саласы ретінде дамып келе жатыр, оған нақты-ғылыми деңгейде өкізілген зерттеулер сүйенеді. Әдіснама дегеніміз әдістер туралы ілім, оларды зертттеушінің ойлау сипатын, оньщ танымдық процесінің дамуының жолын анықтаушы ретінде қарастыру қажет. Таным процесіндегі әдіске антикалык философияда-ақ үлкен мән берген, онда алғаш рет зерттеу нәтижесі мен ғылыми таным әдісі арасындағы өзара қатынас айқындалған болатын. Қазіргі уақытта таным әдістері, олардың қалыптасуы мен даму процесі зерттеу объектісін тану мен өлшеудін анық ғылыми нәтиже бере алатын нақты әдістерін талап ететін деңгейге жақындап келеді. Сондықтан ғылыми-педагогикалық зерттеу әдістерінің дамуы мен жетілдіру процесі тұтас педагогикалық ғылымның дамуының ең басты құрамды бөлігі болып табылады.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Ғылыми зерттеудегі әр түрлі әдістердің өзара байланысы мәселесі көкейкесті мәселеге айналып отыр. Бұл мәселе аспектілерінің бірі ғылыми танымдағы философиялық әдістердің орны туралы мәселе больш отыр. Зерттеушінің теориялық ойлауының негізінде материалистік диалектика әдісі жатыр, ол ізденушіні ғылыми фактілерді жинастыру мен түсіндірудегі субъективті көзқарастан, олардың біржақтылығынан босатып, зерттеушіні зерттеу мәселесіне тарихи анализ жасауға , оның дамуының тенденциясы мен заңдылықтарын табуға, таным мен болмысты қарама-қайшылықтарды шешудің тәслдерін ашуға шақырады. Бұл объективті заңдылықтармен анықталатын білім мен ақиқаттың әр түрлі формаларының өзара байланысын анықтауға, қоғамдык және жаратылыстану ғылымдарының ілгері дамуына икемделген ойлаудьщ басқа да диалектикалық әдістерін тереңірек түсінуге көмектеседі.</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Тарихи материализм әдісі барлық қоғамдьщ ғылымдар үшін жарамды және ол әлеуметтік, педагогикалық және басқа да заңдылықтар мен олардың дамуының ерекшеліктерін танудың негізі болып табылады. Ғылыми танымның осы әдістері шешуші мәнге ие, зерттеудің бағыты мен оның тағдырын анықтайды, ал оның таным объектісін зерттеудегі </w:t>
      </w:r>
      <w:r w:rsidRPr="001B7220">
        <w:rPr>
          <w:rFonts w:ascii="Times New Roman" w:hAnsi="Times New Roman"/>
          <w:sz w:val="28"/>
          <w:szCs w:val="28"/>
          <w:lang w:val="kk-KZ"/>
        </w:rPr>
        <w:lastRenderedPageBreak/>
        <w:t>принциптік ыңғайы зерттеу нәтижелері мен олардың әдістемелік құндылықтары бағасының дүниетанымдық көрсеткіштері болып табылады.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Таным процесінде белгілі бір, нақты ғылымдарды (физика, математика, химия, тіл білімі) зерттеудің жекелеген, арнайы әдістері бар. Нақты ғылымдардың әдістерімен қатар жалпы ғылыми сипаттағы әдістер де кездеседі, олар барлық дерлік ғылымдарда қолданылады: байқап-бақылау, теңеу, талдау және жинақтау, дәріптеушілік, өлшеу, эксперимент, абстрактіден нақтыға қарай өрлеу, индукция мен дедукция; бұлардың әрқайсысы жеке ғылымдарда нақтылана түседі. Сонымен қатар, ғылыми әдістер ғылыми танымның эмпирикалық және теориялық әдістері болып екіге бөлінеді.</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Сонымен, зерттеу әдісі дегеніміз күрделі танымдық әдістемелер, ал олар болса зерттеудің таным операцияларының іске асуының белгілі бір тәртібін белгілейтін әр түрлі әдіс-тәсілдерінің жиынтығынан тұрады.</w:t>
      </w:r>
      <w:r w:rsidRPr="001B7220">
        <w:rPr>
          <w:rFonts w:ascii="Times New Roman" w:hAnsi="Times New Roman"/>
          <w:sz w:val="28"/>
          <w:szCs w:val="28"/>
          <w:lang w:val="kk-KZ"/>
        </w:rPr>
        <w:br/>
        <w:t>Зерттеу әдістері педагогикалық ғылым дамуының басты құрамды бөлігі болып табылады. Педагогикалық ғылым мен тұтас педагогикалық білімнің дамуы педагогикалық зерттеу әдістерінің даму деңгейіне байланысты.. Ғылыми нәтижелердің анықтығы алғашқы ақпаратарды алудың жолдары мен тәсілдеріне және зерттеу әдістерінің сенімділігіне байланысты. Кез-келген педагогикалық зерттеу белгілі ғылыми білімдерді дәлелдеу емес, ол — жаңа білімдерді табу процесі. Ол адамның зерттеу объектісі, заттары мен құбылыстарының мәнін ашуға бағытталған жан-жақты танымдық іс-әрекетінің бір түрі.</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1. Ғылымның анықтамалары.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Ғылыми танымның субъект және объект білрігіндегі қажетті компоненттер бірлігіне не жатады?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3. В.И.Вернадскийдің ғылыми творчествоның ерекшеліктері туралы.</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 – үнемі дамып отыратын табиғат, қоғам, ойлау туралы білімдер жүйесі. Ғылым – адамдардың білім өндіруінің нәтижесі, яғни ғылыми шығармашылықтың нәтижесі. Ғылым – ақиқат білімге жету және адам мен қоғамда бар білімді бір жүйеге келтіруге бағытталған сана жүейесі мен адамадардың іс әрекеті. Жалпы ғылым өмірмен әртүрлі байлансы бар күрделі әлеуметтік құбылыс. Теоретикалық жағынан болмыс туралы ақиқат білімдер жүйесі. Әлеуметтік еңбек бөлінісі тұрғысынан ол еңбектің бір түрі. </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 – білімді өндіретін және жинақтайтын әлеуметтік институт, әлеуметтік сананың бір формасы. Ғылыми таным - үрдіс, яғни құрылымы күрделі дамып отыратын біртұтас жүйе. Осы жүейнің элементтері арасындағы тұрақты байланыстардың бірлігін көрсетеді. Ғылымның құрылымы әртүрлі жағынан көрсетілуі мүмкін. В.И. Вернадский ғылымның негізгі құрылымын қарастыра отырып, оның негізгі, анық, мәңгілік ядросы келесі басты элементтерден тұрады деген: математикалық ғылымдар, логикалық ғылымдар, жалпы алғанда ғылыми аппарат. Осы </w:t>
      </w:r>
      <w:r w:rsidRPr="001B7220">
        <w:rPr>
          <w:rFonts w:ascii="Times New Roman" w:hAnsi="Times New Roman"/>
          <w:sz w:val="28"/>
          <w:szCs w:val="28"/>
          <w:lang w:val="kk-KZ"/>
        </w:rPr>
        <w:lastRenderedPageBreak/>
        <w:t xml:space="preserve">ғылыми білімнің – яғни біртұтас ғылымның барлық бағыттары үнемі даму үстінде болады, және олардың қамту облысы кеңейіп отырады. </w:t>
      </w:r>
    </w:p>
    <w:p w:rsidR="00996349" w:rsidRPr="001B7220" w:rsidRDefault="00996349"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Вернадскийге сәйкес:</w:t>
      </w:r>
    </w:p>
    <w:p w:rsidR="00996349" w:rsidRPr="001B7220" w:rsidRDefault="00996349" w:rsidP="001B7220">
      <w:pPr>
        <w:pStyle w:val="a7"/>
        <w:numPr>
          <w:ilvl w:val="0"/>
          <w:numId w:val="20"/>
        </w:numPr>
        <w:tabs>
          <w:tab w:val="left" w:pos="426"/>
          <w:tab w:val="left" w:pos="1134"/>
        </w:tabs>
        <w:ind w:left="0" w:firstLine="0"/>
        <w:jc w:val="both"/>
        <w:rPr>
          <w:rFonts w:ascii="Times New Roman" w:hAnsi="Times New Roman"/>
          <w:sz w:val="28"/>
          <w:szCs w:val="28"/>
          <w:lang w:val="kk-KZ"/>
        </w:rPr>
      </w:pPr>
      <w:r w:rsidRPr="001B7220">
        <w:rPr>
          <w:rFonts w:ascii="Times New Roman" w:hAnsi="Times New Roman"/>
          <w:sz w:val="28"/>
          <w:szCs w:val="28"/>
          <w:lang w:val="kk-KZ"/>
        </w:rPr>
        <w:t>Жаңа ғылымдар түгелдей жоғарыдағы ғылымдармен тығыз байланыста, және солардың арқасында өз бастауын алып отырады.</w:t>
      </w:r>
    </w:p>
    <w:p w:rsidR="00996349" w:rsidRPr="001B7220" w:rsidRDefault="00996349" w:rsidP="001B7220">
      <w:pPr>
        <w:pStyle w:val="a7"/>
        <w:numPr>
          <w:ilvl w:val="0"/>
          <w:numId w:val="20"/>
        </w:numPr>
        <w:tabs>
          <w:tab w:val="left" w:pos="426"/>
          <w:tab w:val="left" w:pos="1134"/>
        </w:tabs>
        <w:ind w:left="0" w:firstLine="0"/>
        <w:jc w:val="both"/>
        <w:rPr>
          <w:rFonts w:ascii="Times New Roman" w:hAnsi="Times New Roman"/>
          <w:sz w:val="28"/>
          <w:szCs w:val="28"/>
          <w:lang w:val="kk-KZ"/>
        </w:rPr>
      </w:pPr>
      <w:r w:rsidRPr="001B7220">
        <w:rPr>
          <w:rFonts w:ascii="Times New Roman" w:hAnsi="Times New Roman"/>
          <w:sz w:val="28"/>
          <w:szCs w:val="28"/>
          <w:lang w:val="kk-KZ"/>
        </w:rPr>
        <w:t>Ғылыми аппараттың фактілері мен жалпылауы ғылыми жұмыстың арқасында геометриялық прогресте өсіп отырады.</w:t>
      </w:r>
    </w:p>
    <w:p w:rsidR="00996349" w:rsidRPr="001B7220" w:rsidRDefault="00996349" w:rsidP="001B7220">
      <w:pPr>
        <w:pStyle w:val="a7"/>
        <w:numPr>
          <w:ilvl w:val="0"/>
          <w:numId w:val="20"/>
        </w:numPr>
        <w:tabs>
          <w:tab w:val="left" w:pos="426"/>
          <w:tab w:val="left" w:pos="1134"/>
        </w:tabs>
        <w:ind w:left="0" w:firstLine="0"/>
        <w:jc w:val="both"/>
        <w:rPr>
          <w:rFonts w:ascii="Times New Roman" w:hAnsi="Times New Roman"/>
          <w:sz w:val="28"/>
          <w:szCs w:val="28"/>
          <w:lang w:val="kk-KZ"/>
        </w:rPr>
      </w:pPr>
      <w:r w:rsidRPr="001B7220">
        <w:rPr>
          <w:rFonts w:ascii="Times New Roman" w:hAnsi="Times New Roman"/>
          <w:sz w:val="28"/>
          <w:szCs w:val="28"/>
          <w:lang w:val="kk-KZ"/>
        </w:rPr>
        <w:t>Үнемі дами отырып геологиялық күшке айналады, биосфераны ноосфераға өзгертіп, сана сферасын құрайды. Субъект пен объектінің қарым-қатынасы тұрғысынан, ғылым біртұтас төрт</w:t>
      </w:r>
    </w:p>
    <w:p w:rsidR="00996349" w:rsidRPr="001B7220" w:rsidRDefault="00996349" w:rsidP="001B7220">
      <w:pPr>
        <w:pStyle w:val="a7"/>
        <w:ind w:firstLine="709"/>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Ғылымтану – ғылымның дамуын, ғыл. білімнің жетілуін, ғыл. қызметтің құрылымы мен ауқымын, олардың қоғамдағы материалдық және рухани мәдениет салаларымен, сондай-ақ әлеумметтік институтармен өзара байланысын зерттейтін пән. </w:t>
      </w:r>
    </w:p>
    <w:p w:rsidR="00996349" w:rsidRPr="001B7220" w:rsidRDefault="00996349" w:rsidP="001B7220">
      <w:pPr>
        <w:pStyle w:val="a7"/>
        <w:ind w:firstLine="709"/>
        <w:jc w:val="both"/>
        <w:rPr>
          <w:rFonts w:ascii="Times New Roman" w:hAnsi="Times New Roman"/>
          <w:color w:val="000000"/>
          <w:sz w:val="28"/>
          <w:szCs w:val="28"/>
          <w:lang w:val="kk-KZ"/>
        </w:rPr>
      </w:pPr>
      <w:r w:rsidRPr="001B7220">
        <w:rPr>
          <w:rFonts w:ascii="Times New Roman" w:hAnsi="Times New Roman"/>
          <w:color w:val="000000"/>
          <w:sz w:val="28"/>
          <w:szCs w:val="28"/>
          <w:lang w:val="kk-KZ"/>
        </w:rPr>
        <w:t>Ғылым дамуының жекелеген бағыттары ерте кезден дүние мен материя туралы білім жинақталып, жаратылыстану ілімдерінің қалыптасуына орай әр түрлі ғалымдардың (Г.Гельмгольц, К.Бернар, Т.Гексли, К.А.Тимирязев, В.И.Вернадский және т.б.) назарына ілікті. Ғылымтану мәселелерін арнайы қарастырған ойшылдардың бірі – И.Фихте. Фихтенің «Ғылым туралы ілім» кітабы «білімдердің білімі», «сананың ғылымы» іспеттес көзқарасты ұсынды. Ол философияның практикасы мен теориясын бір-бірімен ұштастыратын үш негізгі қағидадан (адам санасы еркіндік принципіне, танымдағы субъект пен объект арақатынасының принципіне, ерік сезімі немесе қажеттілік сезімі принципіне</w:t>
      </w:r>
      <w:r w:rsidRPr="001B7220">
        <w:rPr>
          <w:rFonts w:ascii="Times New Roman" w:hAnsi="Times New Roman"/>
          <w:sz w:val="28"/>
          <w:szCs w:val="28"/>
          <w:lang w:val="kk-KZ"/>
        </w:rPr>
        <w:t xml:space="preserve"> </w:t>
      </w:r>
      <w:r w:rsidRPr="001B7220">
        <w:rPr>
          <w:rFonts w:ascii="Times New Roman" w:hAnsi="Times New Roman"/>
          <w:color w:val="000000"/>
          <w:sz w:val="28"/>
          <w:szCs w:val="28"/>
          <w:lang w:val="kk-KZ"/>
        </w:rPr>
        <w:t xml:space="preserve">сүйенеді деген қағидадан) тұрады. 20 ғ-дың 20–40-жылдары зерттеудің айрықша саласы ретінде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Ғылымтанудың басты бағыттарын түсіндіруге талпыныс жасалды. Әсіресе, Дж. Берналдың, С.Г.Струмилиннің еңбектері ерекше болды. 40-жылдары ғыл. қызметті эмпириялық зерттеу ісі өрістеді. 60-жылдары Ғ. дербес ізденіс саласы ретінде мойындалып, ғылымды адами қызметтің айрықша бір пішімі ретінде бағалайтын тиянақты көзқарас пайда болды.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Ғылымтанудың арқауы мен міндеттері туралы қазіргі заманғы ұғым орнығып, оның сан алуан мәселелерін зерттеумен арнаулы ғыл. ұжымдар айналыса бастады.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Ғылымтанудың дербес дамуы оның құрамдас, арнаулы салаларының – ғылым социологиясының, ғылым экономикасының, ғылым психологиясының, т.б. қалыптасуына жол ашты. Алайда ғылымтану – жекелеген пәндердің кешені емес, тіпті ғылым дамуының логикалық-танымдық, әлеумметтік-экономика, </w:t>
      </w:r>
      <w:hyperlink r:id="rId13" w:tooltip="Психология" w:history="1">
        <w:r w:rsidRPr="001B7220">
          <w:rPr>
            <w:rFonts w:ascii="Times New Roman" w:hAnsi="Times New Roman"/>
            <w:bCs/>
            <w:color w:val="000000"/>
            <w:sz w:val="28"/>
            <w:szCs w:val="28"/>
            <w:lang w:val="kk-KZ"/>
          </w:rPr>
          <w:t>психология</w:t>
        </w:r>
      </w:hyperlink>
      <w:r w:rsidRPr="001B7220">
        <w:rPr>
          <w:rFonts w:ascii="Times New Roman" w:hAnsi="Times New Roman"/>
          <w:color w:val="000000"/>
          <w:sz w:val="28"/>
          <w:szCs w:val="28"/>
          <w:lang w:val="kk-KZ"/>
        </w:rPr>
        <w:t xml:space="preserve">, құрылымдық-ұйымдастырушылық аспектілері туралы білімдердің жиынтығы да емес, ғылым дамуын тарихи тұрғыдан өзгермелі әлеум. тұтастық ретінде айқындайтын </w:t>
      </w:r>
      <w:hyperlink r:id="rId14" w:tooltip="Фактор" w:history="1">
        <w:r w:rsidRPr="001B7220">
          <w:rPr>
            <w:rFonts w:ascii="Times New Roman" w:hAnsi="Times New Roman"/>
            <w:bCs/>
            <w:color w:val="000000"/>
            <w:sz w:val="28"/>
            <w:szCs w:val="28"/>
            <w:lang w:val="kk-KZ"/>
          </w:rPr>
          <w:t>факторлардың</w:t>
        </w:r>
      </w:hyperlink>
      <w:r w:rsidRPr="001B7220">
        <w:rPr>
          <w:rFonts w:ascii="Times New Roman" w:hAnsi="Times New Roman"/>
          <w:color w:val="000000"/>
          <w:sz w:val="28"/>
          <w:szCs w:val="28"/>
          <w:lang w:val="kk-KZ"/>
        </w:rPr>
        <w:t xml:space="preserve"> өзара әрекеттесуін зерттеумен айналысатын ғылым.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lastRenderedPageBreak/>
        <w:t xml:space="preserve">Ғылымтануда зерттеулердің талдамалы және нормативті бағыты бар. Талдамалы зерттеудің мақсаты – әлеум. ин-т әрі қызметтің айрықша пішімі ретінде ғылымның өзіндік міндеттерін атқаруы мен дамып-жетілуінің заңдылықтарын (атап айтқанда, оның дамуының әлеум.-экон. дәйектемелерін, олардың өзара байланысын; ғылымның өзге әлеум. ин-ттармен байланысының тұрпаттарын; өз ауқымының өзгеруі үрдісінде ғылымның ұйымдық пішімдері мен әлеум. қызметтерінің эволюциясын, т.б.) ашып көрсету.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Әлеум. институт ретінде қарастыру арқылы ғылымның қоғамдағы орнын анықтауға мол мүмкіндік ашылатынын американдық социолог Р.Мертон ерекше атап өтті. Оның пікірінше, ғылым әлеум. ин-т ретінде дәлелді білімді жетілдіреді, білімнің нақтылығын арттыруға демеу табады, ғалымдардың ғылымды дамытуға қосқан үлесін әділ бағалауға жағдай жасап, ғыл. ортадағы әріптестік ынтымақтастықты жетілдіреді.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Ғылымның қоғам дамуындағы орнын және өзге әлеум. ин-ттармен өзара байланысын зерделеу барысында тарихтың, социологияның, экон. теориялардың ұғымдары мен әдістері қолданылады. Ғылымтанудың шығармашылық мәселелері </w:t>
      </w:r>
      <w:hyperlink r:id="rId15" w:tooltip="Психология" w:history="1">
        <w:r w:rsidRPr="001B7220">
          <w:rPr>
            <w:rFonts w:ascii="Times New Roman" w:hAnsi="Times New Roman"/>
            <w:bCs/>
            <w:color w:val="000000"/>
            <w:sz w:val="28"/>
            <w:szCs w:val="28"/>
            <w:lang w:val="kk-KZ"/>
          </w:rPr>
          <w:t>психологияның</w:t>
        </w:r>
      </w:hyperlink>
      <w:r w:rsidRPr="001B7220">
        <w:rPr>
          <w:rFonts w:ascii="Times New Roman" w:hAnsi="Times New Roman"/>
          <w:color w:val="000000"/>
          <w:sz w:val="28"/>
          <w:szCs w:val="28"/>
          <w:lang w:val="kk-KZ"/>
        </w:rPr>
        <w:t xml:space="preserve">, әлеум. психология, информатиканың тәсілдері арқылы жан-жақты қарастырылады.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 xml:space="preserve">Ғылымтану қызметті ұйымдастыру талабы көптеген мамандардың – басқару теориясы </w:t>
      </w:r>
      <w:hyperlink r:id="rId16" w:tooltip="Қызметкер" w:history="1">
        <w:r w:rsidRPr="001B7220">
          <w:rPr>
            <w:rFonts w:ascii="Times New Roman" w:hAnsi="Times New Roman"/>
            <w:bCs/>
            <w:color w:val="000000"/>
            <w:sz w:val="28"/>
            <w:szCs w:val="28"/>
            <w:lang w:val="kk-KZ"/>
          </w:rPr>
          <w:t>қызметкерлерінің</w:t>
        </w:r>
      </w:hyperlink>
      <w:r w:rsidRPr="001B7220">
        <w:rPr>
          <w:rFonts w:ascii="Times New Roman" w:hAnsi="Times New Roman"/>
          <w:color w:val="000000"/>
          <w:sz w:val="28"/>
          <w:szCs w:val="28"/>
          <w:lang w:val="kk-KZ"/>
        </w:rPr>
        <w:t xml:space="preserve">, психологтардың, социологтардың, математиктердің, </w:t>
      </w:r>
      <w:hyperlink r:id="rId17" w:tooltip="Компьютер" w:history="1">
        <w:r w:rsidRPr="001B7220">
          <w:rPr>
            <w:rFonts w:ascii="Times New Roman" w:hAnsi="Times New Roman"/>
            <w:bCs/>
            <w:color w:val="000000"/>
            <w:sz w:val="28"/>
            <w:szCs w:val="28"/>
            <w:lang w:val="kk-KZ"/>
          </w:rPr>
          <w:t>компьютерді</w:t>
        </w:r>
      </w:hyperlink>
      <w:r w:rsidRPr="001B7220">
        <w:rPr>
          <w:rFonts w:ascii="Times New Roman" w:hAnsi="Times New Roman"/>
          <w:color w:val="000000"/>
          <w:sz w:val="28"/>
          <w:szCs w:val="28"/>
          <w:lang w:val="kk-KZ"/>
        </w:rPr>
        <w:t xml:space="preserve"> игерген кәсіби қызметкерлердің басын біріктіруді қажет етеді. </w:t>
      </w:r>
    </w:p>
    <w:p w:rsidR="00996349" w:rsidRPr="001B7220" w:rsidRDefault="00996349" w:rsidP="001B7220">
      <w:pPr>
        <w:pStyle w:val="a7"/>
        <w:ind w:firstLine="708"/>
        <w:jc w:val="both"/>
        <w:rPr>
          <w:rFonts w:ascii="Times New Roman" w:hAnsi="Times New Roman"/>
          <w:color w:val="000000"/>
          <w:sz w:val="28"/>
          <w:szCs w:val="28"/>
          <w:lang w:val="kk-KZ"/>
        </w:rPr>
      </w:pPr>
      <w:r w:rsidRPr="001B7220">
        <w:rPr>
          <w:rFonts w:ascii="Times New Roman" w:hAnsi="Times New Roman"/>
          <w:color w:val="000000"/>
          <w:sz w:val="28"/>
          <w:szCs w:val="28"/>
          <w:lang w:val="kk-KZ"/>
        </w:rPr>
        <w:t>Ғылымтануды дүниетанымдық тұтас сала және шығарм. қызмет ретінде зерттеу арқылы ғыл. саясат пен ғылымды мемл. басқарудың теор. негіздерін үнемі жетілдіріп отыруға мүмкіндік туды; ғыл. қызметтің тиімділігі мен өнімділігін арттырудың тың жолдары пайда болып, ғыл. ізденістерді арнайы жоспарлаудың, ұйымдастырудың талап-ережелері іріктеліп, жүйелене бастады. Ғылымтанудың қалыптасу және жетілу сипаты қоғамның даму ерекшеліктерімен сабақтасып, салаласып жатады</w:t>
      </w:r>
    </w:p>
    <w:p w:rsidR="00C80BB6"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Ғылыми танымның әдістері жалпы деңгейлеріне, ғылыми зерттелу үдерісіне, қолданылу ауқымының кеңдігіне қарай бірнеше топқа бөлінеді. Сондай-ақ олар: жеке, жалпы ғылыми және жалпылама (философиялық) әдістерге бөлінеді. Жеке әдістер нақты зерттеулердің тар шеңберінде қолданылады және зерттелетін объектілердің сапалық ерекшеліктерімен тығыз байланыста болады. Пәндік бағдарына қарай зерттелу үдерісіне: физикалық, биологиялық, әлеуметтік әдістері қолданылады. Мысалы, химиядағы валенттілікті табу, социологиядағы анкета жүргізу әдістері сияқты. Зерттелетін объекті мен оны зерттеу арасындағы тәуелділікті ескере отырып, зерттеуші объект пен әдістің сәйкестілігін қадағалау керек. Жалпы ғылыми әдістер ғылыми зерттеулер аясында кең қолданылады. Ғылыми таным эмпириялық және теориялық деңгейлерге бөлінеді. Жалпы ғылыми әдістердің кейбірі тек эмпириялық деңгейде (бақылау, эксперимент, өлшеу), басқалары тек теориялық деңгейде (идеалдау, </w:t>
      </w:r>
      <w:r w:rsidRPr="001B7220">
        <w:rPr>
          <w:rFonts w:ascii="Times New Roman" w:hAnsi="Times New Roman"/>
          <w:sz w:val="28"/>
          <w:szCs w:val="28"/>
          <w:lang w:val="kk-KZ"/>
        </w:rPr>
        <w:lastRenderedPageBreak/>
        <w:t>формалау), тағы бірқатары эмпириялық және теориялық деңгейде (модельдеу) қолданылады.</w:t>
      </w:r>
    </w:p>
    <w:p w:rsidR="00CA1FF6"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Танымның эмпири</w:t>
      </w:r>
      <w:r w:rsidR="00FD3931" w:rsidRPr="001B7220">
        <w:rPr>
          <w:rFonts w:ascii="Times New Roman" w:hAnsi="Times New Roman"/>
          <w:sz w:val="28"/>
          <w:szCs w:val="28"/>
          <w:lang w:val="kk-KZ"/>
        </w:rPr>
        <w:t>ка</w:t>
      </w:r>
      <w:r w:rsidRPr="001B7220">
        <w:rPr>
          <w:rFonts w:ascii="Times New Roman" w:hAnsi="Times New Roman"/>
          <w:sz w:val="28"/>
          <w:szCs w:val="28"/>
          <w:lang w:val="kk-KZ"/>
        </w:rPr>
        <w:t>лық деңгейінің әдістері</w:t>
      </w:r>
      <w:r w:rsidR="00CA1FF6" w:rsidRPr="001B7220">
        <w:rPr>
          <w:rFonts w:ascii="Times New Roman" w:hAnsi="Times New Roman"/>
          <w:sz w:val="28"/>
          <w:szCs w:val="28"/>
          <w:lang w:val="kk-KZ"/>
        </w:rPr>
        <w:t>.</w:t>
      </w:r>
      <w:r w:rsidRPr="001B7220">
        <w:rPr>
          <w:rFonts w:ascii="Times New Roman" w:hAnsi="Times New Roman"/>
          <w:sz w:val="28"/>
          <w:szCs w:val="28"/>
          <w:lang w:val="kk-KZ"/>
        </w:rPr>
        <w:t xml:space="preserve"> Эмпириялық танымның бастау алатын әдісі — бақылау. Ол айналадағы нағыздық объектілері туралы бірқатар алғашқы ақпараттар алуға мүмкіндік береді. Бақылау белсенді танымдық үдеріске жатады және нәрсе мен сыртқы дүние құбылыстарының сезімдік (көбінесе көру) бейнеленуі болып табылады. Бұл әдісті қолданған кезде танушы адам белгілі бір тану мақсатына сүйенеді. Әдетте, ойша әрекет бағдарламасын жоспарлайды және алынған айғақтарға, демек, реалдылық туралы білімдерге сәйкес келетін түсінік береді. </w:t>
      </w:r>
    </w:p>
    <w:p w:rsidR="002503EB"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Бақылау үдерісінде зерттеуші салыстыру және өлшеу операцияларын қолданады. Зерттеуші объектіні белгілі бір белгісі бойынша салыстырады, сонан кейін оны өлшейді. Өлшеу барысында субъективтілікті мейлінше азайтады. Ал өлшеу кезінде өлшеу құралдарын қолдану зерттеушіні физикалық үдерістерді тіркеудің; сезім органдары сияқты сенімсіз құралдарынан бас тартқызады. Эмпириялық танымның бұдан да күрделі әдісі тәжірибе болып табылады. Тәжірибе деп объектінің өзіне сай қасиеттерін айқындау зерттеушінің оған жасанды жағдайлар жасау жолымен әсер етуін айтамыз. Мұндай жағдайда зерттеуші алдын ала объектінің белгісіз (жасырын) сипаттарын ашу үшін, оның өту жағдайларын өзгерте отырып, табиғи үдеріс барысына енеді.</w:t>
      </w:r>
    </w:p>
    <w:p w:rsidR="00CA1FF6"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lang w:val="kk-KZ"/>
        </w:rPr>
        <w:t> </w:t>
      </w:r>
      <w:r w:rsidR="00CA1FF6" w:rsidRPr="001B7220">
        <w:rPr>
          <w:rFonts w:ascii="Times New Roman" w:hAnsi="Times New Roman"/>
          <w:sz w:val="28"/>
          <w:szCs w:val="28"/>
          <w:lang w:val="kk-KZ"/>
        </w:rPr>
        <w:tab/>
      </w:r>
      <w:r w:rsidRPr="001B7220">
        <w:rPr>
          <w:rFonts w:ascii="Times New Roman" w:hAnsi="Times New Roman"/>
          <w:sz w:val="28"/>
          <w:szCs w:val="28"/>
          <w:lang w:val="kk-KZ"/>
        </w:rPr>
        <w:t>Танымның жалпы логикалық әдістері</w:t>
      </w:r>
      <w:r w:rsidR="00CA1FF6"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Оған: ''анализ'', ''синтез'', ''индукция'', ''дедукция'' жатады. Анализ дегеніміз — объектіні бірнеше құрамдас бөліктерге бөліп алып, оларды жеке зерттеу. Ондай бөліктер ретінде объектінің белгілі бір заттық элементтері немесе оның қасиеттері, белгілері, қатынастары алынуы мүмкін. Объектінің өзін ұстау заңдарын айқындау үшін алдын ала оның маңызды және екінші қатардағы белгілерін ажыратып алу керек. Олардың жалпы объект құрылымы мен ұстанымында алатын орнын айқындау керек. Объектіні тұтастық ретінде тану оның құрамдас бөліктерін зерттеумен шектелуге болмайды. Таным үдерісінде олардың арасындағы объективтік мәнді байланыстарды ашу, оларды жинақтап, бірлікте қарастыру қажет. Таным үдерісіндегі осы екінші кезенді жүзеге асыру — объектінің жеке құрамдас бөліктерін зерттеуден оның біртұтас байланысқан жағдайын зерттеуге көшуге, анализ әдісін өзге әдіспен, яғни синтезбен алмастыруға байланысты. Анализ аяқталған жерде синтез басталады. </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Синтездеу кезінде объектінің анализ жасау кезінде ажыратылып тасталған құрамдас бөліктері қайтадан біріктіріледі. Бүл жерде синтездеу деп элементтерді біртұтас жүйеге қарапайым механикалық түрде біріктіру деп түсінбеу керек. Шындығында, ол тұтас жүйедегі өр элементтің орны мен рөлін анықтайды, олардың өзара байланыстарын белгілейді. Демек, біздің көз алдымызда зерттелетін объектінің нағыз диалектикалық бірлігін көрсетіп береді. Анализ бен синтез бір-бірінен бөлек операциялар емес, </w:t>
      </w:r>
      <w:r w:rsidRPr="001B7220">
        <w:rPr>
          <w:rFonts w:ascii="Times New Roman" w:hAnsi="Times New Roman"/>
          <w:sz w:val="28"/>
          <w:szCs w:val="28"/>
          <w:lang w:val="kk-KZ"/>
        </w:rPr>
        <w:lastRenderedPageBreak/>
        <w:t>мәніне қарай олар танымның аналитикалық, синтетикалық әдісінің екі жағы болып табылады. Индукция ойдың жалпыдан жалпыға қарай бағытталуын, дедукция кері бағытта, ойдың жалпыдан жалқыға қарай бағытталуын сипаттайды. Д.И.Менделеев сол кездегі белгілі химиялық өлшемдердің бәрін дерліктей зерттей отырып, элементтердің периодтық заңына алдымен индуктивтік жолмен келді. Элементтердің қасиеттері олардың атомдық салмағына тәуелділігі анықталғанда, ол таза дедуктивтік әдіспен сол кезде әлі ашылмаған, белгісіз элементтердің қасиеттері туралы жорамал айтты. Содан кейінгі ашылған элементтер ол тұжырымдаған заңдылықтардың толығымен дұрыстығын көрсетті. Индуктивтік әдіспен алынған ақиқат үнемі толық бола бермейді, сондықтан ол дедуктивтік әдіспен дәйектелуі керек. Екінші жағынан, дедукция үнемі индуктивтік жолмен алынған нәтижелерді пайдалануы керек.</w:t>
      </w:r>
    </w:p>
    <w:p w:rsidR="00FD3931" w:rsidRPr="001B7220" w:rsidRDefault="00FD3931"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 xml:space="preserve">Белгілі бір құбылысты түсіндіру үшін алға тартылатын және </w:t>
      </w:r>
      <w:hyperlink r:id="rId18" w:tooltip="Тәжірибе" w:history="1">
        <w:r w:rsidRPr="001B7220">
          <w:rPr>
            <w:rStyle w:val="a3"/>
            <w:rFonts w:ascii="Times New Roman" w:hAnsi="Times New Roman"/>
            <w:color w:val="auto"/>
            <w:sz w:val="28"/>
            <w:szCs w:val="28"/>
            <w:lang w:val="kk-KZ"/>
          </w:rPr>
          <w:t>тәжірибе</w:t>
        </w:r>
      </w:hyperlink>
      <w:r w:rsidRPr="001B7220">
        <w:rPr>
          <w:rFonts w:ascii="Times New Roman" w:hAnsi="Times New Roman"/>
          <w:sz w:val="28"/>
          <w:szCs w:val="28"/>
          <w:lang w:val="kk-KZ"/>
        </w:rPr>
        <w:t xml:space="preserve"> түрінде тексеруді және сенімді ғылыми </w:t>
      </w:r>
      <w:hyperlink r:id="rId19" w:tooltip="Теория" w:history="1">
        <w:r w:rsidRPr="001B7220">
          <w:rPr>
            <w:rStyle w:val="a3"/>
            <w:rFonts w:ascii="Times New Roman" w:hAnsi="Times New Roman"/>
            <w:color w:val="auto"/>
            <w:sz w:val="28"/>
            <w:szCs w:val="28"/>
            <w:lang w:val="kk-KZ"/>
          </w:rPr>
          <w:t>теория</w:t>
        </w:r>
      </w:hyperlink>
      <w:r w:rsidRPr="001B7220">
        <w:rPr>
          <w:rFonts w:ascii="Times New Roman" w:hAnsi="Times New Roman"/>
          <w:sz w:val="28"/>
          <w:szCs w:val="28"/>
          <w:lang w:val="kk-KZ"/>
        </w:rPr>
        <w:t xml:space="preserve"> болып қалыптасу үшін теориялық негізді талап ететін ғылыми болжам, дәлелденбеген тұжырымдама қолданылады. Оны гипотеза деп атайды. </w:t>
      </w:r>
      <w:r w:rsidR="002503EB" w:rsidRPr="001B7220">
        <w:rPr>
          <w:rFonts w:ascii="Times New Roman" w:hAnsi="Times New Roman"/>
          <w:sz w:val="28"/>
          <w:szCs w:val="28"/>
          <w:lang w:val="kk-KZ"/>
        </w:rPr>
        <w:t xml:space="preserve">Әдетте гипотеза өзін құптайтын байқауларға (мысалдарға) негізделе жасалады, сондықтан рас болып көрінеді. Гипотезаны аяғында не дәлелдеп ақиқатқа айналдырады, немесе одан (қарсы мысал келтіру арқылы) бас тартып алдамшы тұжырымдамаға жатқызады. Ал, бас тартпаған және дәлелденбеген гипотезаны ашық мәселе (проблема) деп атайды.гипотезаның пайда болуы ежелгі дәуірдегі </w:t>
      </w:r>
      <w:hyperlink r:id="rId20" w:tooltip="Математика" w:history="1">
        <w:r w:rsidR="002503EB" w:rsidRPr="001B7220">
          <w:rPr>
            <w:rStyle w:val="a3"/>
            <w:rFonts w:ascii="Times New Roman" w:hAnsi="Times New Roman"/>
            <w:color w:val="auto"/>
            <w:sz w:val="28"/>
            <w:szCs w:val="28"/>
            <w:lang w:val="kk-KZ"/>
          </w:rPr>
          <w:t>математиканың</w:t>
        </w:r>
      </w:hyperlink>
      <w:r w:rsidR="002503EB" w:rsidRPr="001B7220">
        <w:rPr>
          <w:rFonts w:ascii="Times New Roman" w:hAnsi="Times New Roman"/>
          <w:sz w:val="28"/>
          <w:szCs w:val="28"/>
          <w:lang w:val="kk-KZ"/>
        </w:rPr>
        <w:t xml:space="preserve"> дамуымен тығыз байланысты. Көне заман математиктері гипотезаны матем. есептер шешімін дәлелдеу әдісі ретінде ұсынды және алғашқы </w:t>
      </w:r>
      <w:hyperlink r:id="rId21" w:tooltip="Жоба" w:history="1">
        <w:r w:rsidR="002503EB" w:rsidRPr="001B7220">
          <w:rPr>
            <w:rStyle w:val="a3"/>
            <w:rFonts w:ascii="Times New Roman" w:hAnsi="Times New Roman"/>
            <w:color w:val="auto"/>
            <w:sz w:val="28"/>
            <w:szCs w:val="28"/>
            <w:lang w:val="kk-KZ"/>
          </w:rPr>
          <w:t>жобаның</w:t>
        </w:r>
      </w:hyperlink>
      <w:r w:rsidR="002503EB" w:rsidRPr="001B7220">
        <w:rPr>
          <w:rFonts w:ascii="Times New Roman" w:hAnsi="Times New Roman"/>
          <w:sz w:val="28"/>
          <w:szCs w:val="28"/>
          <w:lang w:val="kk-KZ"/>
        </w:rPr>
        <w:t xml:space="preserve"> дұрыстығын тексеру мақсатымен олардан қорытынды жасайтын дедуктивтік ойлау әдістерін кеңінен қолданды. Платон гипотезаны ой қорытудағы абс. ақиқат сипатты қамтамасыз ететін дәлелдеудің синтет. талдау әдісі ретінде қарастырды.</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Зерттеліп отырған мәселе бойынша қолда бар ғылыми ережелерді жалпылау және бастапқы ақпаратты зерттеу жолымен ғыцлыми зерттеудің қазіргі жағдайына талдау жасау жұмыс ғылыми гипотезаны ұсынуға мүмкіндік береді. Бұған дейін де анықталғандай, жасалған талдау жұмысы зерттеушіге мәселені қалыптастыруға және оны шешу үшін міндетті қоюға қажетті білім бергенімен, мәселені тікелей шешуге мүмкіндік бермейді. Қалыптастырылған мәселелерді шешу үшін объективті үдеріспен немесе құбылыстар салдарынан туындайтын себептер туралы жаңа ғылыми білім керек. Бұндай білімді жинақтау, ең алдымен, мәселені шешу, ғылыми гипотеза ұсыну бағыты туралы белгілі бір ұсыныстарды қалыптастыру үшін қажет.</w:t>
      </w:r>
      <w:r w:rsidR="00C80BB6"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Жұмыс ғылыми гипотеза – бақыланып отырған деректер, заңдылықтар, байланыстардың туындау себебі туралы немесе үдерістің немесе құбылыстың болжалды дамуы туралы болжалға негіздеп зерттеуші ұсынатын гипотеза. Онда уақытша болжалды сипат иеленетін жаңа идеяларды ұсынумен, қолданыстағғы білім шегінен шығатын жаңа </w:t>
      </w:r>
      <w:r w:rsidRPr="001B7220">
        <w:rPr>
          <w:rFonts w:ascii="Times New Roman" w:hAnsi="Times New Roman"/>
          <w:sz w:val="28"/>
          <w:szCs w:val="28"/>
          <w:lang w:val="kk-KZ"/>
        </w:rPr>
        <w:lastRenderedPageBreak/>
        <w:t>мазмұнды ғылыми ережені қалыптастырылады, олардың негізінде жаңа ғылыми негізделген нәтиже ізделеді. Гипотеза зерттелетін үдеріс немесе құбылыс себебі мен салдары арасындағы қолданыстағы байланыс туралы ғылыми негізделген болжап болып табылатындықтан, «ғылыми» терминімен байланыстырылады.</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Жұмыс гипотеза зерттеу құбылысын дамытуға негізделген себептерді, негізгі шарттарды, қозғалыс күшін анықтайды және одан арғы зерттеуді жалғастыруға және мәселенің толық шешуге осы да жеткілікті болуы мүмкін, бұл гипотезадан талап етілетін ең аз дүние. Алайда басқа айтарлықтай өзекті мәселені шешуге минимум-гипотеза жеткіліксіз.</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Бұл жағдайда гипотеза зерттеу құбылысын дамытудың барлық үдерісін толық немесе толықтай түсіндіруі керек, бұл кездегі гипотеза – максимум гипотеза болып табылады.</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Гипотезаның ғылымды дамыту формасы ретіндегі маңызы мен құндылығы да осында.</w:t>
      </w:r>
      <w:r w:rsidR="00FD3931" w:rsidRPr="001B7220">
        <w:rPr>
          <w:rFonts w:ascii="Times New Roman" w:hAnsi="Times New Roman"/>
          <w:sz w:val="28"/>
          <w:szCs w:val="28"/>
          <w:lang w:val="kk-KZ"/>
        </w:rPr>
        <w:t xml:space="preserve"> </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Бастапқы ақпаратпен танысқаннан кейін гипотеза бірден туындамайды. Ойлау үдерісінде ғылыми қиял негізінде интуитивті туындайтын қандай да бір болжал түрінде жаңа ой туындайды. Ойлаудың одан арғы кезеңі қиялға қатаң логикалық шектеулер мен түсінік бере отырып, болжалды ғылыми гипотезаға айналдыру болып табылады. Сондықтан да кез келген белгілі салдардың себебі туралы болжам гипотеза бола бермейді. Егер бастапқы ұсынылған болжам ғылымның осы саласында белгілі барлық ережелерге қарсы келмей, олардың шынайылығы дәлелденетін болса ғана қабылдап, оны гипотеза ретінде мәселені шешу кезінде негізге алуға болады. Гипотезаға мысал ретінде астық сепкңштің түрен кеңейтігінде астықты тереңірек орналастыруға оны «бос лақтырылған дене» траекториясы бойынша емес, тегіс бет бойынша сырғыту жолымен қол жеткізуге болатынын келтіруге болады.</w:t>
      </w:r>
    </w:p>
    <w:p w:rsidR="002503EB"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Бұл гипотезада негізгі ғылыми болжамдар дененің тегіс бет бойынша сырғу қозғалысы механикасының негізгі заңдылығымен және дененің кеңістікте ұшу заңдылығымен сай келеді.</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Егер ұсынылған болжамдар ғылымның осы саласындағы белгілі заңдармен сай келмейтін болса, оны жұмыс ғылыми гипотезасы ретінде қабылдауға болмайды.</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Мысалы, жылдамдық агрегаттарын құру және қолдану жолымен агрегаттардың өнімділігін арттыру гипотезасы ұсынылды. Бұл гипотезаның басты ғылыми болжамы сағаттық өнімділік формуласына негізделді:</w:t>
      </w:r>
    </w:p>
    <w:p w:rsidR="002503EB"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lang w:val="kk-KZ"/>
        </w:rPr>
        <w:t> </w:t>
      </w:r>
    </w:p>
    <w:p w:rsidR="002503EB" w:rsidRPr="001B7220" w:rsidRDefault="002503EB" w:rsidP="001B7220">
      <w:pPr>
        <w:pStyle w:val="a7"/>
        <w:jc w:val="center"/>
        <w:rPr>
          <w:rFonts w:ascii="Times New Roman" w:hAnsi="Times New Roman"/>
          <w:i/>
          <w:sz w:val="28"/>
          <w:szCs w:val="28"/>
          <w:lang w:val="kk-KZ"/>
        </w:rPr>
      </w:pPr>
      <w:r w:rsidRPr="001B7220">
        <w:rPr>
          <w:rFonts w:ascii="Times New Roman" w:hAnsi="Times New Roman"/>
          <w:i/>
          <w:sz w:val="28"/>
          <w:szCs w:val="28"/>
          <w:lang w:val="kk-KZ"/>
        </w:rPr>
        <w:t>W= 0,1·B·</w:t>
      </w:r>
      <w:r w:rsidRPr="001B7220">
        <w:rPr>
          <w:rFonts w:ascii="Times New Roman" w:hAnsi="Times New Roman"/>
          <w:i/>
          <w:sz w:val="28"/>
          <w:szCs w:val="28"/>
        </w:rPr>
        <w:t>υ</w:t>
      </w:r>
      <w:r w:rsidRPr="001B7220">
        <w:rPr>
          <w:rFonts w:ascii="Times New Roman" w:hAnsi="Times New Roman"/>
          <w:i/>
          <w:sz w:val="28"/>
          <w:szCs w:val="28"/>
          <w:lang w:val="kk-KZ"/>
        </w:rPr>
        <w:t>·</w:t>
      </w:r>
      <w:r w:rsidRPr="001B7220">
        <w:rPr>
          <w:rFonts w:ascii="Times New Roman" w:hAnsi="Times New Roman"/>
          <w:i/>
          <w:sz w:val="28"/>
          <w:szCs w:val="28"/>
        </w:rPr>
        <w:t>β</w:t>
      </w:r>
      <w:r w:rsidRPr="001B7220">
        <w:rPr>
          <w:rFonts w:ascii="Times New Roman" w:hAnsi="Times New Roman"/>
          <w:i/>
          <w:sz w:val="28"/>
          <w:szCs w:val="28"/>
          <w:lang w:val="kk-KZ"/>
        </w:rPr>
        <w:t>·</w:t>
      </w:r>
      <w:r w:rsidRPr="001B7220">
        <w:rPr>
          <w:rFonts w:ascii="Times New Roman" w:hAnsi="Times New Roman"/>
          <w:i/>
          <w:sz w:val="28"/>
          <w:szCs w:val="28"/>
        </w:rPr>
        <w:t>ε</w:t>
      </w:r>
      <w:r w:rsidRPr="001B7220">
        <w:rPr>
          <w:rFonts w:ascii="Times New Roman" w:hAnsi="Times New Roman"/>
          <w:i/>
          <w:sz w:val="28"/>
          <w:szCs w:val="28"/>
          <w:lang w:val="kk-KZ"/>
        </w:rPr>
        <w:t>, (1)</w:t>
      </w:r>
    </w:p>
    <w:p w:rsidR="002503EB"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lang w:val="kk-KZ"/>
        </w:rPr>
        <w:t> </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мұндағы: В – агрегат қармауышының ені;</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υ – агрегат қозғалысының жылдамдығы;</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β – қармауыш енін қолдану коэффициенті;</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ε – агрегаттың жылдамдық мүмкіндігін іске асыру коэфиициенті.</w:t>
      </w:r>
    </w:p>
    <w:p w:rsidR="00FD3931" w:rsidRPr="001B7220" w:rsidRDefault="00FD3931" w:rsidP="001B7220">
      <w:pPr>
        <w:pStyle w:val="a7"/>
        <w:jc w:val="both"/>
        <w:rPr>
          <w:rFonts w:ascii="Times New Roman" w:hAnsi="Times New Roman"/>
          <w:sz w:val="28"/>
          <w:szCs w:val="28"/>
          <w:lang w:val="kk-KZ"/>
        </w:rPr>
      </w:pPr>
    </w:p>
    <w:p w:rsidR="002503EB" w:rsidRPr="001B7220" w:rsidRDefault="002503EB" w:rsidP="001B7220">
      <w:pPr>
        <w:pStyle w:val="a7"/>
        <w:ind w:firstLine="708"/>
        <w:jc w:val="both"/>
        <w:rPr>
          <w:rFonts w:ascii="Times New Roman" w:hAnsi="Times New Roman"/>
          <w:sz w:val="28"/>
          <w:szCs w:val="28"/>
        </w:rPr>
      </w:pPr>
      <w:r w:rsidRPr="001B7220">
        <w:rPr>
          <w:rFonts w:ascii="Times New Roman" w:hAnsi="Times New Roman"/>
          <w:sz w:val="28"/>
          <w:szCs w:val="28"/>
          <w:lang w:val="kk-KZ"/>
        </w:rPr>
        <w:lastRenderedPageBreak/>
        <w:t xml:space="preserve">Бұдан өнімділік жылдамдыққа тіке пропорционал деңгейде жатқаны байқалады. </w:t>
      </w:r>
      <w:r w:rsidRPr="001B7220">
        <w:rPr>
          <w:rFonts w:ascii="Times New Roman" w:hAnsi="Times New Roman"/>
          <w:sz w:val="28"/>
          <w:szCs w:val="28"/>
        </w:rPr>
        <w:t>Шынында да, бір қарағанда логикаға сай болжам – мәселен, осы формула бойынша жылдамдықты екі есеге арттырса, өнімділік те соншалықты артады. Ғылыми-техникалық әдебиеттерде агрегаттарды қозғалыс жылдамдығы арттырылған күйінде пайдалану қажеттілігі мен тиімділігі баяндалған мақалалар, ұсыныстар, тіпті «Жылдамдықты ауылшаруашылық агрегаттар» деп аталатын монография да жарық көрді.</w:t>
      </w:r>
    </w:p>
    <w:p w:rsidR="002503EB"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rPr>
        <w:t>Осы гипотезаны ғылыми ортада кең түрде талдау нәтижесінде оның негізгі болжамының машина трактор паркін тиімді пайдалану саласының ғылыми ережелеріне қайшы келер тұстарының бар екені анықталды. Мәселен, академик В.П.Горячкиннің рационалды формуласына сай:</w:t>
      </w:r>
    </w:p>
    <w:p w:rsidR="0066599B" w:rsidRPr="001B7220" w:rsidRDefault="0066599B" w:rsidP="001B7220">
      <w:pPr>
        <w:pStyle w:val="a7"/>
        <w:jc w:val="both"/>
        <w:rPr>
          <w:rFonts w:ascii="Times New Roman" w:hAnsi="Times New Roman"/>
          <w:sz w:val="28"/>
          <w:szCs w:val="28"/>
          <w:lang w:val="kk-KZ"/>
        </w:rPr>
      </w:pPr>
    </w:p>
    <w:p w:rsidR="002503EB" w:rsidRPr="001B7220" w:rsidRDefault="002503EB" w:rsidP="001B7220">
      <w:pPr>
        <w:pStyle w:val="a7"/>
        <w:jc w:val="center"/>
        <w:rPr>
          <w:rFonts w:ascii="Times New Roman" w:hAnsi="Times New Roman"/>
          <w:i/>
          <w:sz w:val="28"/>
          <w:szCs w:val="28"/>
          <w:lang w:val="en-US"/>
        </w:rPr>
      </w:pPr>
      <w:r w:rsidRPr="001B7220">
        <w:rPr>
          <w:rFonts w:ascii="Times New Roman" w:hAnsi="Times New Roman"/>
          <w:i/>
          <w:sz w:val="28"/>
          <w:szCs w:val="28"/>
          <w:lang w:val="en-US"/>
        </w:rPr>
        <w:t>R= G·f +K</w:t>
      </w:r>
      <w:r w:rsidRPr="001B7220">
        <w:rPr>
          <w:rFonts w:ascii="Times New Roman" w:hAnsi="Times New Roman"/>
          <w:i/>
          <w:sz w:val="28"/>
          <w:szCs w:val="28"/>
          <w:vertAlign w:val="subscript"/>
          <w:lang w:val="en-US"/>
        </w:rPr>
        <w:t>0</w:t>
      </w:r>
      <w:r w:rsidRPr="001B7220">
        <w:rPr>
          <w:rFonts w:ascii="Times New Roman" w:hAnsi="Times New Roman"/>
          <w:i/>
          <w:sz w:val="28"/>
          <w:szCs w:val="28"/>
          <w:lang w:val="en-US"/>
        </w:rPr>
        <w:t xml:space="preserve">·a·B + </w:t>
      </w:r>
      <w:r w:rsidRPr="001B7220">
        <w:rPr>
          <w:rFonts w:ascii="Times New Roman" w:hAnsi="Times New Roman"/>
          <w:i/>
          <w:sz w:val="28"/>
          <w:szCs w:val="28"/>
        </w:rPr>
        <w:t>ξ</w:t>
      </w:r>
      <w:r w:rsidRPr="001B7220">
        <w:rPr>
          <w:rFonts w:ascii="Times New Roman" w:hAnsi="Times New Roman"/>
          <w:i/>
          <w:sz w:val="28"/>
          <w:szCs w:val="28"/>
          <w:lang w:val="en-US"/>
        </w:rPr>
        <w:t>·a·B·</w:t>
      </w:r>
      <w:r w:rsidRPr="001B7220">
        <w:rPr>
          <w:rFonts w:ascii="Times New Roman" w:hAnsi="Times New Roman"/>
          <w:i/>
          <w:sz w:val="28"/>
          <w:szCs w:val="28"/>
        </w:rPr>
        <w:t>υ</w:t>
      </w:r>
      <w:r w:rsidRPr="001B7220">
        <w:rPr>
          <w:rFonts w:ascii="Times New Roman" w:hAnsi="Times New Roman"/>
          <w:i/>
          <w:sz w:val="28"/>
          <w:szCs w:val="28"/>
          <w:vertAlign w:val="superscript"/>
          <w:lang w:val="en-US"/>
        </w:rPr>
        <w:t xml:space="preserve">2 </w:t>
      </w:r>
      <w:r w:rsidRPr="001B7220">
        <w:rPr>
          <w:rFonts w:ascii="Times New Roman" w:hAnsi="Times New Roman"/>
          <w:i/>
          <w:sz w:val="28"/>
          <w:szCs w:val="28"/>
          <w:lang w:val="en-US"/>
        </w:rPr>
        <w:t>(2)</w:t>
      </w:r>
    </w:p>
    <w:p w:rsidR="002503EB" w:rsidRPr="001B7220" w:rsidRDefault="002503EB" w:rsidP="001B7220">
      <w:pPr>
        <w:pStyle w:val="a7"/>
        <w:jc w:val="both"/>
        <w:rPr>
          <w:rFonts w:ascii="Times New Roman" w:hAnsi="Times New Roman"/>
          <w:sz w:val="28"/>
          <w:szCs w:val="28"/>
          <w:lang w:val="en-US"/>
        </w:rPr>
      </w:pPr>
      <w:r w:rsidRPr="001B7220">
        <w:rPr>
          <w:rFonts w:ascii="Times New Roman" w:hAnsi="Times New Roman"/>
          <w:sz w:val="28"/>
          <w:szCs w:val="28"/>
          <w:lang w:val="en-US"/>
        </w:rPr>
        <w:t>  </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Мұндағы: G – соқа салмағының күші;</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F – соқаны «сүйрету» коэффициенті;</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K</w:t>
      </w:r>
      <w:r w:rsidRPr="001B7220">
        <w:rPr>
          <w:rFonts w:ascii="Times New Roman" w:hAnsi="Times New Roman"/>
          <w:sz w:val="28"/>
          <w:szCs w:val="28"/>
          <w:vertAlign w:val="subscript"/>
        </w:rPr>
        <w:t>0</w:t>
      </w:r>
      <w:r w:rsidRPr="001B7220">
        <w:rPr>
          <w:rFonts w:ascii="Times New Roman" w:hAnsi="Times New Roman"/>
          <w:sz w:val="28"/>
          <w:szCs w:val="28"/>
        </w:rPr>
        <w:t xml:space="preserve"> – соқаға топырақтың үлесті кедергісі;</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В – агрегат қармауышының ені;</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ξ – соқаның жұмыс органының конструктивтілігін ескеретін пропорционал коээфициенті;</w:t>
      </w:r>
    </w:p>
    <w:p w:rsidR="002503EB"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rPr>
        <w:t>υ – агрегат қозғалысының жылдамдығы, агрегаттың тартылыс кедергісі жылдамдыққа ғана емес, жылдамдық квадратына байланысты.</w:t>
      </w:r>
    </w:p>
    <w:p w:rsidR="00FD3931" w:rsidRPr="001B7220" w:rsidRDefault="00FD3931" w:rsidP="001B7220">
      <w:pPr>
        <w:pStyle w:val="a7"/>
        <w:jc w:val="both"/>
        <w:rPr>
          <w:rFonts w:ascii="Times New Roman" w:hAnsi="Times New Roman"/>
          <w:sz w:val="28"/>
          <w:szCs w:val="28"/>
          <w:lang w:val="kk-KZ"/>
        </w:rPr>
      </w:pP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Сәйкесінше, қарастырып отырған мысалда, гипотезаның шынайы объективті жағдайында осы екі ғылыми ережені бір жүйеде қарастырсақ, жылдамдықтың артуымен өнімділікті арттыруға болатынын, алайда бұл тартылыс кедергісін де арттырып, жанар май шығынына әкелетінін байқауға болады. Сонымен қатар, трактордың тартылыс сипатына сай жылдамдықтың артуы қармауыш енінің қысқаруына әкеледі, ал бұл өз кезегіндеагрегаттың егіс бойымен жүру санын арттырады, бұл топырақты тығыздап, оның өнімділігін азайтады.</w:t>
      </w:r>
      <w:r w:rsidR="00C80BB6" w:rsidRPr="001B7220">
        <w:rPr>
          <w:rFonts w:ascii="Times New Roman" w:hAnsi="Times New Roman"/>
          <w:sz w:val="28"/>
          <w:szCs w:val="28"/>
          <w:lang w:val="kk-KZ"/>
        </w:rPr>
        <w:t xml:space="preserve"> </w:t>
      </w:r>
      <w:r w:rsidRPr="001B7220">
        <w:rPr>
          <w:rFonts w:ascii="Times New Roman" w:hAnsi="Times New Roman"/>
          <w:sz w:val="28"/>
          <w:szCs w:val="28"/>
          <w:lang w:val="kk-KZ"/>
        </w:rPr>
        <w:t>Осы негізгі ғылыми ережелерді салыстыру арқылы мәселені жылдамдықты емес қармауышының ені үлкен агрегаттарды құру және қолдану арқылы және олардың қозғалыс жылдамдығының агротехникалық қажетті деңгейде болуы арқылы шешу тиімді екені байқалады.</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Қарастырылған мысал (ғылымда мұндай мысалдар көп) қате гипотезалар да болатынын, тіпті олардың кейбіреуі уақытша өміршең болатынын, бірақ осы уақыт аралығында терең талданып, нәтижесінде көптеген теориялық және эксперименттік зерттеулер арқылы тексерілген негізгі гипотеза қалыптасып, бара-бара олар кең қармауышты агрегаттардың және оларды егістің мезорельефті жағдайында жобалау негізінің көпшілікпен мойындалған теориясына айналатынын байқатады.</w:t>
      </w:r>
      <w:r w:rsidR="00C80BB6"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Сөйтіп, терең негізделген, расталған және объективті гипотеза теориялық және эксперименталды зерттеу әдістемесіне зерттелетін құбылыс не </w:t>
      </w:r>
      <w:r w:rsidRPr="001B7220">
        <w:rPr>
          <w:rFonts w:ascii="Times New Roman" w:hAnsi="Times New Roman"/>
          <w:sz w:val="28"/>
          <w:szCs w:val="28"/>
          <w:lang w:val="kk-KZ"/>
        </w:rPr>
        <w:lastRenderedPageBreak/>
        <w:t>үдерісті (зерттеу нысанын) объективті сипаттайтын нақты және шынайы параметрлерді қалыптастыруға және ғылым үшін де, өндіріс үшін де маңызды ғылыми ережелер әзірлеуге мүмкіндік береді.</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Негізді, заманауи әдістемелік қамсыздандыру базасында жүргізілген эксперименттің қазіргі математикалық аппаратын қолдану арқылы ғылыми зерттеу үдерісінде расталып, дамытылған жұмыс гипотезасы ғылыми теорияға айналады.</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Зерттелетін мәселе бойынша ғылыми зерттеулердің қазіргі жағдайын талдау</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Жаңа технологиялар мен техникалық құралдарды қарқынды құру үдерісінде қызықтырып отырған ғылым саласындағы техниканың қазіргі даму жағдайы туралы білімнің толық әрі нақты болғаны өте маңызды. Осыған орай, ғалымдар мен инженерлік-техникалық жұмысшыларға қабылдауға ыңғайлы ақпаратпен қамтамасыз ету мәселесі бірінші орынға шығады.</w:t>
      </w:r>
      <w:r w:rsidR="00DD45B6" w:rsidRPr="001B7220">
        <w:rPr>
          <w:rFonts w:ascii="Times New Roman" w:hAnsi="Times New Roman"/>
          <w:sz w:val="28"/>
          <w:szCs w:val="28"/>
          <w:lang w:val="kk-KZ"/>
        </w:rPr>
        <w:t xml:space="preserve"> </w:t>
      </w:r>
      <w:r w:rsidRPr="001B7220">
        <w:rPr>
          <w:rFonts w:ascii="Times New Roman" w:hAnsi="Times New Roman"/>
          <w:sz w:val="28"/>
          <w:szCs w:val="28"/>
          <w:lang w:val="kk-KZ"/>
        </w:rPr>
        <w:t>Заманауи әдістер мен құралдарды қолдануға негізделген ақпаратты жинақтау, өңдеу, сақтау, қарқынды іздеу және берудің жалпы мемлекеттік жүйесін дамыту міндеті өте өзекті болып табылады. ЭЕМ-мен адамның қатынасымен, компьютерлік жүйелерді құрумен байланысты, ғылыми пәннің бірнешеуін қамтитын, ғылыми танымның маңызды саласы ретінде информатика түсінігі қалыптасты.</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Ақпарат – ғылымда және халық шаруашылығында пайдалану, сақтау және беру нысаны болып табылатын мәлімет.</w:t>
      </w:r>
      <w:r w:rsidR="00FD3931" w:rsidRPr="001B7220">
        <w:rPr>
          <w:rFonts w:ascii="Times New Roman" w:hAnsi="Times New Roman"/>
          <w:sz w:val="28"/>
          <w:szCs w:val="28"/>
          <w:lang w:val="kk-KZ"/>
        </w:rPr>
        <w:t xml:space="preserve"> </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Информатика – ғылыми ақпараттың құрылымы мен өзіндік ерекшеліктерін, сондай-ақ оны құру, түрлендіру, жинақтау, сақтау, беру және адам қызметінің түрлі салаларында пайдалану заңдылықтары мен қағидаларын, зерттейтін білім мен ғылым саласы.</w:t>
      </w:r>
      <w:r w:rsidR="00FD3931" w:rsidRPr="001B7220">
        <w:rPr>
          <w:rFonts w:ascii="Times New Roman" w:hAnsi="Times New Roman"/>
          <w:sz w:val="28"/>
          <w:szCs w:val="28"/>
          <w:lang w:val="kk-KZ"/>
        </w:rPr>
        <w:t xml:space="preserve"> </w:t>
      </w:r>
      <w:r w:rsidRPr="001B7220">
        <w:rPr>
          <w:rFonts w:ascii="Times New Roman" w:hAnsi="Times New Roman"/>
          <w:sz w:val="28"/>
          <w:szCs w:val="28"/>
          <w:lang w:val="kk-KZ"/>
        </w:rPr>
        <w:t>Информатизация – ақпаратпен қамтамасыз ету үдерісі. Заманауи ақпараттық жүйелер ғылым ретінде информатиканың негізгі әдістері негізінде құрылады және жетілдіріледі, ғылыми зерттеу, техникалық жобалау, тіпті өндірістік үдерістерді автоматтандыру үшін негіз болып табылады.</w:t>
      </w:r>
    </w:p>
    <w:p w:rsidR="00FD3931" w:rsidRPr="001B7220" w:rsidRDefault="002503EB"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Информатика кең таралған салаға қызмет етеді. Информатиканың негізгі міндеті, сондықтан да негізгі бөлімі болып ғалымдар мен инженерлік-техникалық жұмыскерлерді заманауи ғылым мен техниканың жетістіктері туралы ақпаратпен қамту табылады.</w:t>
      </w:r>
      <w:r w:rsidR="00DD45B6" w:rsidRPr="001B7220">
        <w:rPr>
          <w:rFonts w:ascii="Times New Roman" w:hAnsi="Times New Roman"/>
          <w:sz w:val="28"/>
          <w:szCs w:val="28"/>
          <w:lang w:val="kk-KZ"/>
        </w:rPr>
        <w:t xml:space="preserve"> </w:t>
      </w:r>
      <w:r w:rsidRPr="001B7220">
        <w:rPr>
          <w:rFonts w:ascii="Times New Roman" w:hAnsi="Times New Roman"/>
          <w:sz w:val="28"/>
          <w:szCs w:val="28"/>
          <w:lang w:val="kk-KZ"/>
        </w:rPr>
        <w:t>Информатиканың негізгі белгісі – мекендік, бұның мәні информатизацияның әр кезеңі ақпаратты ол арнайы жинақталып, деректер базасына енгізілген белгілі бір пайдаланушыға уақытында жеткізумен айналысады. Жалпы ақпараттық жүйенің құрамында оның негізгі бөлігі – ғылыми білімді жинақтау, сақтау және адресатқа жеткізуге жауапты ғылыми коммуникация жүйесі ерекшеленеді.</w:t>
      </w:r>
      <w:r w:rsidR="00DD45B6" w:rsidRPr="001B7220">
        <w:rPr>
          <w:rFonts w:ascii="Times New Roman" w:hAnsi="Times New Roman"/>
          <w:sz w:val="28"/>
          <w:szCs w:val="28"/>
          <w:lang w:val="kk-KZ"/>
        </w:rPr>
        <w:t xml:space="preserve"> </w:t>
      </w:r>
      <w:r w:rsidRPr="001B7220">
        <w:rPr>
          <w:rFonts w:ascii="Times New Roman" w:hAnsi="Times New Roman"/>
          <w:sz w:val="28"/>
          <w:szCs w:val="28"/>
          <w:lang w:val="kk-KZ"/>
        </w:rPr>
        <w:t>Қазіргі таңда кітапхана жұмысын жетілдірудің негізгі бағыты жаңа білімді әзірлеушілер мен оны тұтынушылар (пайдаланушылар) арасындағы байланыстың жалпы жүйесіне қызмет көрсететін ЭЕМ қолдану болып табылады.</w:t>
      </w:r>
    </w:p>
    <w:p w:rsidR="002503EB" w:rsidRPr="001B7220" w:rsidRDefault="002503EB" w:rsidP="001B7220">
      <w:pPr>
        <w:pStyle w:val="a7"/>
        <w:ind w:firstLine="708"/>
        <w:jc w:val="both"/>
        <w:rPr>
          <w:rFonts w:ascii="Times New Roman" w:hAnsi="Times New Roman"/>
          <w:sz w:val="28"/>
          <w:szCs w:val="28"/>
        </w:rPr>
      </w:pPr>
      <w:r w:rsidRPr="001B7220">
        <w:rPr>
          <w:rFonts w:ascii="Times New Roman" w:hAnsi="Times New Roman"/>
          <w:sz w:val="28"/>
          <w:szCs w:val="28"/>
          <w:lang w:val="kk-KZ"/>
        </w:rPr>
        <w:t xml:space="preserve">Стандартты түрде берілген ақпараттық мәлімет не қызмет ақпараттық өнім деп аталады. </w:t>
      </w:r>
      <w:r w:rsidRPr="001B7220">
        <w:rPr>
          <w:rFonts w:ascii="Times New Roman" w:hAnsi="Times New Roman"/>
          <w:sz w:val="28"/>
          <w:szCs w:val="28"/>
        </w:rPr>
        <w:t xml:space="preserve">Ақпараттық өнімнің әр түрі өзінің ерекше </w:t>
      </w:r>
      <w:r w:rsidRPr="001B7220">
        <w:rPr>
          <w:rFonts w:ascii="Times New Roman" w:hAnsi="Times New Roman"/>
          <w:sz w:val="28"/>
          <w:szCs w:val="28"/>
        </w:rPr>
        <w:lastRenderedPageBreak/>
        <w:t>технологиясымен қалыптасып, іске асырылады. Осыған орай ақпараттық жүйе арнайы және әмбебап болып бөлінеді.</w:t>
      </w:r>
    </w:p>
    <w:p w:rsidR="007B00D7"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rPr>
        <w:br/>
      </w:r>
    </w:p>
    <w:p w:rsidR="008D4B23" w:rsidRPr="001B7220" w:rsidRDefault="00BB0C06" w:rsidP="001B7220">
      <w:pPr>
        <w:pStyle w:val="a7"/>
        <w:rPr>
          <w:rFonts w:ascii="Times New Roman" w:hAnsi="Times New Roman"/>
          <w:sz w:val="28"/>
          <w:szCs w:val="28"/>
          <w:lang w:val="kk-KZ"/>
        </w:rPr>
      </w:pPr>
      <w:r w:rsidRPr="001B7220">
        <w:rPr>
          <w:rFonts w:ascii="Times New Roman" w:hAnsi="Times New Roman"/>
          <w:sz w:val="28"/>
          <w:szCs w:val="28"/>
          <w:lang w:val="kk-KZ"/>
        </w:rPr>
        <w:t xml:space="preserve">          </w:t>
      </w:r>
      <w:r w:rsidR="00C80BB6" w:rsidRPr="001B7220">
        <w:rPr>
          <w:rFonts w:ascii="Times New Roman" w:hAnsi="Times New Roman"/>
          <w:sz w:val="28"/>
          <w:szCs w:val="28"/>
          <w:lang w:val="kk-KZ"/>
        </w:rPr>
        <w:t xml:space="preserve">4 бөлім. </w:t>
      </w:r>
      <w:r w:rsidR="008D4B23" w:rsidRPr="001B7220">
        <w:rPr>
          <w:rFonts w:ascii="Times New Roman" w:hAnsi="Times New Roman"/>
          <w:sz w:val="28"/>
          <w:szCs w:val="28"/>
          <w:lang w:val="kk-KZ"/>
        </w:rPr>
        <w:t>ТЕОРИЯЛЫҚ ЖӘНЕ ЭКСПЕРИМЕНТТІК</w:t>
      </w:r>
    </w:p>
    <w:p w:rsidR="008D4B23" w:rsidRPr="001B7220" w:rsidRDefault="008D4B23" w:rsidP="001B7220">
      <w:pPr>
        <w:pStyle w:val="a7"/>
        <w:jc w:val="center"/>
        <w:rPr>
          <w:rFonts w:ascii="Times New Roman" w:hAnsi="Times New Roman"/>
          <w:caps/>
          <w:sz w:val="28"/>
          <w:szCs w:val="28"/>
          <w:lang w:val="kk-KZ"/>
        </w:rPr>
      </w:pPr>
      <w:r w:rsidRPr="001B7220">
        <w:rPr>
          <w:rFonts w:ascii="Times New Roman" w:hAnsi="Times New Roman"/>
          <w:sz w:val="28"/>
          <w:szCs w:val="28"/>
          <w:lang w:val="kk-KZ"/>
        </w:rPr>
        <w:t xml:space="preserve">(ТӘЖІРИБЕЛІК) </w:t>
      </w:r>
      <w:r w:rsidR="00C80BB6" w:rsidRPr="001B7220">
        <w:rPr>
          <w:rFonts w:ascii="Times New Roman" w:hAnsi="Times New Roman"/>
          <w:caps/>
          <w:sz w:val="28"/>
          <w:szCs w:val="28"/>
          <w:lang w:val="kk-KZ"/>
        </w:rPr>
        <w:t>ҒылымИ ЗЕРТТЕУ</w:t>
      </w:r>
      <w:r w:rsidRPr="001B7220">
        <w:rPr>
          <w:rFonts w:ascii="Times New Roman" w:hAnsi="Times New Roman"/>
          <w:caps/>
          <w:sz w:val="28"/>
          <w:szCs w:val="28"/>
          <w:lang w:val="kk-KZ"/>
        </w:rPr>
        <w:t>ЛЕР</w:t>
      </w:r>
    </w:p>
    <w:p w:rsidR="00C80BB6" w:rsidRPr="001B7220" w:rsidRDefault="00C80BB6" w:rsidP="001B7220">
      <w:pPr>
        <w:pStyle w:val="a7"/>
        <w:jc w:val="both"/>
        <w:rPr>
          <w:rFonts w:ascii="Times New Roman" w:hAnsi="Times New Roman"/>
          <w:caps/>
          <w:sz w:val="28"/>
          <w:szCs w:val="28"/>
          <w:lang w:val="kk-KZ"/>
        </w:rPr>
      </w:pPr>
    </w:p>
    <w:p w:rsidR="00C10FD5" w:rsidRPr="001B7220" w:rsidRDefault="00C10FD5" w:rsidP="001B7220">
      <w:pPr>
        <w:pStyle w:val="a7"/>
        <w:ind w:firstLine="708"/>
        <w:rPr>
          <w:rFonts w:ascii="Times New Roman" w:hAnsi="Times New Roman"/>
          <w:sz w:val="28"/>
          <w:szCs w:val="28"/>
          <w:lang w:val="kk-KZ"/>
        </w:rPr>
      </w:pPr>
      <w:r w:rsidRPr="001B7220">
        <w:rPr>
          <w:rFonts w:ascii="Times New Roman" w:hAnsi="Times New Roman"/>
          <w:sz w:val="28"/>
          <w:szCs w:val="28"/>
          <w:lang w:val="kk-KZ"/>
        </w:rPr>
        <w:t>4.</w:t>
      </w:r>
      <w:r w:rsidR="005B4EFE" w:rsidRPr="001B7220">
        <w:rPr>
          <w:rFonts w:ascii="Times New Roman" w:hAnsi="Times New Roman"/>
          <w:sz w:val="28"/>
          <w:szCs w:val="28"/>
          <w:lang w:val="kk-KZ"/>
        </w:rPr>
        <w:t>1</w:t>
      </w:r>
      <w:r w:rsidRPr="001B7220">
        <w:rPr>
          <w:rFonts w:ascii="Times New Roman" w:hAnsi="Times New Roman"/>
          <w:sz w:val="28"/>
          <w:szCs w:val="28"/>
          <w:lang w:val="kk-KZ"/>
        </w:rPr>
        <w:t xml:space="preserve">  Эксперименттік (тәжірибелік) зерттеулер методологиясы</w:t>
      </w:r>
    </w:p>
    <w:p w:rsidR="008D3EB9" w:rsidRPr="001B7220" w:rsidRDefault="008D3EB9" w:rsidP="001B7220">
      <w:pPr>
        <w:pStyle w:val="a7"/>
        <w:ind w:firstLine="709"/>
        <w:jc w:val="both"/>
        <w:rPr>
          <w:rFonts w:ascii="Times New Roman" w:hAnsi="Times New Roman"/>
          <w:sz w:val="28"/>
          <w:szCs w:val="28"/>
          <w:lang w:val="kk-KZ"/>
        </w:rPr>
      </w:pP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Ауыл шаруашылығы ғылымы, оның ішінде егіншілік механика ғылымы танымның диалектикалық әдісіне сүйеніп, ғылыми зерттеудің жалпыға ортақ тәсілін – бақылау және тәжірибе тәсілдерін қолданады.</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Тәжірибені көбіне бақылаумен шатастырады. Адам дүниеге келгеннен бастап табиғат құбылыстарын бақылаумен болды, алайда тәжірибе жасауды одан айтарлықтай кеш бастады.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Бақылау – құбылыс дамуының ізденушіні қызықтыратын жағының сандық немесе сапалық тіркеуі, оның қандай да бір қалпының, белгісінің немесе қасиетінің көрсетілімі. Мәселен, ауа және топырақ температурасын, олардың ылғалдылығын, жауын-шашынды жүйелі түрде бақылап отырады, сонымен қатар машина жұмысын, оның жұмысқа жарамдылығын, істен шығуын және т.б. да бақылап отырады. Осыған ұқсас барлық жағдайда бақылау құбылыстың сандық және сапалық сипатын береді, бірақ оны ашпайды. Бірқатар жағдайда бұл осы құбылыстың қарапайым алғышартын негіздейтін жекелеген белгілері мен қасиеттерінің арасында байланыс (әдетте қарапайым байланыс) орнатуға жеткілікті болады. Алайда көп жағдайда бұл бақылаулар зерттеудің дербес тәсілі болып табылмайды, ол зерттеудің аса күрделі әдісі – тәжірибенің (кейбір әдебиеттерде оны белсенді бақылау деп атайды) маңызды бөлігін құрайды.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 (латынның experimentum – сынақ, тәжірибе) – нақты есептелетін және басқарылатын жағдайда зерттелетін құбылысты бақылау жолымен қойылған, құбылыстың барысын байқауға және осы жағдайларды қайталау арқылы оны бірнеше мәрте қайталап байқауға мүмкіндік беретін ғылыми тәжірибе. Бұл қолданбалы ғылымдардағы танымның сенімді әдісінің бірі.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Тәжірибеде зерттеуші көбінесе жасанды құбылыс тудырады немесе жағдайды осы құбылыстардағы факторлардың мәнін, пайда болуын, себебін және өзара байланысын жақсы анықтауға мүмкіндік беретіндей етіп өзгертеді. Кез келген нақты ғылыми тәжірибеге (сынаққа) тән басты ерекшелік оның іске асырылатындығы болып табылады. Мәселен, топырақта ылғалы жеткіліксіз құрғақ далалы аймақтардың егісіндегі қардың қарқынды түрде қалыңдау үдерісін зерттеу кезінде қар мен ауа құрамын, егістегі ауа мен қар ағынының заңдылығын білу керек және осы білімдер негізінде қар элементтерінің жүйесін (кедергілерді) және оларды қалыптастыруға арналған механизация құралдарын оңтайландыру қажет. </w:t>
      </w:r>
      <w:r w:rsidRPr="001B7220">
        <w:rPr>
          <w:rFonts w:ascii="Times New Roman" w:hAnsi="Times New Roman"/>
          <w:sz w:val="28"/>
          <w:szCs w:val="28"/>
          <w:lang w:val="kk-KZ"/>
        </w:rPr>
        <w:lastRenderedPageBreak/>
        <w:t>Табиғаттағы қар-ауа массаларын ауыстырудың кездейсоқ үдерістері режимінде қар-ауа ағынын зерттеу тиімсіз, тіпті ыңғайсыз, сондықтан да зерттеушіге белгілі бір жылдамдықтағы, бағыттағы желдің соғуын және жоспарланған қардың түсуін, қар жабынының қалыңдауын күтуге тура келеді. Тәжірибенің тиімділігі мен ыңғайлылығын арттыру үшін бұндай жағдайда қар-ауа ағынының барлық режимін қамтамасыз ететін құрылғы жасалуы керек. бұндай құрылғы болып қуатты әуе сорғысымен (желдеткішпен) және құралмен жабдықталған, желдеткіш арқылы құрылатын қар-ауа ағыны параметрлерін тіркейтін жылжымалы әуе динамикалық құбыр табылады (Орынбор мемлекеттік аграрлық университетінде құбырының ұзындығы 20 м болатын ПАУ – 20 құрылғысы әзірленіп пайдаланылған). Сөйтіп, зерттеліп отырған табиғи құбылыс – қар-ауа ағыны мен қардың жатуы егіс жағдайына ыңғайластырылған, басқарылатын әрі тәжірибені жоспарлау мен орындауға тиімді болады.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Тәжірибеге ортақ негізгі тапсырма болып зерттелетін нысанның қасиеттерін анықтау, гипотезаның шындығын тексеру және соның негізінде ғылыми зерттеу тақырыбын терең әрі кеңінен қарастыру табылады.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Тәжірибенің қойылуы мен ұйымдастырылуы оның бағытымен анықталады.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 жалпы түсінігінде үш міндеттен тұрады: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жұмыс гипотезасын, теориялық зерттеу нәтижелерін растау, теориялық зерттеу нәтижелерінің баламалығын анықтау;</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теориялық зерттеу нәтижелерін толықтыру;</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 міндетінің алғашқы типін түсіндіру ретінде келесілерді атауға болады. Зерттеу барысында математикалық үлгі, мәселен, сұйықтық пен оған батырылған дененің өзара әсерлесуі алынды. Үлгіге сай теңіз-өзен жүйесіне арналып жобаланған кемені сынау барысында тәжірибе нәтижелері үлгі шешімімен толықтай сәйкес келе бермейтіні анықталды. Тәжірибе міндеті де осы сәйкессіздік дәрежесін анықтаудан, нәтижелердің ұқсастығын айқындап, оны тәжірибелік инженерлік есептеулерде ескеруде жатыр.</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 міндетінің екінші типі – теориялық зерттеулерді толықтыруды – соқа мен топырақтың күшті әсерін зерттеу мысалында түсіндіруге болады. Академик В.П.Горячкин бұл әсерді рационалды формуламен сипаттайды:</w:t>
      </w:r>
    </w:p>
    <w:p w:rsidR="00541B56" w:rsidRPr="001B7220" w:rsidRDefault="00541B56" w:rsidP="001B7220">
      <w:pPr>
        <w:pStyle w:val="a7"/>
        <w:ind w:firstLine="709"/>
        <w:jc w:val="both"/>
        <w:rPr>
          <w:rFonts w:ascii="Times New Roman" w:hAnsi="Times New Roman"/>
          <w:sz w:val="8"/>
          <w:szCs w:val="8"/>
          <w:lang w:val="kk-KZ"/>
        </w:rPr>
      </w:pPr>
      <w:r w:rsidRPr="001B7220">
        <w:rPr>
          <w:rFonts w:ascii="Times New Roman" w:hAnsi="Times New Roman"/>
          <w:sz w:val="28"/>
          <w:szCs w:val="28"/>
          <w:lang w:val="kk-KZ"/>
        </w:rPr>
        <w:t> </w:t>
      </w:r>
    </w:p>
    <w:p w:rsidR="00541B56" w:rsidRPr="001B7220" w:rsidRDefault="00541B56" w:rsidP="001B7220">
      <w:pPr>
        <w:pStyle w:val="a7"/>
        <w:ind w:firstLine="709"/>
        <w:jc w:val="center"/>
        <w:rPr>
          <w:rFonts w:ascii="Times New Roman" w:hAnsi="Times New Roman"/>
          <w:i/>
          <w:sz w:val="28"/>
          <w:szCs w:val="28"/>
          <w:lang w:val="kk-KZ"/>
        </w:rPr>
      </w:pPr>
      <w:r w:rsidRPr="001B7220">
        <w:rPr>
          <w:rFonts w:ascii="Times New Roman" w:hAnsi="Times New Roman"/>
          <w:i/>
          <w:sz w:val="28"/>
          <w:szCs w:val="28"/>
          <w:lang w:val="kk-KZ"/>
        </w:rPr>
        <w:t>R= G·f +K</w:t>
      </w:r>
      <w:r w:rsidRPr="001B7220">
        <w:rPr>
          <w:rFonts w:ascii="Times New Roman" w:hAnsi="Times New Roman"/>
          <w:i/>
          <w:sz w:val="28"/>
          <w:szCs w:val="28"/>
          <w:vertAlign w:val="subscript"/>
          <w:lang w:val="kk-KZ"/>
        </w:rPr>
        <w:t>0</w:t>
      </w:r>
      <w:r w:rsidRPr="001B7220">
        <w:rPr>
          <w:rFonts w:ascii="Times New Roman" w:hAnsi="Times New Roman"/>
          <w:i/>
          <w:sz w:val="28"/>
          <w:szCs w:val="28"/>
          <w:lang w:val="kk-KZ"/>
        </w:rPr>
        <w:t xml:space="preserve">·a·B + </w:t>
      </w:r>
      <w:r w:rsidRPr="001B7220">
        <w:rPr>
          <w:rFonts w:ascii="Times New Roman" w:hAnsi="Times New Roman"/>
          <w:i/>
          <w:sz w:val="28"/>
          <w:szCs w:val="28"/>
        </w:rPr>
        <w:t>ξ</w:t>
      </w:r>
      <w:r w:rsidRPr="001B7220">
        <w:rPr>
          <w:rFonts w:ascii="Times New Roman" w:hAnsi="Times New Roman"/>
          <w:i/>
          <w:sz w:val="28"/>
          <w:szCs w:val="28"/>
          <w:lang w:val="kk-KZ"/>
        </w:rPr>
        <w:t>·a·B·</w:t>
      </w:r>
      <w:r w:rsidRPr="001B7220">
        <w:rPr>
          <w:rFonts w:ascii="Times New Roman" w:hAnsi="Times New Roman"/>
          <w:i/>
          <w:sz w:val="28"/>
          <w:szCs w:val="28"/>
        </w:rPr>
        <w:t>υ</w:t>
      </w:r>
      <w:r w:rsidRPr="001B7220">
        <w:rPr>
          <w:rFonts w:ascii="Times New Roman" w:hAnsi="Times New Roman"/>
          <w:i/>
          <w:sz w:val="28"/>
          <w:szCs w:val="28"/>
          <w:vertAlign w:val="superscript"/>
          <w:lang w:val="kk-KZ"/>
        </w:rPr>
        <w:t>2</w:t>
      </w:r>
    </w:p>
    <w:p w:rsidR="00075A20" w:rsidRPr="001B7220" w:rsidRDefault="00075A20" w:rsidP="001B7220">
      <w:pPr>
        <w:pStyle w:val="a7"/>
        <w:ind w:firstLine="709"/>
        <w:jc w:val="both"/>
        <w:rPr>
          <w:rFonts w:ascii="Times New Roman" w:hAnsi="Times New Roman"/>
          <w:sz w:val="8"/>
          <w:szCs w:val="8"/>
          <w:lang w:val="kk-KZ"/>
        </w:rPr>
      </w:pP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Мұнда К</w:t>
      </w:r>
      <w:r w:rsidRPr="001B7220">
        <w:rPr>
          <w:rFonts w:ascii="Times New Roman" w:hAnsi="Times New Roman"/>
          <w:sz w:val="28"/>
          <w:szCs w:val="28"/>
          <w:vertAlign w:val="subscript"/>
          <w:lang w:val="kk-KZ"/>
        </w:rPr>
        <w:t>0</w:t>
      </w:r>
      <w:r w:rsidRPr="001B7220">
        <w:rPr>
          <w:rFonts w:ascii="Times New Roman" w:hAnsi="Times New Roman"/>
          <w:sz w:val="28"/>
          <w:szCs w:val="28"/>
          <w:lang w:val="kk-KZ"/>
        </w:rPr>
        <w:t xml:space="preserve"> үлесті кедергі коэффициенті, соқаны жыртылған жер бойымен сүйрету коэффициенті және агрегат қозғалысы жылдамдығының пропорционалдығы коэффициенті мен түренді-қайырма беті бойынша топырақ қозғалысы жылдамдығының коэффициенттері сияқты теориямен анықталмайтын коэффициенттер бар. Бұл жағдайдағы тәжірибешілердің </w:t>
      </w:r>
      <w:r w:rsidRPr="001B7220">
        <w:rPr>
          <w:rFonts w:ascii="Times New Roman" w:hAnsi="Times New Roman"/>
          <w:sz w:val="28"/>
          <w:szCs w:val="28"/>
          <w:lang w:val="kk-KZ"/>
        </w:rPr>
        <w:lastRenderedPageBreak/>
        <w:t>міндеті қосымша теориялық үлгі жасау – коэффициенттердің сандық мәнін анықтаудан тұрады.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Егер гипотезадан басқа теориялық зерттеуді одан әрі жүргізу мүмкін болмағанда, функция шартын математикалық аппаратқа көшіру мүмкін болмағанда, тәжірибешілердің алдында тәжірибенің үшінші міндеті туындайды. Бұл жағдайда деректер массивін жинап, оны бұдан әрі өңдей отырып, мәселен, регрессия теңдігі түріндегі ғылыми ереже немесе үлгі алу үшін тәжірибе жасалады.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Тәжірибенің жіктелуі</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Тәжірибе – қоршаған ортаны танудың негізгі формаларының бірі. Ол көп қырлы. Жас ғалым, инженер не студент оңай бейімделуі үшін, тәжірибе формаларының ең тиімдісін дұрыс таңдауы үшін жалпы тәжірибені жүйелеу және жіктеу қажет.</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Тәжірибелер келесі негізгі белгілері бойынша жіктеледі: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1. ғылым мен өндіріс салалары бойынша тәжірибелер техникалық, химиялық, биологиялық, физикалық, әлеуметтік және т.б. болып бөлінеді.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зерттеу жүргізуге жағдайдың қалыптасуына байланысты тәжірибе жасанды және табиғи болып бөлінеді.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Табиғи тәжірибе дегеніміз – зерттеу нысанының табиғи жұмысы жағдайында жүргізілетін тәжірибе, мәселен, мезорельеф жағдайында сепкіштің түренді жүйесінің көшіргіш қабілетін зерттеу бойынша жүргізілетін эксперимент (мезорельеф – рельеф формалары, оның өлшемдерінің тегіссіздігі ауылшаруашылық агрегаттарының, оның элементтерінің өлшемімен сай келеді).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Жасанды тәжірибеде эксперимент жүргізуге жасанды жағдай жасалады. Тәжірибенің бұл түрі экспериментті табиғи жағдайда жүргізу мүмкін болмағанда, қымбатқа түскенде немесе қиындық туғызғанда пайдаланылады.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Мәселен, әуе күштің ағынын зерттеу үшін эксперимент жасанды түрде салынған әуединамикалық қондырғыда жүргізіледі. Уақытты үнемдеу үшін (жазды күтпей) топырақ өңдейтін және сепкіш машиналардың жұмыс органдарын жасанды салынған топырақ каналы жағдайында сынайды.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3. Зерттеу нысандарының құрылымына байланысты эксперименттер ізденісті, қарапайым және күрделі болып бөлінеді.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Ізденісті эксперименттер зерттеліп отырған құбылысқа әсер ететін факторлар туралы алдын ала априорлы деректер саны жеткіліксіз болғанда жүргізіледі. Ізденісті эксперимент зерттеу нысанына әр фактордың әсері деңгейін анықтауға, оларды жіктеуге, қажетсізін саналы түрде шеттетуге мүмкіндік береді.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Қарапайым эксперимент. Ол тармақталған құрылымы жоқ, элементтерінің саны аз, қарапайым функцияны орындайтын нысандарды зерттеу кезінде пайдаланылады. Академик В.А.Желиговскийдің құралы көмегімен түрлі ауылшаруашылық материалдарының үйкеліс </w:t>
      </w:r>
      <w:r w:rsidRPr="001B7220">
        <w:rPr>
          <w:rFonts w:ascii="Times New Roman" w:hAnsi="Times New Roman"/>
          <w:sz w:val="28"/>
          <w:szCs w:val="28"/>
        </w:rPr>
        <w:lastRenderedPageBreak/>
        <w:t>коэффициентін, сусымалы материалдардың табиғи еңісі бұрышын анықтау қарапайым эксперимент болып табылады.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Күрделі эксперимент көмегімен құрылымы тармақталған, өзара байланысты құрамдас бөліктері көп нысанды зерттейді. Мұндай күрделі нысанда бір құрамдас бөліктің жағдайындағы өзгеріс екінші құрамдас бөлік жағдайын өзгертеді, сондықтан да нысан туралы жалпы негізгі ғылыми ереже алу үшін оның қызмет үлгісіне оңтайлы күрделі есептелген жоспар бойынша күрделі эксперимент жүргізіледі.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4. Ұйымдастырылу тәсіліне байланысты эксперимент зертханалық және табиғи болмыс болып бөлінеді.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Зертханалық эксперимент зертхана жағдайында жүргізілетіндігімен ерекшеленеді. Зертхана стандартты құралдармен, жабдықтармен жасақталған болса, зертханалық жағдай стандартты, ал арнайы ерекше эксперименттерді жүргізу үшін арнайы құрылса, мамандандырылған болуы мүмкін. Зертханалық жағдайда нысанның өзі де, оның моделді не макетті үлгісі де зерттеледі. Эксперименттің мұндай түрлері нысанның бір сипаттамасының түрлендіру кезінде екіншісіне әсерін зерттеуді қайталау қажеттілігімен, еңбек, құрал және уақытты аз шығындап, шынайы ақпарат алумен, сапалылығымен, барынша шынайылығымен негізделеді. Алайда зертхана жағдайында нысанның қызметінің нақты шартын толық анықтау мүмкін емес, сондықтан да зертханалық эксперимент нысан қызметінің толық үлгілерін бере алмайды. Осыған байланысты, әдетте, нысанды зертханалық жағдайда зерттеп алғаннан кейін оны табиғи болмыс жағдайда сынайды.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Табиғи болмыс жағдайындағы эксперимент нақты нысандарды нақты табиғи жағдайда зерттеуді қарастырады, және өз кезегінде, зерттеуді жүргізу орны мен мәніне байланысты зауыттық (полигонды), егістік, өндірістік және т.б. болып бөлінеді.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Табиғи болмыс жағдайындағы экспериментке қойылатын басты талап – жасалатын нысан жұмыс істейтін нақты жағдайға эксперимент жағдайының жеткілікті түрде сәйкес келуін қамтамасыз ету, мәселен, соқа, сепкіш, комбайнның нақты жағдайда топырақ, егістің мезо- микрорельефіне, климатқа сай келуін қамту. Осыған орай табиғи болмыс жағдайындағы эксперименттің басты міндеті болып төмендегілер табылады: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зерттелетін нысанның қоршаған ортамен өзара байланысы заңдылығын алу, мысалы, картоп қазғыштың топырақпен күштік әсері заңдылығын алу;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жүргізілген теориялық зерттеу нәтижелерін тексеру және нақтылау (біріздендіру);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нысан (әзірленген жүйе, машиналар, егу тәсілі және т.б.) қызметінің тиімділігін бағалау және оның бұған дейінгі талаптарға сай келуін тексеру.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Зауыттық (полигонды) эксперименттер негізінен зауыттық полигонда дайындалатын машинаны зауытта техникалық тапсырмамен </w:t>
      </w:r>
      <w:r w:rsidRPr="001B7220">
        <w:rPr>
          <w:rFonts w:ascii="Times New Roman" w:hAnsi="Times New Roman"/>
          <w:sz w:val="28"/>
          <w:szCs w:val="28"/>
        </w:rPr>
        <w:lastRenderedPageBreak/>
        <w:t>бірге берілген машина жұмысына қойылатын техникалық шартқа сәйкестігін тексеруді қарастырады. Зауыттық эксперимент деректері бойынша машиналардың оны сериялап шығаруға дайындық деңгейі туралы қорытынды жасалады.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Егістік эксперименттер – егіншілік механика, сондай-ақ агрономия (егістік сынақ) саласындағы зерттеулердің негізгі формасының бірі. Ауылшаруашылық өндірісін механикаландыру құралдарын жетілдіруге қатысты барлық зерттеулерде егістік эксперимент қолданылады. Теориялық және зертханалық зерттеуден соң жұмыс органдарының, ауылшаруашылық машиналарының алғашқы макеттік үлгілері дайындалады да, оны нақты табиғи егіс алқабында сынақтан өткізеді, сөйтіп, осындай эксперимент нәтижесінде зерттеу жұмысы туралы шынайы қорытынды 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Өндірістік эксперименттер. Зауытта аз сериямен шығарылған машиналар қандай да аймақта табиғи жағдайда өндірістік сынақтан өтеді, нәтижесінде жобалау, дайындау кезіндегі кемшіліктер туралы материалдар, машинаның сенімділігі т.т туралы материалдар жиналады. өндірістік эксперимент материалдары негізінде машинаны жобалау және дайындау кезінде кемшіліктерді жою, жұмысты жақсарту туралы шешім қабылданады.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5. Параметрлерінің бақылануы және оларды басқару деңгейіне байланысты эксперименттер активті және пассивті болып бөлінеді.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Пассивті эксперимент – зерттелетін нысанның қызметіне жасанды араласусыз, тек таңдалған параметрлер ғана, мәселен, егіс агрегаттарының хронометрлеу, машинаның үздіксіз жұмыс істеуін (бірінші істен шығуын) зерттеу, механизаторлардың жұмысқа қабілетін зерттеу, ауылшаруашылық өндірістегі жазатайым жағдайларды зерттеу сияқты мәселелер ғана есептеліп не бақыланатын эксперимент.</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Активті эксперимент зерттелетін нысанның арнайы кіріс факторы таңдалып және осы нысанның кіріс және шығыс параметрлерін бақылауды қарастырып, қамтамасыз ететін эксперимент. Мысалы, комбайнның соғу аппаратының жұмыс көрсеткішінің сапасын зерттеу үдерісінде қойылған міндет пен әдістемеге байланысты кіріс параметрі ретінде барабан айналысының жиілігі, соғу аппаратына кірер және шығар жердегі саңылаулар, барабан асты қармауыш бұрышы, ал шығыс параметрлері ретінде астықтың зақымдануы, оның сабанда жоғалуы, соғылмаған астық саны, аппараттың өткізгіш қабілеті сияқты т.б. сапалық көрсеткіштер таңдалуы мүмкін.</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6. Түрлендіргіш факторлар санына байланысты эксперимент бірфакторлы және көпфакторлы болып бөлінеді.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Бірфакторлы эксперимент бір ғана фактор бойынша қызмет ететін нысанды ғана зерттеуді қарастырмайды. Бірфакторлы эксперимент көмегімен күрделі нысандар да зерттеледі, бірақ бұл кезде эксперимент келесілерді қарастырады: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 басыңқы (маңызды) факторларды анықтау;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қалған екінші деңгейлі факторларды белгілеу;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таңдалған әр маңызды фактор бойынша экспериментті жеке-жеке жүргізу.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Көпфакторлы эксперимент барлық маңызды факторларды бір мезгілде түрлендіруден тұрады, ал олардың нысан қызметіне әсері дәрежесі барлық оңтайлы жоспарланған сынақтың нәтижесі бойынша (арнайы әдістемемен белгіленген) анықталады.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7. Зерттелетін нысан сипатына байланысты эксперименттер техникалық, технологиялық, биологиялық, психологиялық, әлеуметтік, экономикалық және т.б. болып бөлінеді.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Мәселен, технологиялық үдерістерді не оның құрамдас бөліктерін зерттеу технологиялық эксперимент деп, ал биологиялық үдерістердегі заңдылықтарды зерттеу биологиялық эксперимент, қоғамда бар тұлға аралық қатынастарды, қоғамдағы үдерістерді және оларды басқару тәсілдерін зерттеу әлеуметтік эксперимент деп аталады.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Келтірілген эксперименттердің жіктемесі өзгертілмейтін жіктеме болып табылмайды, себебі ғылыми таным үнемі дамып, оны қолдану саласы мен экспериментті зерттеу түрлері де кеңейіп отырады.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Экспериментке қойылатын талаптар</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Зерттеу нәтижесі дәл, эксперимент дұрыс қойылған болуы үшін ол келесідей талаптарға сай болуы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1. Экспериментті жүргізу жағдайының табиғилығы. Эксперимент зерттеу нысаны (машина, технология, жүйе т.б.) жасалатын аймақтың табиғи жағдайында орындалуы керек. Мысалы, зерттеу материалдары бойынша мезорельефті аудандарға арналған кең қармауышты шарнирлі-мүшелі сепкіш жасалды. Оның жұмысының сапалы көрсеткіштерін зерттеу бойынша экспериментті нақты жағдайда – мезорельефті ауданда жүргізу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Эксперименттің жарамдылығы – эксперимент жүргізу шартының оның міндеттеріне сай келуі. Ұсақ тұқымды дақылды себуге арналған сепкіш тұқымды топыраққа шағын тереңдікке тегіс себуі керек. Бұл үшін агроталаптарға сәйкес себудің алдында топырақ мұқият таңдалып, тегістелуі керек. Сәйкесінше, эксперимент талаптарына сай келе отырып, жасалған ұсақ тұқымды сепкіш жақсы өңделген, тегістелген топырақта, тұқым себу тереңдігінде сыналуы керек, олай етпесе, нәтиже сынақ міндеттеріне жауап бермейді.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3. Эксперименттің перспективтілігі – бұл экспериментте қазіргі озық техника мен технологияны ғана емес, болашақтағы озық техника мен технологияны да қолдануды талап етеді.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Ауданды механикаландыруға лайықты құралды анықтау бойынша экспериментте тек заманауи техника үлгілерін ғана қосып қоймай, олардың жақын және алыс болашақтағы жағдайын да ескеру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Мәселен, Оңтүстік Орал мен Заволжье аймағындағы комбайн паркінің қызметі бағытын анықтау үшін эксперимент жүйесіне тек отандық «Нива», «Енисей», «Дон» сияқты комбайндар ғана емес, «Вестерн» заманауи комбайн типі де, оны болашақта дамыту мақсатында «Кейс» комбайн тобы да енгізілді.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4. Эксперименттің мақсаттылығы – экспериментте нысанның тек зерттеліп отырған факторы ғана түрлендіріліп, басқа факторлар өзгеріссіз қалуын талап етеді. Жер жырту агрегатының қозғалыс жылдамдығының соқамен кедергісін зерттеу кезінде экспериментті қанша қайталаса да, жоспар бойынша тек агрегаттың қозғалыс жылдамдығы ғана өзгеріп, басқа параметрлер, мәселен, өңделетін топырақ тереңдігі, топырақ қасиеті және т.б. параметрлер тұрақты сақталуы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5. Факторлар есебінің толықтығы. Зерттеу нәтижелерінің дұрыстық деңгейін арттыру мақсатында эксперимент мұқият жоспарланады, ондағы негізгі талаптардың бірі зерттеліп отырған нысан қызметінің барлық факторын толық есептеу болып табылады. Келесі нәтижелерде экстремальды экспериментті оңтайлы жоспарлау әдісі толық сипатталған.</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6. Эксперименттің нақтылығы. Эксперимент жүргізгенде сынақ нәтижесі бойынша параметрлер мәнін олардың шынайы мәніне жуықтату деңгейін арттыруға ұмтылу керек. Қате теориясы бар, оның негізгі ережелерін ұстану және білім сынақтың нақтылығын арттырумен негізделеді.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7. Әр экспериментте барлық қажетті құжаттарды жүргізу керек. Эксперименттің маңызды құжаттарының бірі – жоспар, онда зерттеу тақырыбының ғылыми негіздемесі, эксперимент сызбасы, барлық қажетті нұсқалардың сызбасы, есеп және бақылау әдістемесі, жұмысты орындаудың күнтізбелік жоспары қамтылады. Эксперимент жүргізгендегі маңызды әрі міндетті құжаттың бірі – алғашқы материалдар, ол жоспар бойынша жазба түрінде болады және онда қандай да бір фактордағы өзгерісті үздіксіз тіркеліп отырады.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Эксперименттің нақтылығына негіз болатын, міндетті түрде жүргізілуі керек құжатқа сынақ журналы мен зертханалық талдау жатады. Журналда барлық зерттеу нәтижесі жазылады. Жазба ыңғайлы болуы үшін барлық қажетті формалар мен кестелер сызылып, онда сынақ сызбасы, қайталануы, деректерді математикалық өңдеу нәтижелері т.б. көрсетіледі.</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Эксперименттің соңғы құжаты ғылыми-зерттеу жұмысы туралы есеп болып табылады.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Эксперименталды зерттеу кезеңдері</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Кез келген ғылыми эксперимент кезеңдердің тұйықталған шеңберінен тұрады, ол</w:t>
      </w:r>
      <w:r w:rsidR="00075A20" w:rsidRPr="001B7220">
        <w:rPr>
          <w:rFonts w:ascii="Times New Roman" w:hAnsi="Times New Roman"/>
          <w:sz w:val="28"/>
          <w:szCs w:val="28"/>
          <w:lang w:val="kk-KZ"/>
        </w:rPr>
        <w:t xml:space="preserve"> көбінесе жеті буынмен беріледі. </w:t>
      </w:r>
      <w:r w:rsidRPr="001B7220">
        <w:rPr>
          <w:rFonts w:ascii="Times New Roman" w:hAnsi="Times New Roman"/>
          <w:sz w:val="28"/>
          <w:szCs w:val="28"/>
          <w:lang w:val="kk-KZ"/>
        </w:rPr>
        <w:t>Сызбада көрсетілгендей, әр кезең келесі кезеңді туындатса, кейінгі кезең өзінің алдыңғы кезеңмен логикалық байланыста болады.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 Мұнда әр кезең зерттеу нысанымен тікелей және кері байланыста болады.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Эксперименттің негізгі және бастапқы кезеңі эксперимент міндетін қалыптастыру және қою болып табылады, ол көбінесе зерттеу мәселесі бойынша бұрындары қабылданған гипотезамен және әзірленген теориямен негізделеді.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Екінші кезең бірінші кезеңнен логикалық байланыста туындайды және ол эксперимент жоспарын әзірлеу деп аталады (бұл сұраққа оқулықтың 4.2 бөлімі арналған).</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Экспериментке дайындық – эксперименттің үшінші кезеңі. Осы кезең шегінде жабдықтар іріктеледі, оны қолдану қажеттілігі негізделеді, ол зертханаға, эксперименталды қондырғыға, стационарлы не жылжымалы тензозертханаға орнатылады, жабдықты калибрлеу, тарирлеу сияқты жабдықтарды, құралдар мен құрылғыларды дайындау жұмыстары жүргізіледі, эксперимент сызбасы жасалады және ол жүзеге асырылады.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Төртінші кезең – экспериментті тікелей жүргізу кезеңі. Бастапқы үш кезең де осы кезеңге қызмет етеді және осы кезеңнің дұрыс іске асуы және нәтижесінің дұрыс болуы алғашқы үш кезеңге байланысты. Бұл орталық кезең, бірақ соңғы емес, себебі осы кезеңде алынған жалпылама деректер, тіпті магнитті не жарық сезгіш таспаға үздіксіз жазылса да, одан арғы өңдеуді талап етеді.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Эксперименттің бесінші кезеңі эксперименталды деректерді өңдеуден тұрады. Зерттеу үдерісі заңдылығын талдау мен анықтау мүмкіндігін негіздейтін эксперимент жүргізу нәтижелерін математикалық өңдеудің көп әдістемесі бар.</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Зерттеудің алтыншы кезеңі – эксперименттің өңделген нәтижелерін талдау, негізгі ғылыми ережелер мен заңдылықтарды, регрессия теңдігін, бағалау функциясын әзірлеу.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Жетінші соңғы кезең – шешім қабылдау. Осы кезең шегіндегі зерттеушілер әрекеті зерттеу міндетіне сай әртүрлі болуы мүмкін. Алайда, бұл кезеңге белгілі бір жалпылама тән, бұл кезеңде зерттеу нысанын жетілдірудің жалпы не дербес (зерттеу міндетіне байланысты) бағыты әзірленеді, ол теориялық және эксперименталды зерттеудің алдыңғы кезеңдерімен логикалық тұрғыда байланыста болады.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 орны өте кең ұғым, әсіресе, ауылшаруашылық өндірісін механикаландыру саласында оның түсінігі ауқымды. Ғылымның түрлі саласында эксперименттер орны қатты ерекшеленеді, мәселен, химиялық эксперимент және «Кировец» типті трактордың сепкіш агрегатының қозғалысының тұрақтылығын зерттеу бойынша жүргізілетін техникалық не технологиялық эксперимент орындары әртүрлі болады. Бірінші жағдайда колба сияқты зертханалық жабдықты қолданатын химиялық зертхана болса, екінші жағдайда сепкіш агрегат, жылжымалы тензозертхана сияқты «зертханалық жабдығы» бар егіс даласы.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Классикалық түсінікте эксперимент орны эксперименттің, жабдықтың не зерттеу нысанының қызметі таралатын жұмыс кеңістігі болып табылады.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Эксперимент орны зерттеу нысаны орналасқан, қажетті эксперименталды құралдармен жабдықталған, зерттеушілер тобымен қызмет көрсетілетін зертхана, өндірістік үй-жай, полигон, егіс учаскесі болуы мүмкін.</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 орны стационарлы, уақытша стационарлы, мобильді және мобильді-стационарлы болуы мүмкін. Стационарлы орынға стационарлы егіс сынағы (өндірістік үй-жай, зауыт, цех, шеберхана, машина ауласы, отын базасы және т.б.) орналастырылған егіс жатады; уақытша стационарлы орынға уақытша полигондар, уақытша көшпелі зертханалар т.б. жатады; мобильді орынға жылжымалы зертханалар, жүріс сынағы кезінде қолданылатын теңіз не өзен кемелері жатады; мобильді-стационарлы орынға мобильді ауылшаруашылық агрегатпен сыналатын егіс даласы жатады, онда қозғалыссыз (стационарлы) егіс және жұмыс істейтін агрегат экспериментте біртұтас дүние ретінде қызмет етеді.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Зертхана – жұмыс кеңістігінің эксперименттік зерттеу толық не ішінара жүргізілетін, арнайы жабдықталған үй-жай түріндегі бөлігі. Эксперимент талаптары мен шарттарына сәйкес зертхананың екі түрі: стационарлы және мобильді түрі болады.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Стационарлы және мобильді зертхана жабдықтары бірдей, тек мобильді зертханада орынның тығыздығына байланысты жабдықтар минимумға дейін шектелген, қысқартылған.</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Егіншілік механикасын зерттеу саласындағы мобильді (жылжымалы) зертханалар келесі жабдықтар минимумынан тұрады: электр қорек көзі (сыйымдылығы 100-120 ампер/сағат және кернеуі 12 мен 24 В болатын аккумулятор батареялары), егер кернеуі 220 В болатын умформері (тұрақты-ауыспалы ток) бар генератор болса тіпті жақсы, осциллограф, күшейткіштер, тіркейтін құралдар, жарықсезгіш таспа, үнтаспа, блок-күшейткіш-жинағыш, диаграмма өңдейтін құрал, фотоқұралдар жинағы, минифотозертхана.</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Мобильді зертхана зерттелетін агрегат пен зертхана арасындағы байланысты іске асыру үшін сөйлесу құралымен да жасақталуы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Эксперименттегі психологиялық фактор</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 xml:space="preserve">Бірде бір эксперимент абсолютті нақты орындалмайды, оның себептері көп: құралдар мен жабдықтарда белгілі бір ақау орын алуы, эксперимент әдістері толық жетілдірілмеуі, эксперимент жүргізуде тиянақсыздық пен немқұрайлылықтың орын алуы, көп ескерілмеген факторлардың әсері, эксперимент жүргізушілердің субъективті ерекшеліктері. </w:t>
      </w:r>
      <w:r w:rsidRPr="001B7220">
        <w:rPr>
          <w:rFonts w:ascii="Times New Roman" w:hAnsi="Times New Roman"/>
          <w:sz w:val="28"/>
          <w:szCs w:val="28"/>
        </w:rPr>
        <w:t>Эксперимент деректерін алу және оны өңдеу көп назар аударуды және дағдыны талап етеді.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Ақаулар жүйелі және кездейсоқ деп бөлінеді. Кездейсоқ ақаулардың түріне көбіне эксперимент жүргізушінің қателігінен болатын сынулар мен үлкен ақаулар жатады. Эксперимент жүргізушінің қателігінен орын алған көп кездейсоқ ақаулармен өлшеуді есептемейді. Өлшемнің негізгі міндеті – </w:t>
      </w:r>
      <w:r w:rsidRPr="001B7220">
        <w:rPr>
          <w:rFonts w:ascii="Times New Roman" w:hAnsi="Times New Roman"/>
          <w:sz w:val="28"/>
          <w:szCs w:val="28"/>
        </w:rPr>
        <w:lastRenderedPageBreak/>
        <w:t>өлшеуді барынша аз қателіктермен орындау, жүйелі және кездейсоқ қателіктерді жоюдың барлық әдістерін пайдалану.</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Адамның дербес физиологиялық, психофизиологиялық, антропологиялық ерекшеліктерінің салдарынан туындайтын субъективті қателіктер, сондай-ақ өлшеу әдісінің жеткіліксіз негізделуі және құралдар мен жабдықтарды таңдаудағы кемшіліктерден туындайтын эксперимент әдісіндегі қателіктер – бұлардың барлығы эксперименттің психологиялық факторы және қателіктерді азайту мәселесін шешу дұрыс жолмен жүргізілуі керек. мәселен, эксперимент жүргізуші көзінің дұрыс көрмеуінен құрал көрсеткіші дұрыс есептелмеуі мүмкін. Сәйкесінше, мұндай қателіктерді жою үшін жақсы жарықтандырылуды қамтамасыз етіп және құрал шкаласының лайықты градус көрсеткішін таңдап алу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Қателіктердің психологиялық себептеріне психикалық шектеулер мен ойлаудың инерциялығы да жатады. Мысалы, эксперименттің жаңа кездейсоқ нәтижелерін эксперимент жүргізуші ескі түсінік шегінде түсінуге тырысады, егер олар ескі түсінікке сай келмесе, қателік деп танып, ескермей жатады. Мұнда ойлаудағы инерциялық, ескі түсініктің жетік және өзгеріссіз екендігіне сенім, кейде жаңалықтан қорқақтық орын алуы мүмкін.</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Кейде зерттеуші эксперимент деректерін өңдеу үрдісінде нәтижені еріксіз гипотезалық нәтижеге айналдыратын жағдайлар да болады. Бұндай жағдай, әсіресе, нәтижесіне өлшеу қателігі мен ескерілмейтін факторлар қателігі орын алатын болса, жағымсыз болып саналады. Осы жағдайда қабылданған гипотезаны растайтын деректің қажетті санын іріктеу, көзге көрінетін ауытқушылықты қателікпен түсіндіру оңай, бірақ ол шындық болмайды. Зерттеуде мұндай жағымсыз жағдайды болдырмас үшін, мүмкіндігінше зерттеудің түрлі кезеңін әртүрлі орындаушыларға тапсырған жөн: мысалы, құралдың көрсеткішін жазуды бір орындаушыға (мәселенің мәнін білмейтін орындаушыға), осы деректер бойынша графикалық тәуелділікті құруды екінші орындаушыға, оларды жинақтауды үшінші орындаушыға тапсыру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 кезінде көбінесе оны жүргізуші эксперимент нысанын, эксперимент нәтижесінде не алуы керектігін білмейтіндіктен, зерттеу дағдысын, ғылыми интуиция сезімін меңгермегендіктен қателіктер орын алуы мүмкін. Бұл жағдайда мұндай зерттеушілер зерттеу нысанының маңызды факторларын ескермегендіктен өрескел қателіктерге бой алдырады.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Эксперименттің кез келген нәтижесіне сын тұрғысынан қарап, бірнеше мәрте тексеру керек. Тексеріс ереже бойынша бірнеше уақыт өткен соң және әртүрлі зерттеушілермен жүргізілуі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Зерттеу нәтижесінің дұрыстығына оны жүргізуші адамның жағдайы, оның эмоциясы да әсер етеді. Эксперименталды жұмыстар жетекшісі ең алдымен осыны ескеріп, ғылыми топта дұрыс психологиялық жағдай қалыптастыруы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Сонымен бірге ғылыми ұжымдағы адамдардың психологиялық үйлесуіне де баса назар аударған жөн.</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 міндетін қалыптастыру</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Өткен тарауларда көрсетілгендей, эксперимент алдында үш түрлі міндет қойылуы мүмкін:</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біріздендіру міндеті, яғни, экспериментті тексеру және теориялық зерттеу нәтижелерін нақтылау міндеті;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теориялық зерттеу нәтижелерін толықтыру міндеті;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оңтайландыру міндеті, яғни, алдыңғы теориялық зерттеусіз өзіндік дербес экспериментті зерттеу міндеті.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Міндет типінің былай бөлінуі нақты зерттеудегі нақты міндетті қалыптасуын анықтайды.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Нақты міндетті дұрыс қалыптастыру міндетті шешуден гөрі маңызды орын алып жататын кездері жиі болады.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 міндетін нақты қалыптастыру үшін қалыптасқан жағдайды ғана емес, оны шешудің болжалды тәсілдері мен құралдарын да білу керек. қалыптасқан жағдай не алынған теориялық мәннің кемшілігінде, не түзету деңгейінде немесе оның мүлдем жоқтығында болуы мүмкін.</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Көптеген классикалық зерттеулерде эксперимент ғылыми жұмыс гипотезасы қалыптастырылғаннан кейін немесе зерттелетін үдеріс, құбылыстың математикалық үлгісін теориялық зерттеу нәтижесінде әзірленгеннен кейін жүргізіледі.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 міндеті мен оның қалыптасуы көбінесе теориялық зерттеу нәтижелеріне байланысты болады. Теориялық білім, әдетте, зерттеуші алдына қойылған мәселені не міндетті толық шеше бермейді. Теориялық зерттеуді талдау кезінде міндеттің шешілмеген элементтері анықталады, осылар эксперимент міндетінің негізін құрайды.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Біріздендіру міндетін қалыптастыру теориялық тұрғыдан зерттелген нысан параметрлерін нақты анықтаудан тұрады, ол нысан параметрлерінің дұрыстығын эксперименталды зерттеумен тексеру керек. Басқаша айтқанда, міндет теориялық зерттеу нәтижелерін тексеріп, нақтылаудан тұрады.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Теориялық тұрғыдан дәл сипаттау қиындық туғызатын немесе мүлдем мүмкін болмайтын құбылыстар, үдерістер де болады. Бұндай жағдайда теориялық зерттеу нәтижесінде математикалық үлгілеуге коэффициенттер, мәндер енгізіледі, ал оларды эксперменталды түрде (ғылымның осы саласының даму деңгейіне байланысты) ғана анықтауға болады. Мұндай математикалық үлгінің практикалық шешімі осы параметрлер мен коэффицииенттер мәнінің белгісіздігі салдарынан қиын.</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Мұндай типті эксперименттің міндетін қалыптастыру осы математикалық үлгіге кіретін параметрлер мен коэффициенттерді анықтаудан байқалады.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Міндет қалыптастырылғаннан кейін экспериментті жоспарлау жүзеге асырылады.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Мысалы, топырақ қорғау топырақ өңдеу машиналарын жетілдірудің тиімді бағытын анықту мақсатында желдің </w:t>
      </w:r>
      <w:r w:rsidRPr="001B7220">
        <w:rPr>
          <w:rFonts w:ascii="Times New Roman" w:hAnsi="Times New Roman"/>
          <w:sz w:val="28"/>
          <w:szCs w:val="28"/>
          <w:lang w:val="kk-KZ"/>
        </w:rPr>
        <w:lastRenderedPageBreak/>
        <w:t>топырақ бөліктерімен өзара күшті әсерінің</w:t>
      </w:r>
      <w:r w:rsidR="00075A20" w:rsidRPr="001B7220">
        <w:rPr>
          <w:rFonts w:ascii="Times New Roman" w:hAnsi="Times New Roman"/>
          <w:sz w:val="28"/>
          <w:szCs w:val="28"/>
          <w:lang w:val="kk-KZ"/>
        </w:rPr>
        <w:t xml:space="preserve"> математикалық үлгісі құрылады. </w:t>
      </w:r>
      <w:r w:rsidRPr="001B7220">
        <w:rPr>
          <w:rFonts w:ascii="Times New Roman" w:hAnsi="Times New Roman"/>
          <w:sz w:val="28"/>
          <w:szCs w:val="28"/>
          <w:lang w:val="kk-KZ"/>
        </w:rPr>
        <w:t>Үлгі топырақтың желдік эрозиясы орын алмайтын шекті шартты сипаттайды. Осы үлгіні жел жылдамдығына Vқос және топырақ бөлігінің диаметріне dэ қатысты шешіп, топырақ жел эрозиясына ұшырамайтын, яғни, dэ бөлігі желмен ұшып, орын ауыстырмайтын сыни мәнді анықтауға болады. Бұл параметрлер мен коэффициенттерді тек экспермент жолымен ғана анықтауға болады. Эксперимент типті міндетті қалыптастырудың мәні де осында. Көптеген инженерлік зерттеулер міндеттің осы екі типіне жатады.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Алайда, техникалық ғылым саласында ғылым дамуының осы деңгейінде теориялық тұрғыдан шешу мүмкін болмайтын мәселелер де бар. Бұл жағдайда ғылыми жұмыс гипотезасы ұсынылады (әзірленеді), соған бейімделіп, оңтайландыру міндеті, мәселені эксперимент жолымен шешудің ең тиімді әдісін іздеу міндеті қалыптасады. Мұндай оңтайланған жоспар бойынша орындалған эксперимент типі болжалды теориялық зерттеусіз жүргізілетіндіктен, олардың нәтижелері жеткілікті, ал дұрыстың деңгейі жоғары болып есептеледі де, оларды балама тексеру талап етілмейді.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Эксперименттік зерттеу мәселелері мен міндеттерін қалыптастыру кезінде мақсатты функция мен тәуелсіз ау</w:t>
      </w:r>
      <w:r w:rsidR="00075A20" w:rsidRPr="001B7220">
        <w:rPr>
          <w:rFonts w:ascii="Times New Roman" w:hAnsi="Times New Roman"/>
          <w:sz w:val="28"/>
          <w:szCs w:val="28"/>
          <w:lang w:val="kk-KZ"/>
        </w:rPr>
        <w:t xml:space="preserve">ыспалыларды анықтау өте маңызды. </w:t>
      </w:r>
      <w:r w:rsidRPr="001B7220">
        <w:rPr>
          <w:rFonts w:ascii="Times New Roman" w:hAnsi="Times New Roman"/>
          <w:sz w:val="28"/>
          <w:szCs w:val="28"/>
          <w:lang w:val="kk-KZ"/>
        </w:rPr>
        <w:t>Егер эксперименттің оңтайландыру міндеті болса, онда мақсатты функция белгісіз регрессия коэффициенттерімен жарты номиналд</w:t>
      </w:r>
      <w:r w:rsidR="00075A20" w:rsidRPr="001B7220">
        <w:rPr>
          <w:rFonts w:ascii="Times New Roman" w:hAnsi="Times New Roman"/>
          <w:sz w:val="28"/>
          <w:szCs w:val="28"/>
          <w:lang w:val="kk-KZ"/>
        </w:rPr>
        <w:t xml:space="preserve">ы теңдеу түрінде берілуі мүмкін. </w:t>
      </w:r>
      <w:r w:rsidRPr="001B7220">
        <w:rPr>
          <w:rFonts w:ascii="Times New Roman" w:hAnsi="Times New Roman"/>
          <w:sz w:val="28"/>
          <w:szCs w:val="28"/>
          <w:lang w:val="kk-KZ"/>
        </w:rPr>
        <w:t>Фактор кезінде регрессия коэфициентімен жарты номиналды теңдеу зертеу үдерісінің қызметін сипаттайды, отклик беті атанған геометриялық бет түрінде ұсынылады.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Экспериментті жоспарлаудың негізгі қағидалары</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Экспериментті жоспарлау – ғылыми-зерттеу жұмысының маңызды кезеңі, одан зерттеу нәтижесінің дұрыстық, нақтылық және тиімділік деңгейі байланысты болады. Жоспарлау математикалық аппарат негізінде жүзеге асырылады. Ол эксперимент жүргізуші еңбегінің өнімділігін, эксперимент нәтижесінің сенімділігін арттыруға, сынақ нұсқалары санын азайтуға, оңтайлы шешімге негізделеді. Ереже бойынша оңтайлы жоспар бойынша оңтайландыру параметрін қолданыстағы факторларға байланыстыратын математикалық үлгіні анықтауға арналған көпфакторлы экспериментті орындалады.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Жоспарлау келесі қағидалармен жүзеге асырылады.</w:t>
      </w:r>
      <w:r w:rsidR="00C10FD5" w:rsidRPr="001B7220">
        <w:rPr>
          <w:rFonts w:ascii="Times New Roman" w:hAnsi="Times New Roman"/>
          <w:sz w:val="28"/>
          <w:szCs w:val="28"/>
          <w:lang w:val="kk-KZ"/>
        </w:rPr>
        <w:t xml:space="preserve"> </w:t>
      </w:r>
      <w:r w:rsidRPr="001B7220">
        <w:rPr>
          <w:rFonts w:ascii="Times New Roman" w:hAnsi="Times New Roman"/>
          <w:sz w:val="28"/>
          <w:szCs w:val="28"/>
        </w:rPr>
        <w:t>Әр фактор деңгей бойынша градацияға ие. Экспериментте фактор дискретті теңдеудің белгілі бір санына ие. Әр фактор бойынша деңгейдің сәйкес жинағы сынақтағы нұсқа санын анықтайды. Егер эксперименттегі барлық фактор үшін деңгей саны бірдей болса, онда бұл эксперименттегі нұсқа саны фактор санына тең. Мәселен, Ф үш факторы және у үш деңгей кезінде олардың әрқайсысындағы сынақ нұсқасының саны n=у</w:t>
      </w:r>
      <w:r w:rsidRPr="001B7220">
        <w:rPr>
          <w:rFonts w:ascii="Times New Roman" w:hAnsi="Times New Roman"/>
          <w:sz w:val="28"/>
          <w:szCs w:val="28"/>
          <w:vertAlign w:val="superscript"/>
        </w:rPr>
        <w:t>ф</w:t>
      </w:r>
      <w:r w:rsidRPr="001B7220">
        <w:rPr>
          <w:rFonts w:ascii="Times New Roman" w:hAnsi="Times New Roman"/>
          <w:sz w:val="28"/>
          <w:szCs w:val="28"/>
        </w:rPr>
        <w:t>=3</w:t>
      </w:r>
      <w:r w:rsidRPr="001B7220">
        <w:rPr>
          <w:rFonts w:ascii="Times New Roman" w:hAnsi="Times New Roman"/>
          <w:sz w:val="28"/>
          <w:szCs w:val="28"/>
          <w:vertAlign w:val="superscript"/>
        </w:rPr>
        <w:t>3</w:t>
      </w:r>
      <w:r w:rsidRPr="001B7220">
        <w:rPr>
          <w:rFonts w:ascii="Times New Roman" w:hAnsi="Times New Roman"/>
          <w:sz w:val="28"/>
          <w:szCs w:val="28"/>
        </w:rPr>
        <w:t>=27, бес фактордың үш деңгейі кезіндегі нұсқа саны n=у</w:t>
      </w:r>
      <w:r w:rsidRPr="001B7220">
        <w:rPr>
          <w:rFonts w:ascii="Times New Roman" w:hAnsi="Times New Roman"/>
          <w:sz w:val="28"/>
          <w:szCs w:val="28"/>
          <w:vertAlign w:val="superscript"/>
        </w:rPr>
        <w:t>ф</w:t>
      </w:r>
      <w:r w:rsidRPr="001B7220">
        <w:rPr>
          <w:rFonts w:ascii="Times New Roman" w:hAnsi="Times New Roman"/>
          <w:sz w:val="28"/>
          <w:szCs w:val="28"/>
        </w:rPr>
        <w:t>=3</w:t>
      </w:r>
      <w:r w:rsidRPr="001B7220">
        <w:rPr>
          <w:rFonts w:ascii="Times New Roman" w:hAnsi="Times New Roman"/>
          <w:sz w:val="28"/>
          <w:szCs w:val="28"/>
          <w:vertAlign w:val="superscript"/>
        </w:rPr>
        <w:t>5</w:t>
      </w:r>
      <w:r w:rsidRPr="001B7220">
        <w:rPr>
          <w:rFonts w:ascii="Times New Roman" w:hAnsi="Times New Roman"/>
          <w:sz w:val="28"/>
          <w:szCs w:val="28"/>
        </w:rPr>
        <w:t xml:space="preserve">=243. Нұсқаның мұндай санымен эксперимент ұзақ және өте қымбат болады. Мұндай </w:t>
      </w:r>
      <w:r w:rsidRPr="001B7220">
        <w:rPr>
          <w:rFonts w:ascii="Times New Roman" w:hAnsi="Times New Roman"/>
          <w:sz w:val="28"/>
          <w:szCs w:val="28"/>
        </w:rPr>
        <w:lastRenderedPageBreak/>
        <w:t>нұсқалар көп болған жағдайда аса маңызды еместері болады, олардан зерттеу дұрыстығы үшін оңай құтылуға болады. Мұндай нұсқаларды есептен шығару математикалық негізделеді. Экспериментті математикалық жоспарлау сынақ басқарылатын факторлар кезінде қайта қалпына келтірілетін кезде жүргізіледі.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Ауылшаруашылық өндірісін механикаландыру саласындағы зерттеулер кезінде факторлар басқарылатын, аз басқарылатын және басқарылмайтын болып бөлінеді. Мәселен, «Дон» өздігімен жүретін комбайн типінде астық дақылдарын жинау үдерісін зерттеу кезіндегі басқарылатын факторларға комбайнның қозғалысының жылдамдығы, барабаны мен барабан астындағы саңылау, барабанның айналым жиілігіжәне т.б., ал аз басқарылатын факторларға таңдалған білік қуаты, оның ылғалдылығы, егіс даласының рельефі, сабақ тұрағының биіктігі және т.б., басқарылмайтын факторларға – жауын-шашын, комбайнның істен шығуы, қоршаған орта температурасы, оператордың физикалық жағдайы және т.б. жатқызылады.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Экспериментті жоспарлаудың негізгі міндеті болып нұсқалардың оңтайлы санын негіздеу және оның жағдайының шартын таңдау табылады. Бұл жерде екі жол қарастырылады: сәйкес теңдеу немесе теңдеулер жүйесі түрінде нысанның математикалық үлгісін алуға мүмкіндік беретін зерттеу үдерісінің физикалық үлгісін жасау; бірінші жолды толықтыратын статикалық жол.</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Зерттеу үдерісінің экспериментті жоспарлау деңгейінде оңтайландыру үшін оңтайландыру параметрін белгілеу керек. Кез келген зерттеу үдерісінің параметрлері көп, алайда оның ішінен оңтайландыру керек болатын біреуін таңдап алу қажет. Қалған параметрлердің барлығы мұнда шектеу ретінде қабылданады. Мәселен, жер жырту агрегатын зерттеу кезінде параметр ретінде соқаның кедергісі, жыртылған жер тереңдігі бойынша жүріс тұрақтылығы, смоқа салмағы т.б. алынуы мүмкін. Осылардың арасынан соқа кедергісін оңтайландыруға таңдап алып, қалғандарын шектеу ретінде қабылдауға болады. Егер бір параметр таңдап алу мүмкін болмаса, зерттеу нысанына тән параметрлер функциясы сияқты жалпылама параметр таңдалады.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Жоспарлаудың объективті деңгейі оңтайландыру параметрін таңдау дұрыстығына байланысты, олар келесі талаптарға жауап беру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1. Әр оңтайландыру параметрінің физикалық мәні болуы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2. Ол рангалы жүйеде тікелей өлшенетін немесе бағаланатын болуы керек. Егер параметрді абсолютті мәнде өлшемесек, онда оның сандық сипаты үшін рангалы бағалауды пайдаланамыз. Параметрге шкаланың таңдалған деңгейі бойынша баға (ранга) беріледі: екібалдық, бесбалдық, онбалдық және т.б. шкаланың екібалдық мәні аз қолданылады, себебі оларда бағалаудың шектеулі деңгейі болмайды (бар – жоқ, жаман – жақсы және т.б.).</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3. Зерттеу нысаны үшін оңтайландыру параметрі бірдей, әмбебап болуы керек. Ол нысанды жан-жақты сипаттауы керек. Егер бірнеше парараметр болса, бастысы таңдалады да, олардың арасындағы корреляция коэффициенті қосалқы параметрлермен есептеледі. Корреляция үлкен болғанда қосалқы фактор жоспардан (сынақтан да) алынып тасталынады. Параметрдің қосалқылығын анықтау кезінде оны өлшеудің қиындық деңгейі, физикалық мәнінің нақтылығы және т.б. ескеріледі.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Тым болмағанда бір жеке параметрдің таңдаулысы өте жаман болса, жалпылама параметр нөлге теңеледі, яғни, мұндай нұсқалы эксперимент жоспарының мәні болмайды. Мәселен, топырақ өңдейтін жұмыс органдарын зерттеу кезінде тартылыс кедергісі, сенімділік, топырақты қопсыту сапасы, пласт айналымы, топырақтағы өсімдік қалдықтарды өңдеу т.б. сияқты параметрлер саны өте көп. Топырақ қорғау топырақ өңдеу органдарды сынау кезінде өсімдік қалдықтарды өңдеу сапасы параметрі болмайды, себебі бұл жұмыс органы өсімдік қалдықтарды барынша көбірек сақтап қалуы керек. Сәйкесінше, оның шкала бойындағы деңгейі нөлге тең, бұл осы параметрді қосып, эксперимент жоспарын құрудың мәні болмайтынын көрсетеді.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4. Таңдалған оңтайланған паратметр зерттеу нысанын нақты сипаттауы керек (нақтылық жеткіліксіз болғанда қайталаулар саны артады).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Таңдалған оңтайландыру параметрі көптеген ауыспалылар (факторлар) бойынша қызмет етеді. Мысалы, астықты комбайнмен жинау кезіндегі астық шығыны қозғалыс жылдамдығына, уатқыш айналысының жиілігіне, кетпеннің көлбеу бұрышына, шнек пен жатка түбінің арасындағы саңылауға, уатқыш аппарат барабаны айланысының жиілігіне, барабан соғысы мен деко арасындағы саңылауға, торкөзді реттеу және т.б. тәуелді болады.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Экспериментті математикалық жоспарлау кезінде басты факторлар ескерілуі керек, себебі барлық факторларды бір мезгілде есептеу кезінде эксперименттің нақтылығына қол жеткізу мүмкін емес, зерттеу нәтижесінің нақтылық деңгейі зардап шегеді.</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Әр фактор өз көрсеткіші бойынша бағаланады. Фактор көрсеткіштері сандық және сапалық болуы мүмкін.</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Экспериментті жоспарлау кезінде таңдалатын факторлар келесі талаптарға дауап беретін болуы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 xml:space="preserve">1. Басқарылатын. Эксперимент </w:t>
      </w:r>
      <w:r w:rsidRPr="001B7220">
        <w:rPr>
          <w:rFonts w:ascii="Times New Roman" w:hAnsi="Times New Roman"/>
          <w:sz w:val="28"/>
          <w:szCs w:val="28"/>
        </w:rPr>
        <w:t>үдерісінде таңдалған барлық факторлар басқарылатын болуы керек, бұл паратметрлердің әрқайсысының мәні эксперимент жүргізушінің пікірі бойынша сынақтың бір нұсқасынан екіншісіне өткенде, мәселен, жер жырту тереңдігі, топыраққа жұмыс органының кіру бұрышы, еріту бұрышы кезінде тез өзгеретін болуы керек. Бұл паратметрлер тез реттеліп отырады.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2. Бірмәнділік. Эксперименттің оңтайлы жоспарына кіретін барлық факторлар бірмәнді болуы керек. Басқа факторларға байланысты болатын көпмәнді факторлардың болуына жол беріледі, бірақ бұл кезде олардың </w:t>
      </w:r>
      <w:r w:rsidRPr="001B7220">
        <w:rPr>
          <w:rFonts w:ascii="Times New Roman" w:hAnsi="Times New Roman"/>
          <w:sz w:val="28"/>
          <w:szCs w:val="28"/>
        </w:rPr>
        <w:lastRenderedPageBreak/>
        <w:t xml:space="preserve">байланыс заңдылығы белгілі болуы керек. Мәселен, агрегат өнімділігін арттыру жолдарын анықтау бойынша экспериментті жоспарлау кезінде пагрегат қозғалысының ждылдамдығы сияқты фактор күрделі, трактор қуатыныңна тәуелді болып табылады. </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3. Факторлардың сәйкестігі. Экспериментті жоспарлау кезінде жоспарға енгіңзілген факторлардың барлық комбинациясы экспериментті орындау кезінде іске асырылатын болуы керек. Мысалы, комбайн жұмысы режимін оңтайландыру бойынша экспериментті орындау кезінде факторлармен жоспарланған барлық комбинациялар орындалатындай болып таңдалуы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4. Факторлардың тәуелсіздігі. Эксперименттің оңтайлы жоспарына енгізілген факторлар арасында тік сызықты байланыс болмауы керек. Тек қисық сызықты байланысқа жол беріледі, тек ол белгілі және зерттеу нәтижесін талдау кезінде ескерілетін болуы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5. Өлшеу нақтылығы. Эксперимент жоспарына енгізілген факторлар нақты өлшенетін болуы керек, себебі олар зерттеу нәтижесінің жоғары деңгейлі дұрыстығын негіздейді.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Эксперимент жоспарын жіктеу</w:t>
      </w:r>
      <w:r w:rsidR="0066599B" w:rsidRPr="001B7220">
        <w:rPr>
          <w:rFonts w:ascii="Times New Roman" w:hAnsi="Times New Roman"/>
          <w:sz w:val="28"/>
          <w:szCs w:val="28"/>
          <w:lang w:val="kk-KZ"/>
        </w:rPr>
        <w:t xml:space="preserve">. </w:t>
      </w:r>
      <w:r w:rsidRPr="001B7220">
        <w:rPr>
          <w:rFonts w:ascii="Times New Roman" w:hAnsi="Times New Roman"/>
          <w:sz w:val="28"/>
          <w:szCs w:val="28"/>
        </w:rPr>
        <w:t>Эксперимент жоспарларының типтері көбінесе эксперимент типтеріне негізделеді. Экспериментті қайталау мүмкіндігі тұрғысынан олар қалпына келетін, қалпына келмейтін болып бөлінеді.</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Қалпына келетін экспериментке эксперимент барысында зерттеу нысанын да, зерттеу құралын да (құралдар, өлшеу жабдықтары) кез келген уақытта бастапқы қалпына келтіруге болатын эксперименттер жатады.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Алайда идеалды қалпына келетін экспериментке нақты мысал келтіру қиын. </w:t>
      </w:r>
      <w:r w:rsidRPr="001B7220">
        <w:rPr>
          <w:rFonts w:ascii="Times New Roman" w:hAnsi="Times New Roman"/>
          <w:sz w:val="28"/>
          <w:szCs w:val="28"/>
        </w:rPr>
        <w:t>Шынымен де, кез келген агрегатты, машинаны, мысалы, астық комбайнының соққы аппаратын сынау кезінде біршама уақыт өткен соң комбайнды идеалды бастапқы қалпына келтіру мүмкін болмайды, себебі комбайнда кішкене болса да тозу, брабан астында, өлшеу құралдарында және т.б. қандай да бір тозығулар міндетті түрде орын алады.</w:t>
      </w:r>
      <w:r w:rsidR="00075A20" w:rsidRPr="001B7220">
        <w:rPr>
          <w:rFonts w:ascii="Times New Roman" w:hAnsi="Times New Roman"/>
          <w:sz w:val="28"/>
          <w:szCs w:val="28"/>
          <w:lang w:val="kk-KZ"/>
        </w:rPr>
        <w:t xml:space="preserve"> </w:t>
      </w:r>
      <w:r w:rsidRPr="001B7220">
        <w:rPr>
          <w:rFonts w:ascii="Times New Roman" w:hAnsi="Times New Roman"/>
          <w:sz w:val="28"/>
          <w:szCs w:val="28"/>
        </w:rPr>
        <w:t>Мәселе зерттеу нысаны қалпының өзгеру деңгейіне байланысты. Осыған орай, нысанның бастапқы қалпынан шекті ауытқуын білу немесе негіздеу керек. Егер өзгеріс деңгейіосы шек көлемінде болса, онда эксперимент қалпына келетін, егер бұл шектен шығатын болса, қалпына келмейтін деп аталады.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Осыған байланысты жоспардың екі типі бар: қалпына келетін эксперимент жоспары, қалпына келмейтін эксперимент жоспары.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Жұмыстың негізділігі, нақтылығы және көлеміне байланысты эксперимент жоспары классикалық және рандомизирлі деп бөлінеді.</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Классикалық жоспар негізінде фактордың мәніне байланысты төменгі деңгейден бастап, жоғары деңгеймен аяқталатын эксперимент нұсқаларын кезектеп қалыптастыруда жатыр.</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Классикалық жоспар өз кезегінде екі типке бөлінеді: бірфакторлы эксперимент жоспары; көпфакторлы эксперимент жоспары.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Бірфакторлы эксперимент мақсат функциясы тек бір ғана аргументке (факторға) байланысты болатын эксперимент, мысалы, қандай </w:t>
      </w:r>
      <w:r w:rsidRPr="001B7220">
        <w:rPr>
          <w:rFonts w:ascii="Times New Roman" w:hAnsi="Times New Roman"/>
          <w:sz w:val="28"/>
          <w:szCs w:val="28"/>
          <w:lang w:val="kk-KZ"/>
        </w:rPr>
        <w:lastRenderedPageBreak/>
        <w:t>да бір топырақ типінің тығыздалуы соқа доңғалағының металл тірегінің қысымына байланысты болады.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Бірфакторлы экспериментті классикалық жоспарлаубастапқыда эксперименттің нұсқасы фактордың төменгі мәнінде, содан кейін белгілі бір дискреттілікпен кезегімен, жоспарға барлық таңдалған факторға, жоғарғысына дейін қалыптасады. Факторлар мәні дискретті, яғни эксперимент жүргізуші анықтаған аралықпен қабылданады. Бұл аралық түрлендіру аралығы деп аталады. Мұндай жоспар кезекті жоспар деп аталады. Кезекті жоспар мақсатты және оны пайдалану қолайлы, мысалы, соқаның тірек доңғалағының кронштейнін оның серпінде деформациясы шегіндетірек доңғалаққа топырақ тарапынан түсетін тең реактивті күш жүктемесімен сынау кезінде осындай жоспарды пайдалану ыңғайлы. Эксперимент нәтижесі бойынша, біріншіден, кронштейннің серпінді деформациясына байланысты қисық тәуелділікті құруға болады, екіншіден, қандай да бір бөлшектің, осы мысалда соқаның тірек доңғалағының кронштейннің беріктік шегі анықталады.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Көпфакторлы эксперимент болып бірнеше аргументке (факторға) байланысты мақсат функциясын зерттейтін эксперимент табылады.</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Көпфакторлы экспериментті классикалық жоспарлау нұсқаларды әр фактор бойынша кезектеп қалыптастырудан тұрады. </w:t>
      </w:r>
      <w:r w:rsidRPr="001B7220">
        <w:rPr>
          <w:rFonts w:ascii="Times New Roman" w:hAnsi="Times New Roman"/>
          <w:sz w:val="28"/>
          <w:szCs w:val="28"/>
        </w:rPr>
        <w:t>Бұл жерде мақсат фнукицясы тек бір фактор х1 бойынша ғана оның мәнін түрлендіруге таңдалған аралықта өзгереді де, қалған факторлар х</w:t>
      </w:r>
      <w:r w:rsidRPr="001B7220">
        <w:rPr>
          <w:rFonts w:ascii="Times New Roman" w:hAnsi="Times New Roman"/>
          <w:sz w:val="28"/>
          <w:szCs w:val="28"/>
          <w:vertAlign w:val="subscript"/>
        </w:rPr>
        <w:t>2</w:t>
      </w:r>
      <w:r w:rsidRPr="001B7220">
        <w:rPr>
          <w:rFonts w:ascii="Times New Roman" w:hAnsi="Times New Roman"/>
          <w:sz w:val="28"/>
          <w:szCs w:val="28"/>
        </w:rPr>
        <w:t>, х</w:t>
      </w:r>
      <w:r w:rsidRPr="001B7220">
        <w:rPr>
          <w:rFonts w:ascii="Times New Roman" w:hAnsi="Times New Roman"/>
          <w:sz w:val="28"/>
          <w:szCs w:val="28"/>
          <w:vertAlign w:val="subscript"/>
        </w:rPr>
        <w:t>3</w:t>
      </w:r>
      <w:r w:rsidRPr="001B7220">
        <w:rPr>
          <w:rFonts w:ascii="Times New Roman" w:hAnsi="Times New Roman"/>
          <w:sz w:val="28"/>
          <w:szCs w:val="28"/>
        </w:rPr>
        <w:t>,...хn бекітілген деңгейде реттеледі. Содан кейін екінші факторды х</w:t>
      </w:r>
      <w:r w:rsidRPr="001B7220">
        <w:rPr>
          <w:rFonts w:ascii="Times New Roman" w:hAnsi="Times New Roman"/>
          <w:sz w:val="28"/>
          <w:szCs w:val="28"/>
          <w:vertAlign w:val="subscript"/>
        </w:rPr>
        <w:t>2</w:t>
      </w:r>
      <w:r w:rsidRPr="001B7220">
        <w:rPr>
          <w:rFonts w:ascii="Times New Roman" w:hAnsi="Times New Roman"/>
          <w:sz w:val="28"/>
          <w:szCs w:val="28"/>
        </w:rPr>
        <w:t xml:space="preserve"> түрлендіруге арналған эксперимент нұсқалары қалыптасады да, қалған х</w:t>
      </w:r>
      <w:r w:rsidRPr="001B7220">
        <w:rPr>
          <w:rFonts w:ascii="Times New Roman" w:hAnsi="Times New Roman"/>
          <w:sz w:val="28"/>
          <w:szCs w:val="28"/>
          <w:vertAlign w:val="subscript"/>
        </w:rPr>
        <w:t>1</w:t>
      </w:r>
      <w:r w:rsidRPr="001B7220">
        <w:rPr>
          <w:rFonts w:ascii="Times New Roman" w:hAnsi="Times New Roman"/>
          <w:sz w:val="28"/>
          <w:szCs w:val="28"/>
        </w:rPr>
        <w:t>, х</w:t>
      </w:r>
      <w:r w:rsidRPr="001B7220">
        <w:rPr>
          <w:rFonts w:ascii="Times New Roman" w:hAnsi="Times New Roman"/>
          <w:sz w:val="28"/>
          <w:szCs w:val="28"/>
          <w:vertAlign w:val="subscript"/>
        </w:rPr>
        <w:t>3</w:t>
      </w:r>
      <w:r w:rsidRPr="001B7220">
        <w:rPr>
          <w:rFonts w:ascii="Times New Roman" w:hAnsi="Times New Roman"/>
          <w:sz w:val="28"/>
          <w:szCs w:val="28"/>
        </w:rPr>
        <w:t>,...х</w:t>
      </w:r>
      <w:r w:rsidRPr="001B7220">
        <w:rPr>
          <w:rFonts w:ascii="Times New Roman" w:hAnsi="Times New Roman"/>
          <w:sz w:val="28"/>
          <w:szCs w:val="28"/>
          <w:vertAlign w:val="subscript"/>
        </w:rPr>
        <w:t>n</w:t>
      </w:r>
      <w:r w:rsidRPr="001B7220">
        <w:rPr>
          <w:rFonts w:ascii="Times New Roman" w:hAnsi="Times New Roman"/>
          <w:sz w:val="28"/>
          <w:szCs w:val="28"/>
        </w:rPr>
        <w:t xml:space="preserve"> бекітілген деңгейде реттеледі. Эксперименттердің осы тобының нәтижесі бойынша эксперимент факторы жоспарына енгізілген басқа факторлардың тұрақты мәні кезінде х</w:t>
      </w:r>
      <w:r w:rsidRPr="001B7220">
        <w:rPr>
          <w:rFonts w:ascii="Times New Roman" w:hAnsi="Times New Roman"/>
          <w:sz w:val="28"/>
          <w:szCs w:val="28"/>
          <w:vertAlign w:val="subscript"/>
        </w:rPr>
        <w:t>2</w:t>
      </w:r>
      <w:r w:rsidRPr="001B7220">
        <w:rPr>
          <w:rFonts w:ascii="Times New Roman" w:hAnsi="Times New Roman"/>
          <w:sz w:val="28"/>
          <w:szCs w:val="28"/>
        </w:rPr>
        <w:t xml:space="preserve"> факторына байланысты мақсат функциясы құралады.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Бейнелеп айтқанда, әр фактор бойынша жекелеген эксперименттер нұсқаларының жоспары белгілі бір жағдайда бірфакторлы эксперимент жоспарын білдіреді, ал көпфакторлы эксперименттің классикалық жоспары кезекті бірфакторлы эксперимент жинағы болып табылады.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Эксперимент мақсатына байланысты көпфакторлы жоспар толық және толық емес болуы мүмкін.</w:t>
      </w:r>
      <w:r w:rsidR="00075A20"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Эксперименттің толық емес жоспары фактор мәнінің барлық деңгейі бірдей ескерілмеген жағдайда орын алады. Толық классикалық жоспар деп зерттеу үдерісі бір уақытта барлық фактор бойынша және олардың мәнін түрлендірудің барлық деңгейінде қызмет ететін жоспар аталады. </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Толық көпфакторлы классикалық жоспар тек қалпына келетін эксперимент үшін құрылады, себебі оны жүргізу кезінде әр фактор өзінің бастапқы деңгейіне қайта оралуы керек. Берілген мысалда әр фактор өзінің бастапқы қалпына бес рет қайта оралады (әр деңгейде қайталау санын қоспағанда). Толық жоспар теңестірілген жоспар болу міндетті емес, әсері барынша нақты, терең зерттелетін фактор үшін деңгейдің түрлі санында түрленетін, факторлы жоспар жеткілікті.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Классикалық жоспарлар, сондықтан да классикалық эксперименттер бірқатар айтарлықтай кемшіліктерге ие. Алайда бірқатар артықшылықтарының болуына байланысты (жоспар мен әдістеменің қарапайымдылығы және эксперимент режимін кезектестіру мүмкіндігі, қателіктерді қадағалап отырудың жоғары деңгейі), жоспардың бұл түрі өте кең таралған.</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Эксперименттің рандомизирлі жоспары (классикалық емес) факторлар деңгейі өсу (не кему) ретімен іріктелген кезекпен емес, кездейсоқ орналасқан жоспар. </w:t>
      </w:r>
      <w:r w:rsidRPr="001B7220">
        <w:rPr>
          <w:rFonts w:ascii="Times New Roman" w:hAnsi="Times New Roman"/>
          <w:sz w:val="28"/>
          <w:szCs w:val="28"/>
        </w:rPr>
        <w:t>Жоспарлаудың мұндай әдісі эксперименттің бақылаушы және қоздырушы факторлар әсерінен болатын жүйелік қателігін төмендетуге негізделген. Мәселен, комбайнның уатқыш аппаратымен астықты уату сапасын барабан мен деко арасындағы саңылауға қатысты зерттеу кезінде. Негізгі фактордан (саңылаудан) басқаауа лығалдылығы, сондықтан да уатылған нан көлемі факторы да әсер етеді. Классикалық эксперимент кезінде саңылаудың өзгерісі өсу ретімен іріктелген кезекпен және уақытпен жоспарланғанда, уату сапасы саңылаудан ғана емес, ауа райының жағдайынан да өзгереді, бұл сынақтың қателігін арттырады.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Көпфакторлы экспериментті оңтайлы жоспарлау</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Зерттеушілермен шешілетін міндеттердің барлығы екі топқа біріктіріледі: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нысан және фактор параметрлері арасындағы байланысты анықтау. Бұл топтың міндеттерін интерполяционды деп атайды.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зерттеу нысаны параметрлері оңтайландыру, яғни, нақты жағдайда параметрлер мәнінің ең қолайлы үйлесуін анықтау. Бұл топтың міндеттерін экстремалды деп атайды.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Көпфакторлы экспериментті оңтайлы жоспарлау – оңтайландырудың алға қойған міндетін шешуге қажетті және жеткілікті сынақтарды жүргізу шарты мен санын анықтау тәсілі. Мұндай жоспарлау диалогтық режимдегідей (эксперименттің әр кезеңінде негізделген шешім жасау мүмкіндігі) эксперимент жүргізу үдерісінің қадамдық сызбасын анықтау мүмкіндігіне, барлық факторларды бір уақытта түрлендіру кезінде зерттеу нақтылығы деңгейін төмендетпей, экспериментке сынақтың ең аз санын енгізуге негіз болады. Көпфакторлы экспериментте фактор сөзімен зерттеу үдерісінің қандай да бір параметрінің (параметрлерінің) мәніне әсер ететін ауыспалы шамалар түсініледі. Экспериментті жоспарлау кезінде сынақта түрленетін шама мәні деңгей деп аталады.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Көпфакторлы экспериментті оңтайлы жоспарлаудың бірқатар артықшылықтары бар:</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басқа факторлардың өзгермеуі кезінде әр фактордың зерттеліп отырған параметріне әсерін жеке-жеке зерттелетін классикалық бірфакторлы әдіске қарағанда сынақ санының аздығы;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зерттеу нәтижесін математикалық үлгі түрінде ұсыну мүмкіндігі;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факторлар қызметінің нұсқаларын оңтайландыру мүмкіндігі.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Экспериментті заманауи жоспарлау кезінде экстремалды көпфакторлы экспериментті оңтайлы жоспарлау – экспериментті </w:t>
      </w:r>
      <w:r w:rsidRPr="001B7220">
        <w:rPr>
          <w:rFonts w:ascii="Times New Roman" w:hAnsi="Times New Roman"/>
          <w:sz w:val="28"/>
          <w:szCs w:val="28"/>
        </w:rPr>
        <w:lastRenderedPageBreak/>
        <w:t>зерттеудің негізгі әдістерінің бірі, осыған орай, аталған мәселені барынша жан-жақты қарастыру қажеттігі туындайды, сондықтан да келесі тараушаны осы мәселеге арнаймыз</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Көпфакторлы экстремалды экспериментті оңтайлы жоспарлау</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Экспериментті жоспарлау дегенде, бұл жерде, ең алдымен, сөздің жалпы мағынасындағы, эксперименттің қандай да бір кезеңін орындауды қарастыратын ұйымдастыру операцияларын жоспарлау емес, ал түрлі басқарылатын үдерістердің математикалық үлгілерін құру және зерттеуді орындауға қажетті еңбек, уақыт, қаржы шығынын азайту кезінде факторлардың қызметі нұсқаларын оңтайландыру әдісін қарастыру түсіндіріледі.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Белгілі бір жоспар бойынша зерттелетін барлық факторлардың өзара әрекетін ескере отырып, өзгеруін қарастыратын эксперименттің математикалық теориясы – бұл оңтайлы шешім алу мақсатында ЭЕМ мен бағдарламалық қамсыздандыруды қолданумен зерттеуге сапалы жаңа көзқарас.</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Зерттеудің мұндай әдісі нәтиженің жоғары нақтылығын, сынақ көлемінің азаюын негіздейді. Әдетте, зерттеу үдерісінің үлгісі коэффициенттері арнайы әдістемемен анықталатын регрессия теңдеуімен, ал олардың оңтайлы шешімі градиентті және градиентсіз әдістермен, мәселен, тік көтерілу жолымен, симплекс әдісімен т.б. сипатталады.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Төменде экспериментті факторлы жоспарлаудың негізгі анықтамасы, мәні мен міндеттері; толық факторлы және бөлшекті факторлы эксперимент көмегімен зерттеу үдерісінің үлгісін құру тәртібі; фактордың сызықты емес шаршы типі есебімен үлгі құру ерекшеліктері; тік көтерілу әдісімен эксперимент жүргізу; экспериментті деректерді есептеу және бағалауға арналған бірқатар формулалар қарастырылады.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Экстремалды міндеттерді шешу бірнеше кезеңде жүзеге асырылады: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1. Ең алдымен, зерттеу нысанын алдын ала зерттеу, зерттеу барысында факторларды априорлы іріктеу жүргізіледі, немесе оны әдеби тілде басқаша «психологиялық эксперимент» деп атайды,сондай-ақ эксперименттер сериясы қойылады, олардың нәтижелерін өңдегеннен кейін факторлардың оңтайландыру параметріне (параметрлеріне) әсерінің дәрежесі туралы болжалды түсінік алынады. Осы зерттеу нәтижесі болып факторлар жігін зерттеу және кейбір аз маңызды факторларды есептен шығару табылады.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Келесі кезең – оптимум аймағындағы қозғалыс. Бұл жерде алдымен, аз көлемді сынақтың көмегімен одан арғы экспериментті жүргізетін дұрыс бағыт табылады. Ең қысқа жолмен жүру арқылы оптимум аймағы табылады. Бұл эксперименттер нәтижесі бірінші реттегі регрессия теңдеуімен беріледі.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3. Келесі кезең – алдында табылған оптимум аймағын математикалық (графикалық) сипаттау. Бұл кезең барысында отклик бетін </w:t>
      </w:r>
      <w:r w:rsidRPr="001B7220">
        <w:rPr>
          <w:rFonts w:ascii="Times New Roman" w:hAnsi="Times New Roman"/>
          <w:sz w:val="28"/>
          <w:szCs w:val="28"/>
          <w:lang w:val="kk-KZ"/>
        </w:rPr>
        <w:lastRenderedPageBreak/>
        <w:t>(фнукциясын) сипаттауға арналған сынақтар сериясы, әдетте, екінші реттегі полином қойылады.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4. Алдында айтылғандай, зерттеу «диалогтық» режимде жүргізіледі - зерттеудің әр кезеңін өткізгеннен кейін оның нәтижесіне байланысты экспериментарлы зерттеудің жаңа «стратегиясы» таңдалады, осыған орай, ір кезең сайын эксперимент нәтижелерін мұқият аналитикалық өңдеу жұмысы жүргізіледі.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5. Бірінші немесе екінші реттегі регрессия теңдеуімен ұсынылған математикалық үлгіні алғаннан кейін зерттеу нысанындағы факторлардың сәйкестігінің оңтайлы нұсқасын алу мақсатында, таңдалған ыактор бойынша зерттеу нысанының оңтайлы қызметінің режимін табу мақсатында экстремумға талдау жасалады.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Барлығын рет-ретімен қарастырайық. Мәселен, соқа жұмысын зерттейік. Соқаның күшті көрсеткішін сипаттайтын бастапқы параметр ретінде оның бір сызықты бірліктергі, мәселен, метр қармауышының енінен тартылыс кедергісін Ү қабылдайық. Соқаның тартылыс кедергісіне әсер ететін бастапқы шама ретінде: жер жырту тереңдігін х</w:t>
      </w:r>
      <w:r w:rsidRPr="001B7220">
        <w:rPr>
          <w:rFonts w:ascii="Times New Roman" w:hAnsi="Times New Roman"/>
          <w:sz w:val="28"/>
          <w:szCs w:val="28"/>
          <w:vertAlign w:val="subscript"/>
          <w:lang w:val="kk-KZ"/>
        </w:rPr>
        <w:t>1</w:t>
      </w:r>
      <w:r w:rsidRPr="001B7220">
        <w:rPr>
          <w:rFonts w:ascii="Times New Roman" w:hAnsi="Times New Roman"/>
          <w:sz w:val="28"/>
          <w:szCs w:val="28"/>
          <w:lang w:val="kk-KZ"/>
        </w:rPr>
        <w:t>; үлесті кедергі коэффициентімен сипатталып, ұсынылатын топырақтың қасиеті мен жағдайын х</w:t>
      </w:r>
      <w:r w:rsidRPr="001B7220">
        <w:rPr>
          <w:rFonts w:ascii="Times New Roman" w:hAnsi="Times New Roman"/>
          <w:sz w:val="28"/>
          <w:szCs w:val="28"/>
          <w:vertAlign w:val="subscript"/>
          <w:lang w:val="kk-KZ"/>
        </w:rPr>
        <w:t>2</w:t>
      </w:r>
      <w:r w:rsidRPr="001B7220">
        <w:rPr>
          <w:rFonts w:ascii="Times New Roman" w:hAnsi="Times New Roman"/>
          <w:sz w:val="28"/>
          <w:szCs w:val="28"/>
          <w:lang w:val="kk-KZ"/>
        </w:rPr>
        <w:t>; агрегат қозғалысының тереңдігін х</w:t>
      </w:r>
      <w:r w:rsidRPr="001B7220">
        <w:rPr>
          <w:rFonts w:ascii="Times New Roman" w:hAnsi="Times New Roman"/>
          <w:sz w:val="28"/>
          <w:szCs w:val="28"/>
          <w:vertAlign w:val="subscript"/>
          <w:lang w:val="kk-KZ"/>
        </w:rPr>
        <w:t>3</w:t>
      </w:r>
      <w:r w:rsidRPr="001B7220">
        <w:rPr>
          <w:rFonts w:ascii="Times New Roman" w:hAnsi="Times New Roman"/>
          <w:sz w:val="28"/>
          <w:szCs w:val="28"/>
          <w:lang w:val="kk-KZ"/>
        </w:rPr>
        <w:t>; соқа салмағын х</w:t>
      </w:r>
      <w:r w:rsidRPr="001B7220">
        <w:rPr>
          <w:rFonts w:ascii="Times New Roman" w:hAnsi="Times New Roman"/>
          <w:sz w:val="28"/>
          <w:szCs w:val="28"/>
          <w:vertAlign w:val="subscript"/>
          <w:lang w:val="kk-KZ"/>
        </w:rPr>
        <w:t>4</w:t>
      </w:r>
      <w:r w:rsidRPr="001B7220">
        <w:rPr>
          <w:rFonts w:ascii="Times New Roman" w:hAnsi="Times New Roman"/>
          <w:sz w:val="28"/>
          <w:szCs w:val="28"/>
          <w:lang w:val="kk-KZ"/>
        </w:rPr>
        <w:t>; агрегат қозғалысының бірдейлігін х</w:t>
      </w:r>
      <w:r w:rsidRPr="001B7220">
        <w:rPr>
          <w:rFonts w:ascii="Times New Roman" w:hAnsi="Times New Roman"/>
          <w:sz w:val="28"/>
          <w:szCs w:val="28"/>
          <w:vertAlign w:val="subscript"/>
          <w:lang w:val="kk-KZ"/>
        </w:rPr>
        <w:t>5</w:t>
      </w:r>
      <w:r w:rsidRPr="001B7220">
        <w:rPr>
          <w:rFonts w:ascii="Times New Roman" w:hAnsi="Times New Roman"/>
          <w:sz w:val="28"/>
          <w:szCs w:val="28"/>
          <w:lang w:val="kk-KZ"/>
        </w:rPr>
        <w:t>; жел бағыты мен жылдамдығын х</w:t>
      </w:r>
      <w:r w:rsidRPr="001B7220">
        <w:rPr>
          <w:rFonts w:ascii="Times New Roman" w:hAnsi="Times New Roman"/>
          <w:sz w:val="28"/>
          <w:szCs w:val="28"/>
          <w:vertAlign w:val="subscript"/>
          <w:lang w:val="kk-KZ"/>
        </w:rPr>
        <w:t>6</w:t>
      </w:r>
      <w:r w:rsidRPr="001B7220">
        <w:rPr>
          <w:rFonts w:ascii="Times New Roman" w:hAnsi="Times New Roman"/>
          <w:sz w:val="28"/>
          <w:szCs w:val="28"/>
          <w:lang w:val="kk-KZ"/>
        </w:rPr>
        <w:t>; түрен ұшының қалыңдығын х</w:t>
      </w:r>
      <w:r w:rsidRPr="001B7220">
        <w:rPr>
          <w:rFonts w:ascii="Times New Roman" w:hAnsi="Times New Roman"/>
          <w:sz w:val="28"/>
          <w:szCs w:val="28"/>
          <w:vertAlign w:val="subscript"/>
          <w:lang w:val="kk-KZ"/>
        </w:rPr>
        <w:t>7</w:t>
      </w:r>
      <w:r w:rsidRPr="001B7220">
        <w:rPr>
          <w:rFonts w:ascii="Times New Roman" w:hAnsi="Times New Roman"/>
          <w:sz w:val="28"/>
          <w:szCs w:val="28"/>
          <w:lang w:val="kk-KZ"/>
        </w:rPr>
        <w:t xml:space="preserve"> таңдаймыз.</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х</w:t>
      </w:r>
      <w:r w:rsidRPr="001B7220">
        <w:rPr>
          <w:rFonts w:ascii="Times New Roman" w:hAnsi="Times New Roman"/>
          <w:sz w:val="28"/>
          <w:szCs w:val="28"/>
          <w:vertAlign w:val="subscript"/>
        </w:rPr>
        <w:t>1</w:t>
      </w:r>
      <w:r w:rsidRPr="001B7220">
        <w:rPr>
          <w:rFonts w:ascii="Times New Roman" w:hAnsi="Times New Roman"/>
          <w:sz w:val="28"/>
          <w:szCs w:val="28"/>
        </w:rPr>
        <w:t>, х</w:t>
      </w:r>
      <w:r w:rsidRPr="001B7220">
        <w:rPr>
          <w:rFonts w:ascii="Times New Roman" w:hAnsi="Times New Roman"/>
          <w:sz w:val="28"/>
          <w:szCs w:val="28"/>
          <w:vertAlign w:val="subscript"/>
        </w:rPr>
        <w:t>2</w:t>
      </w:r>
      <w:r w:rsidRPr="001B7220">
        <w:rPr>
          <w:rFonts w:ascii="Times New Roman" w:hAnsi="Times New Roman"/>
          <w:sz w:val="28"/>
          <w:szCs w:val="28"/>
        </w:rPr>
        <w:t>, х</w:t>
      </w:r>
      <w:r w:rsidRPr="001B7220">
        <w:rPr>
          <w:rFonts w:ascii="Times New Roman" w:hAnsi="Times New Roman"/>
          <w:sz w:val="28"/>
          <w:szCs w:val="28"/>
          <w:vertAlign w:val="subscript"/>
        </w:rPr>
        <w:t>3</w:t>
      </w:r>
      <w:r w:rsidRPr="001B7220">
        <w:rPr>
          <w:rFonts w:ascii="Times New Roman" w:hAnsi="Times New Roman"/>
          <w:sz w:val="28"/>
          <w:szCs w:val="28"/>
        </w:rPr>
        <w:t>, х</w:t>
      </w:r>
      <w:r w:rsidRPr="001B7220">
        <w:rPr>
          <w:rFonts w:ascii="Times New Roman" w:hAnsi="Times New Roman"/>
          <w:sz w:val="28"/>
          <w:szCs w:val="28"/>
          <w:vertAlign w:val="subscript"/>
        </w:rPr>
        <w:t>4</w:t>
      </w:r>
      <w:r w:rsidRPr="001B7220">
        <w:rPr>
          <w:rFonts w:ascii="Times New Roman" w:hAnsi="Times New Roman"/>
          <w:sz w:val="28"/>
          <w:szCs w:val="28"/>
        </w:rPr>
        <w:t>, х</w:t>
      </w:r>
      <w:r w:rsidRPr="001B7220">
        <w:rPr>
          <w:rFonts w:ascii="Times New Roman" w:hAnsi="Times New Roman"/>
          <w:sz w:val="28"/>
          <w:szCs w:val="28"/>
          <w:vertAlign w:val="subscript"/>
        </w:rPr>
        <w:t>5</w:t>
      </w:r>
      <w:r w:rsidRPr="001B7220">
        <w:rPr>
          <w:rFonts w:ascii="Times New Roman" w:hAnsi="Times New Roman"/>
          <w:sz w:val="28"/>
          <w:szCs w:val="28"/>
        </w:rPr>
        <w:t>, х</w:t>
      </w:r>
      <w:r w:rsidRPr="001B7220">
        <w:rPr>
          <w:rFonts w:ascii="Times New Roman" w:hAnsi="Times New Roman"/>
          <w:sz w:val="28"/>
          <w:szCs w:val="28"/>
          <w:vertAlign w:val="subscript"/>
        </w:rPr>
        <w:t>6</w:t>
      </w:r>
      <w:r w:rsidRPr="001B7220">
        <w:rPr>
          <w:rFonts w:ascii="Times New Roman" w:hAnsi="Times New Roman"/>
          <w:sz w:val="28"/>
          <w:szCs w:val="28"/>
        </w:rPr>
        <w:t>, х</w:t>
      </w:r>
      <w:r w:rsidRPr="001B7220">
        <w:rPr>
          <w:rFonts w:ascii="Times New Roman" w:hAnsi="Times New Roman"/>
          <w:sz w:val="28"/>
          <w:szCs w:val="28"/>
          <w:vertAlign w:val="subscript"/>
        </w:rPr>
        <w:t>7</w:t>
      </w:r>
      <w:r w:rsidRPr="001B7220">
        <w:rPr>
          <w:rFonts w:ascii="Times New Roman" w:hAnsi="Times New Roman"/>
          <w:sz w:val="28"/>
          <w:szCs w:val="28"/>
        </w:rPr>
        <w:t xml:space="preserve"> бастапқы шамалар фактор деп аталады. Ү бастапқы шамасы (соқаның оның қармауышы енінің бір бірлігіне тартылыс кедергісі) шешілетін міндет мақсаты мен шартына байланысты мақсат функциясы, отклик, отклик функциясы, оңтайландыру параметрі деп аталады.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Сөйтіп, факторлардың белгісіз функциясы К болып табылатын бастапқы шаманы Ү анықтау керек, басқаша айтқанда, х1 факторының К бойынша соқаның кедергісі үдерісінің қызметінің заңын анықтау керек:</w:t>
      </w:r>
    </w:p>
    <w:p w:rsidR="00541B56" w:rsidRPr="001B7220" w:rsidRDefault="009F3DCC" w:rsidP="001B7220">
      <w:pPr>
        <w:pStyle w:val="a7"/>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3667125" cy="228600"/>
            <wp:effectExtent l="19050" t="0" r="9525" b="0"/>
            <wp:docPr id="2" name="Рисунок 900" descr="http://ok-t.ru/helpiksorg/baza3/249762068974.files/image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0" descr="http://ok-t.ru/helpiksorg/baza3/249762068974.files/image074.jpg"/>
                    <pic:cNvPicPr>
                      <a:picLocks noChangeAspect="1" noChangeArrowheads="1"/>
                    </pic:cNvPicPr>
                  </pic:nvPicPr>
                  <pic:blipFill>
                    <a:blip r:embed="rId22"/>
                    <a:srcRect/>
                    <a:stretch>
                      <a:fillRect/>
                    </a:stretch>
                  </pic:blipFill>
                  <pic:spPr bwMode="auto">
                    <a:xfrm>
                      <a:off x="0" y="0"/>
                      <a:ext cx="3667125" cy="228600"/>
                    </a:xfrm>
                    <a:prstGeom prst="rect">
                      <a:avLst/>
                    </a:prstGeom>
                    <a:noFill/>
                    <a:ln w="9525">
                      <a:noFill/>
                      <a:miter lim="800000"/>
                      <a:headEnd/>
                      <a:tailEnd/>
                    </a:ln>
                  </pic:spPr>
                </pic:pic>
              </a:graphicData>
            </a:graphic>
          </wp:inline>
        </w:drawing>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Факторлардың қол жетімді мәндерінің аймағы анықтау аймағы немесе қызмет кеңістігі деп аталады да, W-мен белгіленеді. Х</w:t>
      </w:r>
      <w:r w:rsidRPr="001B7220">
        <w:rPr>
          <w:rFonts w:ascii="Times New Roman" w:hAnsi="Times New Roman"/>
          <w:sz w:val="28"/>
          <w:szCs w:val="28"/>
          <w:vertAlign w:val="subscript"/>
        </w:rPr>
        <w:t>1</w:t>
      </w:r>
      <w:r w:rsidRPr="001B7220">
        <w:rPr>
          <w:rFonts w:ascii="Times New Roman" w:hAnsi="Times New Roman"/>
          <w:sz w:val="28"/>
          <w:szCs w:val="28"/>
        </w:rPr>
        <w:t xml:space="preserve"> және х</w:t>
      </w:r>
      <w:r w:rsidRPr="001B7220">
        <w:rPr>
          <w:rFonts w:ascii="Times New Roman" w:hAnsi="Times New Roman"/>
          <w:sz w:val="28"/>
          <w:szCs w:val="28"/>
          <w:vertAlign w:val="subscript"/>
        </w:rPr>
        <w:t>2</w:t>
      </w:r>
      <w:r w:rsidRPr="001B7220">
        <w:rPr>
          <w:rFonts w:ascii="Times New Roman" w:hAnsi="Times New Roman"/>
          <w:sz w:val="28"/>
          <w:szCs w:val="28"/>
        </w:rPr>
        <w:t xml:space="preserve"> факторлары бойынша анықтау аймағы Wекіфакторлы кеңістік деп, үш фактор бойынша анықтау аймағы үшфакторлы кеңістік деп т.с.с. аталады, ал эксперимент екі-, үш- және т.б. факторлы эксперимент деп аталады. Отклик функциясына факторлар әсері заңдылығын анықтау жөніндегі эксперимент интерполяционды немесе регрессиялы деп аталады.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Wі эксперименттің әр і саласы бойынша төрт (W</w:t>
      </w:r>
      <w:r w:rsidRPr="001B7220">
        <w:rPr>
          <w:rFonts w:ascii="Times New Roman" w:hAnsi="Times New Roman"/>
          <w:sz w:val="28"/>
          <w:szCs w:val="28"/>
          <w:vertAlign w:val="subscript"/>
        </w:rPr>
        <w:t>і</w:t>
      </w:r>
      <w:r w:rsidRPr="001B7220">
        <w:rPr>
          <w:rFonts w:ascii="Times New Roman" w:hAnsi="Times New Roman"/>
          <w:sz w:val="28"/>
          <w:szCs w:val="28"/>
        </w:rPr>
        <w:t xml:space="preserve"> саласы шыңының саны бойынша) сынақ жүргізіледі және олардың әрқайсысы тек екі мән қабылдайды, оларды шартты түрде 0 және 1 немесе -1 және +1 деп белгілейді. Факторлардың бұндай мәндері фактор деңгейлері деп аталады.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Х</w:t>
      </w:r>
      <w:r w:rsidRPr="001B7220">
        <w:rPr>
          <w:rFonts w:ascii="Times New Roman" w:hAnsi="Times New Roman"/>
          <w:sz w:val="28"/>
          <w:szCs w:val="28"/>
          <w:vertAlign w:val="subscript"/>
        </w:rPr>
        <w:t>2</w:t>
      </w:r>
      <w:r w:rsidRPr="001B7220">
        <w:rPr>
          <w:rFonts w:ascii="Times New Roman" w:hAnsi="Times New Roman"/>
          <w:sz w:val="28"/>
          <w:szCs w:val="28"/>
        </w:rPr>
        <w:t xml:space="preserve"> абсцисса және х</w:t>
      </w:r>
      <w:r w:rsidRPr="001B7220">
        <w:rPr>
          <w:rFonts w:ascii="Times New Roman" w:hAnsi="Times New Roman"/>
          <w:sz w:val="28"/>
          <w:szCs w:val="28"/>
          <w:vertAlign w:val="subscript"/>
        </w:rPr>
        <w:t>1</w:t>
      </w:r>
      <w:r w:rsidRPr="001B7220">
        <w:rPr>
          <w:rFonts w:ascii="Times New Roman" w:hAnsi="Times New Roman"/>
          <w:sz w:val="28"/>
          <w:szCs w:val="28"/>
        </w:rPr>
        <w:t xml:space="preserve"> аппликата бойынша (сурет 4.3) факторлардың төменгі (-1) және жоғарғы (+1) деңгейлері берілген. Х</w:t>
      </w:r>
      <w:r w:rsidRPr="001B7220">
        <w:rPr>
          <w:rFonts w:ascii="Times New Roman" w:hAnsi="Times New Roman"/>
          <w:sz w:val="28"/>
          <w:szCs w:val="28"/>
          <w:vertAlign w:val="subscript"/>
        </w:rPr>
        <w:t>1</w:t>
      </w:r>
      <w:r w:rsidRPr="001B7220">
        <w:rPr>
          <w:rFonts w:ascii="Times New Roman" w:hAnsi="Times New Roman"/>
          <w:sz w:val="28"/>
          <w:szCs w:val="28"/>
        </w:rPr>
        <w:t xml:space="preserve"> және х</w:t>
      </w:r>
      <w:r w:rsidRPr="001B7220">
        <w:rPr>
          <w:rFonts w:ascii="Times New Roman" w:hAnsi="Times New Roman"/>
          <w:sz w:val="28"/>
          <w:szCs w:val="28"/>
          <w:vertAlign w:val="subscript"/>
        </w:rPr>
        <w:t>2</w:t>
      </w:r>
      <w:r w:rsidRPr="001B7220">
        <w:rPr>
          <w:rFonts w:ascii="Times New Roman" w:hAnsi="Times New Roman"/>
          <w:sz w:val="28"/>
          <w:szCs w:val="28"/>
        </w:rPr>
        <w:t xml:space="preserve"> факторларының х1 0 х2 кеңістігіндегі мәні екі деңгейде де нүктемен </w:t>
      </w:r>
      <w:r w:rsidRPr="001B7220">
        <w:rPr>
          <w:rFonts w:ascii="Times New Roman" w:hAnsi="Times New Roman"/>
          <w:sz w:val="28"/>
          <w:szCs w:val="28"/>
        </w:rPr>
        <w:lastRenderedPageBreak/>
        <w:t>белгіленген: 1.1; 1.2; 1.3 және 1.4. екі фактордың екі деңгейде сәйкес келуі сынақ санын анықтайды, N=n</w:t>
      </w:r>
      <w:r w:rsidRPr="001B7220">
        <w:rPr>
          <w:rFonts w:ascii="Times New Roman" w:hAnsi="Times New Roman"/>
          <w:sz w:val="28"/>
          <w:szCs w:val="28"/>
          <w:vertAlign w:val="superscript"/>
        </w:rPr>
        <w:t>k</w:t>
      </w:r>
      <w:r w:rsidRPr="001B7220">
        <w:rPr>
          <w:rFonts w:ascii="Times New Roman" w:hAnsi="Times New Roman"/>
          <w:sz w:val="28"/>
          <w:szCs w:val="28"/>
        </w:rPr>
        <w:t>, мұндағы n – деңгей саны; k – фактор саны. Біздің мысалда N=n</w:t>
      </w:r>
      <w:r w:rsidRPr="001B7220">
        <w:rPr>
          <w:rFonts w:ascii="Times New Roman" w:hAnsi="Times New Roman"/>
          <w:sz w:val="28"/>
          <w:szCs w:val="28"/>
          <w:vertAlign w:val="superscript"/>
        </w:rPr>
        <w:t>k</w:t>
      </w:r>
      <w:r w:rsidRPr="001B7220">
        <w:rPr>
          <w:rFonts w:ascii="Times New Roman" w:hAnsi="Times New Roman"/>
          <w:sz w:val="28"/>
          <w:szCs w:val="28"/>
        </w:rPr>
        <w:t>=2</w:t>
      </w:r>
      <w:r w:rsidRPr="001B7220">
        <w:rPr>
          <w:rFonts w:ascii="Times New Roman" w:hAnsi="Times New Roman"/>
          <w:sz w:val="28"/>
          <w:szCs w:val="28"/>
          <w:vertAlign w:val="superscript"/>
        </w:rPr>
        <w:t>2</w:t>
      </w:r>
      <w:r w:rsidRPr="001B7220">
        <w:rPr>
          <w:rFonts w:ascii="Times New Roman" w:hAnsi="Times New Roman"/>
          <w:sz w:val="28"/>
          <w:szCs w:val="28"/>
        </w:rPr>
        <w:t>=4. Факторлардың әр деңгейде олардың түрлернуімен сәйкес келетін әр сынақ Ү отклигінің бір мәнін анықтайды, нәтижесінде Ү1 мәнінің саны анықталады. Біздің мысалда Ү</w:t>
      </w:r>
      <w:r w:rsidRPr="001B7220">
        <w:rPr>
          <w:rFonts w:ascii="Times New Roman" w:hAnsi="Times New Roman"/>
          <w:sz w:val="28"/>
          <w:szCs w:val="28"/>
          <w:vertAlign w:val="subscript"/>
        </w:rPr>
        <w:t>11</w:t>
      </w:r>
      <w:r w:rsidRPr="001B7220">
        <w:rPr>
          <w:rFonts w:ascii="Times New Roman" w:hAnsi="Times New Roman"/>
          <w:sz w:val="28"/>
          <w:szCs w:val="28"/>
        </w:rPr>
        <w:t>, Ү</w:t>
      </w:r>
      <w:r w:rsidRPr="001B7220">
        <w:rPr>
          <w:rFonts w:ascii="Times New Roman" w:hAnsi="Times New Roman"/>
          <w:sz w:val="28"/>
          <w:szCs w:val="28"/>
          <w:vertAlign w:val="subscript"/>
        </w:rPr>
        <w:t>12</w:t>
      </w:r>
      <w:r w:rsidRPr="001B7220">
        <w:rPr>
          <w:rFonts w:ascii="Times New Roman" w:hAnsi="Times New Roman"/>
          <w:sz w:val="28"/>
          <w:szCs w:val="28"/>
        </w:rPr>
        <w:t>, Ү</w:t>
      </w:r>
      <w:r w:rsidRPr="001B7220">
        <w:rPr>
          <w:rFonts w:ascii="Times New Roman" w:hAnsi="Times New Roman"/>
          <w:sz w:val="28"/>
          <w:szCs w:val="28"/>
          <w:vertAlign w:val="subscript"/>
        </w:rPr>
        <w:t>13</w:t>
      </w:r>
      <w:r w:rsidRPr="001B7220">
        <w:rPr>
          <w:rFonts w:ascii="Times New Roman" w:hAnsi="Times New Roman"/>
          <w:sz w:val="28"/>
          <w:szCs w:val="28"/>
        </w:rPr>
        <w:t>, Ү</w:t>
      </w:r>
      <w:r w:rsidRPr="001B7220">
        <w:rPr>
          <w:rFonts w:ascii="Times New Roman" w:hAnsi="Times New Roman"/>
          <w:sz w:val="28"/>
          <w:szCs w:val="28"/>
          <w:vertAlign w:val="subscript"/>
        </w:rPr>
        <w:t xml:space="preserve">14 </w:t>
      </w:r>
      <w:r w:rsidRPr="001B7220">
        <w:rPr>
          <w:rFonts w:ascii="Times New Roman" w:hAnsi="Times New Roman"/>
          <w:sz w:val="28"/>
          <w:szCs w:val="28"/>
        </w:rPr>
        <w:t>нүктелерімен шектелген фигура бет түрінде беріліп, отклик беті деп аталады. Үшфакторлы (х</w:t>
      </w:r>
      <w:r w:rsidRPr="001B7220">
        <w:rPr>
          <w:rFonts w:ascii="Times New Roman" w:hAnsi="Times New Roman"/>
          <w:sz w:val="28"/>
          <w:szCs w:val="28"/>
          <w:vertAlign w:val="subscript"/>
        </w:rPr>
        <w:t>1</w:t>
      </w:r>
      <w:r w:rsidRPr="001B7220">
        <w:rPr>
          <w:rFonts w:ascii="Times New Roman" w:hAnsi="Times New Roman"/>
          <w:sz w:val="28"/>
          <w:szCs w:val="28"/>
        </w:rPr>
        <w:t>; х</w:t>
      </w:r>
      <w:r w:rsidRPr="001B7220">
        <w:rPr>
          <w:rFonts w:ascii="Times New Roman" w:hAnsi="Times New Roman"/>
          <w:sz w:val="28"/>
          <w:szCs w:val="28"/>
          <w:vertAlign w:val="subscript"/>
        </w:rPr>
        <w:t>2</w:t>
      </w:r>
      <w:r w:rsidRPr="001B7220">
        <w:rPr>
          <w:rFonts w:ascii="Times New Roman" w:hAnsi="Times New Roman"/>
          <w:sz w:val="28"/>
          <w:szCs w:val="28"/>
        </w:rPr>
        <w:t>; х</w:t>
      </w:r>
      <w:r w:rsidRPr="001B7220">
        <w:rPr>
          <w:rFonts w:ascii="Times New Roman" w:hAnsi="Times New Roman"/>
          <w:sz w:val="28"/>
          <w:szCs w:val="28"/>
          <w:vertAlign w:val="subscript"/>
        </w:rPr>
        <w:t>3</w:t>
      </w:r>
      <w:r w:rsidRPr="001B7220">
        <w:rPr>
          <w:rFonts w:ascii="Times New Roman" w:hAnsi="Times New Roman"/>
          <w:sz w:val="28"/>
          <w:szCs w:val="28"/>
        </w:rPr>
        <w:t>) экспериментті жүргізу кезінде w анықтау саласы параллелепипед немесе текше түрінде беріледі, оның биіктігі N=2</w:t>
      </w:r>
      <w:r w:rsidRPr="001B7220">
        <w:rPr>
          <w:rFonts w:ascii="Times New Roman" w:hAnsi="Times New Roman"/>
          <w:sz w:val="28"/>
          <w:szCs w:val="28"/>
          <w:vertAlign w:val="superscript"/>
        </w:rPr>
        <w:t>3</w:t>
      </w:r>
      <w:r w:rsidRPr="001B7220">
        <w:rPr>
          <w:rFonts w:ascii="Times New Roman" w:hAnsi="Times New Roman"/>
          <w:sz w:val="28"/>
          <w:szCs w:val="28"/>
        </w:rPr>
        <w:t>=8-ге тең, ал k – факторлы эксперимент кезінде w анықтау саласы гипертекше түрінде болып, N=2</w:t>
      </w:r>
      <w:r w:rsidRPr="001B7220">
        <w:rPr>
          <w:rFonts w:ascii="Times New Roman" w:hAnsi="Times New Roman"/>
          <w:sz w:val="28"/>
          <w:szCs w:val="28"/>
          <w:vertAlign w:val="superscript"/>
        </w:rPr>
        <w:t>k</w:t>
      </w:r>
      <w:r w:rsidRPr="001B7220">
        <w:rPr>
          <w:rFonts w:ascii="Times New Roman" w:hAnsi="Times New Roman"/>
          <w:sz w:val="28"/>
          <w:szCs w:val="28"/>
        </w:rPr>
        <w:t xml:space="preserve"> биіктігін көрсетеді, олардың әрқайсысы Үотклик мәнін анықтау бойынша 1 тәжірибені жүргізу қажеттілігіне негізделеді.</w:t>
      </w:r>
    </w:p>
    <w:p w:rsidR="00541B56" w:rsidRPr="001B7220" w:rsidRDefault="009F3DCC" w:rsidP="001B7220">
      <w:pPr>
        <w:pStyle w:val="a7"/>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3533775" cy="2314575"/>
            <wp:effectExtent l="19050" t="0" r="9525" b="0"/>
            <wp:docPr id="3" name="Рисунок 901" descr="http://ok-t.ru/helpiksorg/baza3/249762068974.files/image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 descr="http://ok-t.ru/helpiksorg/baza3/249762068974.files/image076.jpg"/>
                    <pic:cNvPicPr>
                      <a:picLocks noChangeAspect="1" noChangeArrowheads="1"/>
                    </pic:cNvPicPr>
                  </pic:nvPicPr>
                  <pic:blipFill>
                    <a:blip r:embed="rId23"/>
                    <a:srcRect/>
                    <a:stretch>
                      <a:fillRect/>
                    </a:stretch>
                  </pic:blipFill>
                  <pic:spPr bwMode="auto">
                    <a:xfrm>
                      <a:off x="0" y="0"/>
                      <a:ext cx="3533775" cy="2314575"/>
                    </a:xfrm>
                    <a:prstGeom prst="rect">
                      <a:avLst/>
                    </a:prstGeom>
                    <a:noFill/>
                    <a:ln w="9525">
                      <a:noFill/>
                      <a:miter lim="800000"/>
                      <a:headEnd/>
                      <a:tailEnd/>
                    </a:ln>
                  </pic:spPr>
                </pic:pic>
              </a:graphicData>
            </a:graphic>
          </wp:inline>
        </w:drawing>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Сурет 4.3 – Екіфакторлы эксперимент «сызбасы және y=f(x</w:t>
      </w:r>
      <w:r w:rsidRPr="001B7220">
        <w:rPr>
          <w:rFonts w:ascii="Times New Roman" w:hAnsi="Times New Roman"/>
          <w:sz w:val="28"/>
          <w:szCs w:val="28"/>
          <w:vertAlign w:val="subscript"/>
        </w:rPr>
        <w:t>1</w:t>
      </w:r>
      <w:r w:rsidRPr="001B7220">
        <w:rPr>
          <w:rFonts w:ascii="Times New Roman" w:hAnsi="Times New Roman"/>
          <w:sz w:val="28"/>
          <w:szCs w:val="28"/>
        </w:rPr>
        <w:t>x</w:t>
      </w:r>
      <w:r w:rsidRPr="001B7220">
        <w:rPr>
          <w:rFonts w:ascii="Times New Roman" w:hAnsi="Times New Roman"/>
          <w:sz w:val="28"/>
          <w:szCs w:val="28"/>
          <w:vertAlign w:val="subscript"/>
        </w:rPr>
        <w:t>2</w:t>
      </w:r>
      <w:r w:rsidRPr="001B7220">
        <w:rPr>
          <w:rFonts w:ascii="Times New Roman" w:hAnsi="Times New Roman"/>
          <w:sz w:val="28"/>
          <w:szCs w:val="28"/>
        </w:rPr>
        <w:t>) отклик функциясы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 міндетіне байланысты N=2</w:t>
      </w:r>
      <w:r w:rsidRPr="001B7220">
        <w:rPr>
          <w:rFonts w:ascii="Times New Roman" w:hAnsi="Times New Roman"/>
          <w:sz w:val="28"/>
          <w:szCs w:val="28"/>
          <w:vertAlign w:val="superscript"/>
        </w:rPr>
        <w:t>k</w:t>
      </w:r>
      <w:r w:rsidRPr="001B7220">
        <w:rPr>
          <w:rFonts w:ascii="Times New Roman" w:hAnsi="Times New Roman"/>
          <w:sz w:val="28"/>
          <w:szCs w:val="28"/>
        </w:rPr>
        <w:t xml:space="preserve"> тәжірибесі үнемі жүргізіле бермейді, бұл кезде факторлар екі деңгейде емес, үш деңгейде түрленеді.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Жоспарлау факторларды таңдау, олардың отклик функциясына әсерін анықтау, басқарылатын және басқарылмайтын факторларды анықтау, тәуелді және тәуелсіз факторларды шектеу, аппаратураның нақтылығын анықтау және таңдау жұмыстарынан тұрады.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Таңдалған, іріктелген, сұрыпталғаннан кейін қалған факторлар отклик өлшемінің нақтылығынан жоғары нақтылықпен өлшенетін болуы керек. Факторлар сәйкес келетін және тәуелсіз шамалар болуы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Сәйкес келетін факторлар дегенде барлық жоспарланған факторлар комбинациясының қауіпсіздігімен іске асырылымдылығы (электронды аппаратураны зерттеу кезінде ток пен кедергі шамалары таратылатын қуат пен элемент температурасы шекті шамадан аспайтындай шамада болуы керек), ал тәуелсіз фактор дегенде факторды басқа факторлардың деңгейіне тәуелсіз кез келген деңгейге қою мүмкіндігі түсініледі. Өзара тәуелділік кезінде осы 2 факторды үйлестіретін басқа фактор таңдалуы керек.</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Әрбір эксперимент үшін факторлардың түрлену аралығы таңдалады. Түрлену аралығы- экспериментатормен таңдалған факторлардың жоғарғы және төменгі мағыналарының арасындағы айырмашылықтың жартысы.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 </w:t>
      </w:r>
      <w:r w:rsidRPr="001B7220">
        <w:rPr>
          <w:rFonts w:ascii="Times New Roman" w:hAnsi="Times New Roman"/>
          <w:bCs/>
          <w:sz w:val="28"/>
          <w:szCs w:val="28"/>
          <w:lang w:val="kk-KZ"/>
        </w:rPr>
        <w:t>Эксперименттің жалпы ережелері</w:t>
      </w:r>
      <w:r w:rsidR="00C10FD5" w:rsidRPr="001B7220">
        <w:rPr>
          <w:rFonts w:ascii="Times New Roman" w:hAnsi="Times New Roman"/>
          <w:bCs/>
          <w:sz w:val="28"/>
          <w:szCs w:val="28"/>
          <w:lang w:val="kk-KZ"/>
        </w:rPr>
        <w:t xml:space="preserve">. </w:t>
      </w:r>
      <w:r w:rsidRPr="001B7220">
        <w:rPr>
          <w:rFonts w:ascii="Times New Roman" w:hAnsi="Times New Roman"/>
          <w:sz w:val="28"/>
          <w:szCs w:val="28"/>
        </w:rPr>
        <w:t>Ауылшаруашылық машиналарының эксперименті мен сынағының негізгі әдістемелік ережелері мемлекеттік стандартта көрсетілген. Бірақ стандартты әдістемеден басқа жекелеген эксперименттерге жеке әдістемелер әзірленеді.</w:t>
      </w:r>
      <w:r w:rsidR="00C10FD5" w:rsidRPr="001B7220">
        <w:rPr>
          <w:rFonts w:ascii="Times New Roman" w:hAnsi="Times New Roman"/>
          <w:sz w:val="28"/>
          <w:szCs w:val="28"/>
          <w:lang w:val="kk-KZ"/>
        </w:rPr>
        <w:t xml:space="preserve"> </w:t>
      </w:r>
      <w:r w:rsidRPr="001B7220">
        <w:rPr>
          <w:rFonts w:ascii="Times New Roman" w:hAnsi="Times New Roman"/>
          <w:sz w:val="28"/>
          <w:szCs w:val="28"/>
        </w:rPr>
        <w:t>Машинаны зерттеу не сынау кезіндегі эксперимент әдістемесі келесі элементтерден тұрады: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Техникалық сараптама. Ауылшаруашылық машиналарының техникалық сараптамасына машинаны дайындау сапасын сараптау, конструкциясын бағалау және олардың техникалық жағдайына сәйкестік дәрежесін анықтау жатады.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Энергетикалық бағалау. Ауылшаруашылық агрегаттарды энергетикалық бағалау мақсаты олардың энергетикалық құндылығын анықтау болып табылады. Энергетикалық құралдар мен оларды бағалау әдісі төрт топқа бөлінеді: тракторлар, іштен жану қозғалтқыштары, ауылшаруашылық агрегаттар, электр жетегі.</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Еңбек шартын бағалау. Бұл бағалау сынақтың барлық кезеңдерінде жүргізіледі, бірақ басты назар алғашқы техникалық сараптама және зертханалық-егістік эксперимент кезінде аударылады. Бұл кезде келесі санитарлық-гигиеналық және эргономиялық көрсеткіштер анықталады: сәйкесінше аймақтардағы шаңдану, шу, жоғары жиілікті діріл, жұмыс орнының жарықтандырылуы, орналасу ыңғайлылығы, климат жағдайлары, көрінуі және т.б.</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Сенімділікті бағалау. Машина сенімділігін бағалау кезінде жұмысқа жарамдылығы, ұзақ мерзім</w:t>
      </w:r>
      <w:r w:rsidR="0066599B" w:rsidRPr="001B7220">
        <w:rPr>
          <w:rFonts w:ascii="Times New Roman" w:hAnsi="Times New Roman"/>
          <w:sz w:val="28"/>
          <w:szCs w:val="28"/>
        </w:rPr>
        <w:t>ді жұмыс істеуі, жөндеуге келуі</w:t>
      </w:r>
      <w:r w:rsidRPr="001B7220">
        <w:rPr>
          <w:rFonts w:ascii="Times New Roman" w:hAnsi="Times New Roman"/>
          <w:sz w:val="28"/>
          <w:szCs w:val="28"/>
        </w:rPr>
        <w:t>, сақталуы анықталады.</w:t>
      </w:r>
      <w:r w:rsidR="0066599B" w:rsidRPr="001B7220">
        <w:rPr>
          <w:rFonts w:ascii="Times New Roman" w:hAnsi="Times New Roman"/>
          <w:sz w:val="28"/>
          <w:szCs w:val="28"/>
          <w:lang w:val="kk-KZ"/>
        </w:rPr>
        <w:t xml:space="preserve"> </w:t>
      </w:r>
      <w:r w:rsidRPr="001B7220">
        <w:rPr>
          <w:rFonts w:ascii="Times New Roman" w:hAnsi="Times New Roman"/>
          <w:sz w:val="28"/>
          <w:szCs w:val="28"/>
        </w:rPr>
        <w:t>Агротехникалық көрсеткіштерді бағалау. Бұл берілген технологиялық үдерісті орындау сапасын сипаттау көрсеткіштерін бағалау. Бұл машиналар мен агрегаттарды сынаудағы негізгі мәселе болып табылады. Ондай көрсеткіштер көп. Олардың әрқайсысын анықтау үшін әр зерттелетін және шығарылатын машинаға арналған стандарттарда жазылған нақты арнайы әдістер қолданылады.</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Агротехникалық көрсеткіштерді анықтауға арналған барлық әдістерді төртке бөлуге болады.</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Көрсеткіштердің бірінші тобына ауылшаруашылық машиналарының технологиялық мүмкіндіктері, мәселен, машиналық технологиялық үдеріс қанағаттанарлық деңгейде орындалатын фонның шектеулі көрсеткіштері, машинаның жұмыс режимінің шекті көрсеткіштері, және олардың өзгеріс (ылғалдылығы, қоқыстануы, өңделетін материалдың қаттылығы, егіннің шығымы, нанның жапырылуы және басқа да көрсеткіштер) диапазоны жатады.</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Екінші топқа аймақтағы оңтайлы және шектеулі жағдайларда қолайлы барлық машиналар жұмысының сапасын сипаттайтын көрсеткіштер кіреді.</w:t>
      </w:r>
      <w:r w:rsidR="00C10FD5" w:rsidRPr="001B7220">
        <w:rPr>
          <w:rFonts w:ascii="Times New Roman" w:hAnsi="Times New Roman"/>
          <w:sz w:val="28"/>
          <w:szCs w:val="28"/>
          <w:lang w:val="kk-KZ"/>
        </w:rPr>
        <w:t xml:space="preserve"> </w:t>
      </w:r>
      <w:r w:rsidRPr="001B7220">
        <w:rPr>
          <w:rFonts w:ascii="Times New Roman" w:hAnsi="Times New Roman"/>
          <w:sz w:val="28"/>
          <w:szCs w:val="28"/>
        </w:rPr>
        <w:pict/>
      </w:r>
      <w:r w:rsidRPr="001B7220">
        <w:rPr>
          <w:rFonts w:ascii="Times New Roman" w:hAnsi="Times New Roman"/>
          <w:sz w:val="28"/>
          <w:szCs w:val="28"/>
        </w:rPr>
        <w:pict/>
      </w:r>
      <w:r w:rsidRPr="001B7220">
        <w:rPr>
          <w:rFonts w:ascii="Times New Roman" w:hAnsi="Times New Roman"/>
          <w:sz w:val="28"/>
          <w:szCs w:val="28"/>
          <w:lang w:val="kk-KZ"/>
        </w:rPr>
        <w:t xml:space="preserve">Үшінші топқа жататын агротехникалық бағалау көрсеткіштері технологиялық </w:t>
      </w:r>
      <w:r w:rsidRPr="001B7220">
        <w:rPr>
          <w:rFonts w:ascii="Times New Roman" w:hAnsi="Times New Roman"/>
          <w:sz w:val="28"/>
          <w:szCs w:val="28"/>
          <w:lang w:val="kk-KZ"/>
        </w:rPr>
        <w:lastRenderedPageBreak/>
        <w:t xml:space="preserve">үдерістердің жүру теңдігі дәрежесін сипаттайды. </w:t>
      </w:r>
      <w:r w:rsidRPr="001B7220">
        <w:rPr>
          <w:rFonts w:ascii="Times New Roman" w:hAnsi="Times New Roman"/>
          <w:sz w:val="28"/>
          <w:szCs w:val="28"/>
        </w:rPr>
        <w:t>Ауыл шаруашылығында көптеген үдерістер ықтималдық сипатта болады, сондықтан зерттеу кезінде өлшенетін шамалардың вариациялық қатары қалыптасады. Осы қатарларды өңдеу үдерісінде технологиялық үдерістің (зерттелетін соқаның оталуы, комбайнның роторлы соққы-сеператор органымен жасалған бастыру сапасының) тұрақтылығы мен тегістігі деңгейін сипаттайтын статистикалық көрсеткіштер (математикалық күтулер, дисперсия, вариация коэффициенті, корреляциялық функция, спектрлі жазықтық) алынады.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Энергетикалық құндылықтарды бағалау. Әдістеменің бұл элементі зерттелік отырған үдерісті, техниканы энергетикалық көрсеткіштері бойынша бағалауды қарастырады. Құрылатын тарту құралы, мәселен, тракторлар, тартқыштар – ілмекті қуат, ілмекті күш, ілініс күші, үйкеліс күшінің дамуы бойынша бағаланады. Әзірленген ауылшаруашылық машиналары, мәселен, соқалар, жазықкескіштер, аударғыш-тығыздағыштар жалпы жұмыс органының тартылыс кедергісі бойынша бағаланады. Үйлестірілген жұмыс органдарын пайдалану кезінде оларды құрайтын жекелеген орындаушы элементтердің кедергісі анықталады.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Энергетикалық құндылықтарды бағалау негізінен динамометрлеу (тензометрлеу) жолымен жүзеге асырылады.</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Энергетикалық құндылықтарды бағалау әдістемесі динамикалық жүйеде жұмыс істейтін барлық күштер мен олардың талдамасын (соқаның, сепкіштің, комбайнның, астық ұсатқыштың т.б. жүйелердің күштік талдамасын) анықтауды, сондай-ақ олардың құрамдас бөліктерінің, жекелеген жинақ бірліктері мен бөлшектерінде әрекет ететін бөліктердің күшін анықтауды қарастырады.</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Бағалау көрсеткіштерінің осы тобының әдістемесімен барлық мықтылыққа сынау жұмыстары қарастырылған.</w:t>
      </w:r>
      <w:r w:rsidR="00C10FD5"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Көрсеткіштердің аталған топтарымен барлық қажетті бағалау көрсеткіштері қамтыла бермейтінін де атап өту керек. </w:t>
      </w:r>
      <w:r w:rsidRPr="001B7220">
        <w:rPr>
          <w:rFonts w:ascii="Times New Roman" w:hAnsi="Times New Roman"/>
          <w:sz w:val="28"/>
          <w:szCs w:val="28"/>
        </w:rPr>
        <w:t>Кейбір көрсеткіштер бірнеше топпен сипатталады. Мәселен, машинаның жүріс тұрақтылығы сияқты маңызды көрсеткіш бір жағынан, аспа жүйесінде, трактор элементтерінде және ауылшаруашылық машиналар элементтерінде орын алатын күштермен анықталса, екінші жағынан, өзі агрегат жұмысының, сапалық көрсеткіштері мәнінің тұрақтылығын, мәселен, қазу тереңдігі мен тұқым салу тереңдігі мәнінің тұрақтылығын т.б.анықтайды.</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Зерттеудің нақты деректерін алуға негізделген объективті эксперимент жүргізу үшін жалпы әдістеме мұқият таңдалып, негізделеді және дербес әдістеме әзірленеді. Дербес әдістемеде нақты эксперименттің барлық ерекшеліктері қарастырылып, ескерілуі керек және машина мен өндірістік жағдайды сынау шартының ұқсастықтары сақталуы қажет.</w:t>
      </w:r>
    </w:p>
    <w:p w:rsidR="00541B56" w:rsidRPr="001B7220" w:rsidRDefault="00541B56" w:rsidP="001B7220">
      <w:pPr>
        <w:pStyle w:val="a7"/>
        <w:ind w:firstLine="709"/>
        <w:jc w:val="both"/>
        <w:rPr>
          <w:rFonts w:ascii="Times New Roman" w:hAnsi="Times New Roman"/>
          <w:sz w:val="28"/>
          <w:szCs w:val="28"/>
        </w:rPr>
      </w:pPr>
      <w:r w:rsidRPr="001B7220">
        <w:rPr>
          <w:rFonts w:ascii="Times New Roman" w:hAnsi="Times New Roman"/>
          <w:sz w:val="28"/>
          <w:szCs w:val="28"/>
        </w:rPr>
        <w:t>Эксперимент жүргізудің дербес әдістемесі үдерісінде стандартты таңдау, ол болмаған жағдайда құралдар мен құрылғыларды әзірлеу мәселесі шешіледі.</w:t>
      </w:r>
    </w:p>
    <w:p w:rsidR="00C80BB6" w:rsidRPr="001B7220" w:rsidRDefault="00C80BB6" w:rsidP="001B7220">
      <w:pPr>
        <w:pStyle w:val="a7"/>
        <w:ind w:firstLine="708"/>
        <w:rPr>
          <w:rFonts w:ascii="Times New Roman" w:hAnsi="Times New Roman"/>
          <w:sz w:val="28"/>
          <w:szCs w:val="28"/>
          <w:lang w:val="kk-KZ"/>
        </w:rPr>
      </w:pPr>
    </w:p>
    <w:p w:rsidR="00441F46" w:rsidRPr="001B7220" w:rsidRDefault="00441F46"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lastRenderedPageBreak/>
        <w:t>4.</w:t>
      </w:r>
      <w:r w:rsidR="005B4EFE" w:rsidRPr="001B7220">
        <w:rPr>
          <w:rFonts w:ascii="Times New Roman" w:hAnsi="Times New Roman"/>
          <w:sz w:val="28"/>
          <w:szCs w:val="28"/>
          <w:lang w:val="kk-KZ"/>
        </w:rPr>
        <w:t>2</w:t>
      </w:r>
      <w:r w:rsidRPr="001B7220">
        <w:rPr>
          <w:rFonts w:ascii="Times New Roman" w:hAnsi="Times New Roman"/>
          <w:sz w:val="28"/>
          <w:szCs w:val="28"/>
          <w:lang w:val="kk-KZ"/>
        </w:rPr>
        <w:t xml:space="preserve"> </w:t>
      </w:r>
      <w:r w:rsidRPr="001B7220">
        <w:rPr>
          <w:rStyle w:val="a8"/>
          <w:rFonts w:ascii="Times New Roman" w:hAnsi="Times New Roman"/>
          <w:b w:val="0"/>
          <w:sz w:val="28"/>
          <w:szCs w:val="28"/>
          <w:lang w:val="kk-KZ"/>
        </w:rPr>
        <w:t>Өлшеудің нәтижелерін графикалық өңдеу әдістері</w:t>
      </w:r>
    </w:p>
    <w:p w:rsidR="00441F46" w:rsidRPr="001B7220" w:rsidRDefault="00441F46" w:rsidP="001B7220">
      <w:pPr>
        <w:pStyle w:val="a7"/>
        <w:jc w:val="both"/>
        <w:rPr>
          <w:rFonts w:ascii="Times New Roman" w:hAnsi="Times New Roman"/>
          <w:sz w:val="28"/>
          <w:szCs w:val="28"/>
          <w:lang w:val="kk-KZ"/>
        </w:rPr>
      </w:pPr>
      <w:r w:rsidRPr="001B7220">
        <w:rPr>
          <w:rFonts w:ascii="Times New Roman" w:hAnsi="Times New Roman"/>
          <w:sz w:val="28"/>
          <w:szCs w:val="28"/>
          <w:lang w:val="kk-KZ"/>
        </w:rPr>
        <w:t> </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Бақылау және өлшеу нәтижелерін өңдеу кезінде графикалық сипаттау әдістері кеңінен қолданады, өйткені кесте түрінде көрсетілген өлшемдер нәтижелері кейде қажетті мөлшерде зерттелетін үрдістердің заңдылығын көрнекті сипаттауға мүмкіндік бермейді.</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Графикалық суреттеу тәжірибелер нәтижесі туралы көрнекті сипаттама береді, зерттелетін үрдістің физикалық мәнін жақсы түсінуге,зерттелетін айнымалы шамалардың функционалды тәуелділігінің жалпы сипатын анықтауға, функцияның максимумын немесе минимумын орнатуға мүмкіндік береді.</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Заң бойынша, өлшеу (бақылау) нәтижелерін графикалық суреттеу үшін тікбұрыштық координаталар жүйесін қолданады. Егер у=f(х) функциясын графикалық әдіспен талданса, онда тікбұрышты координаталар жүйесіне х</w:t>
      </w:r>
      <w:r w:rsidRPr="001B7220">
        <w:rPr>
          <w:rFonts w:ascii="Times New Roman" w:hAnsi="Times New Roman"/>
          <w:sz w:val="28"/>
          <w:szCs w:val="28"/>
          <w:vertAlign w:val="subscript"/>
          <w:lang w:val="kk-KZ"/>
        </w:rPr>
        <w:t>1</w:t>
      </w:r>
      <w:r w:rsidRPr="001B7220">
        <w:rPr>
          <w:rFonts w:ascii="Times New Roman" w:hAnsi="Times New Roman"/>
          <w:sz w:val="28"/>
          <w:szCs w:val="28"/>
          <w:lang w:val="kk-KZ"/>
        </w:rPr>
        <w:t>,у</w:t>
      </w:r>
      <w:r w:rsidRPr="001B7220">
        <w:rPr>
          <w:rFonts w:ascii="Times New Roman" w:hAnsi="Times New Roman"/>
          <w:sz w:val="28"/>
          <w:szCs w:val="28"/>
          <w:vertAlign w:val="subscript"/>
          <w:lang w:val="kk-KZ"/>
        </w:rPr>
        <w:t>1</w:t>
      </w:r>
      <w:r w:rsidRPr="001B7220">
        <w:rPr>
          <w:rFonts w:ascii="Times New Roman" w:hAnsi="Times New Roman"/>
          <w:sz w:val="28"/>
          <w:szCs w:val="28"/>
          <w:lang w:val="kk-KZ"/>
        </w:rPr>
        <w:t>,x</w:t>
      </w:r>
      <w:r w:rsidRPr="001B7220">
        <w:rPr>
          <w:rFonts w:ascii="Times New Roman" w:hAnsi="Times New Roman"/>
          <w:sz w:val="28"/>
          <w:szCs w:val="28"/>
          <w:vertAlign w:val="subscript"/>
          <w:lang w:val="kk-KZ"/>
        </w:rPr>
        <w:t>2</w:t>
      </w:r>
      <w:r w:rsidRPr="001B7220">
        <w:rPr>
          <w:rFonts w:ascii="Times New Roman" w:hAnsi="Times New Roman"/>
          <w:sz w:val="28"/>
          <w:szCs w:val="28"/>
          <w:lang w:val="kk-KZ"/>
        </w:rPr>
        <w:t>,y</w:t>
      </w:r>
      <w:r w:rsidRPr="001B7220">
        <w:rPr>
          <w:rFonts w:ascii="Times New Roman" w:hAnsi="Times New Roman"/>
          <w:sz w:val="28"/>
          <w:szCs w:val="28"/>
          <w:vertAlign w:val="subscript"/>
          <w:lang w:val="kk-KZ"/>
        </w:rPr>
        <w:t>2</w:t>
      </w:r>
      <w:r w:rsidRPr="001B7220">
        <w:rPr>
          <w:rFonts w:ascii="Times New Roman" w:hAnsi="Times New Roman"/>
          <w:sz w:val="28"/>
          <w:szCs w:val="28"/>
          <w:lang w:val="kk-KZ"/>
        </w:rPr>
        <w:t>,…x</w:t>
      </w:r>
      <w:r w:rsidRPr="001B7220">
        <w:rPr>
          <w:rFonts w:ascii="Times New Roman" w:hAnsi="Times New Roman"/>
          <w:sz w:val="28"/>
          <w:szCs w:val="28"/>
          <w:vertAlign w:val="subscript"/>
          <w:lang w:val="kk-KZ"/>
        </w:rPr>
        <w:t>n</w:t>
      </w:r>
      <w:r w:rsidRPr="001B7220">
        <w:rPr>
          <w:rFonts w:ascii="Times New Roman" w:hAnsi="Times New Roman"/>
          <w:sz w:val="28"/>
          <w:szCs w:val="28"/>
          <w:lang w:val="kk-KZ"/>
        </w:rPr>
        <w:t>,y</w:t>
      </w:r>
      <w:r w:rsidRPr="001B7220">
        <w:rPr>
          <w:rFonts w:ascii="Times New Roman" w:hAnsi="Times New Roman"/>
          <w:sz w:val="28"/>
          <w:szCs w:val="28"/>
          <w:vertAlign w:val="subscript"/>
          <w:lang w:val="kk-KZ"/>
        </w:rPr>
        <w:t>n</w:t>
      </w:r>
      <w:r w:rsidRPr="001B7220">
        <w:rPr>
          <w:rFonts w:ascii="Times New Roman" w:hAnsi="Times New Roman"/>
          <w:sz w:val="28"/>
          <w:szCs w:val="28"/>
          <w:lang w:val="kk-KZ"/>
        </w:rPr>
        <w:t> мәндерін енгіземіз. Графикті тұрғызудан бұрын зерттелетін құбылыстың жүрісін білу керек. Ережеге сай, графиктің сапалы заңдылығы және формасы экспериментатордың теориялық зерттеуінен белгілі.</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Графиктегі нүктелерді қисық сызықпен ол барлық тәжірибелік нүктелерге мүмкіндігінше жақын өтетіндей етіп қосу керек. Егер нүктелерде тік сызықтармен қоссақ, сынған қисық сызықты аламыз. Ол функцияның тәжірибе мәндері бойынша өзгерісін сипаттайды. Әдетте функциялар майысқан қисық сипатта болады. Сондықтан, өлшеу нәтижелерін графикалық суреттеу кезінде нүктелер арасын майысқан қисықтармен қосу керек. Графиктің кенеттен майысуы өлшеудің қателігімен түсіндіріледі. Егер де тәжірибенің дәлдігі жоғары өлшеу құралдарын қолданып қайталасақ, қателік саны аз болатын еді, ал сынған қимық майысқан қисыққа сәйкес келетін еді.</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Бірақ қатенің болуы мүмкін, өйткені кейде белгілі бір арақашықтықта бір координатасының үлкен ауытқу өзгерісі бақыланатын құбылыстар зерттеледі (1,б сурет). Бұл физика-химиялық үрдістердің мәнімен түсіндіріледі, мысалы, ылғалдың фазалық айналуы, атомдарды радиоактивтілікке зерттеу кезінде радиоактивті тарауы және т.б.. мұндай жағдайларда қисық нүктелерінің жалпы орташалануы функцияның ауытқулары өлшеудің қателігіне ауысуына әкелуі мүмкін.</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Кейде графикті тұрғызу кезінде 1-2 нүкте қисықтан кенет алыстап кетеді. Мұндай жағдайларда алдымен құбылыстың физикалық мәнін талдау қажет. Егер функция ауытқуына негіз болмаса, онда мұндай ауытқуды улкен қателікпен түсіндіруге болады. Бұл жағдайларда өлшем мәндерінің ауытқу диапазонында өлшеуді қайталау керек. Егер оның өлшеу қате болса, онда графикке жаңа нүкте енгізіледі. Егер де қайта өлшеу сол мәеді қайта берсе, онда бұл қисық интервалына аса мұқият қарау керек және құбылыстың физикалық мәнін талдау керек.</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Көбінесе тәжірибе нәтижелерін графикалық суреттеу кезінде </w:t>
      </w:r>
      <w:r w:rsidRPr="001B7220">
        <w:rPr>
          <w:rStyle w:val="a9"/>
          <w:rFonts w:ascii="Times New Roman" w:hAnsi="Times New Roman"/>
          <w:sz w:val="28"/>
          <w:szCs w:val="28"/>
          <w:lang w:val="kk-KZ"/>
        </w:rPr>
        <w:t>в</w:t>
      </w:r>
      <w:r w:rsidRPr="001B7220">
        <w:rPr>
          <w:rFonts w:ascii="Times New Roman" w:hAnsi="Times New Roman"/>
          <w:sz w:val="28"/>
          <w:szCs w:val="28"/>
          <w:lang w:val="kk-KZ"/>
        </w:rPr>
        <w:t>=f(х,у,z) үш айнымалысына жұмыс жасау керек болады. Бұл жағдайларда айнымалыларды бөлу әдісі қолданылады. өлшеудің z</w:t>
      </w:r>
      <w:r w:rsidRPr="001B7220">
        <w:rPr>
          <w:rFonts w:ascii="Times New Roman" w:hAnsi="Times New Roman"/>
          <w:sz w:val="28"/>
          <w:szCs w:val="28"/>
          <w:vertAlign w:val="subscript"/>
          <w:lang w:val="kk-KZ"/>
        </w:rPr>
        <w:t>1</w:t>
      </w:r>
      <w:r w:rsidRPr="001B7220">
        <w:rPr>
          <w:rFonts w:ascii="Times New Roman" w:hAnsi="Times New Roman"/>
          <w:sz w:val="28"/>
          <w:szCs w:val="28"/>
          <w:lang w:val="kk-KZ"/>
        </w:rPr>
        <w:t>-z</w:t>
      </w:r>
      <w:r w:rsidRPr="001B7220">
        <w:rPr>
          <w:rFonts w:ascii="Times New Roman" w:hAnsi="Times New Roman"/>
          <w:sz w:val="28"/>
          <w:szCs w:val="28"/>
          <w:vertAlign w:val="subscript"/>
          <w:lang w:val="kk-KZ"/>
        </w:rPr>
        <w:t>n </w:t>
      </w:r>
      <w:r w:rsidRPr="001B7220">
        <w:rPr>
          <w:rFonts w:ascii="Times New Roman" w:hAnsi="Times New Roman"/>
          <w:sz w:val="28"/>
          <w:szCs w:val="28"/>
          <w:lang w:val="kk-KZ"/>
        </w:rPr>
        <w:t>интервалы шамасында бір шамаға бірнеше реттік мән беріледі. Қалған екі х және у  айнымалылары үшін  z</w:t>
      </w:r>
      <w:r w:rsidRPr="001B7220">
        <w:rPr>
          <w:rFonts w:ascii="Times New Roman" w:hAnsi="Times New Roman"/>
          <w:sz w:val="28"/>
          <w:szCs w:val="28"/>
          <w:vertAlign w:val="subscript"/>
          <w:lang w:val="kk-KZ"/>
        </w:rPr>
        <w:t>і</w:t>
      </w:r>
      <w:r w:rsidRPr="001B7220">
        <w:rPr>
          <w:rFonts w:ascii="Times New Roman" w:hAnsi="Times New Roman"/>
          <w:sz w:val="28"/>
          <w:szCs w:val="28"/>
          <w:lang w:val="kk-KZ"/>
        </w:rPr>
        <w:t>=const, кезіндегі у=f</w:t>
      </w:r>
      <w:r w:rsidRPr="001B7220">
        <w:rPr>
          <w:rFonts w:ascii="Times New Roman" w:hAnsi="Times New Roman"/>
          <w:sz w:val="28"/>
          <w:szCs w:val="28"/>
          <w:vertAlign w:val="subscript"/>
          <w:lang w:val="kk-KZ"/>
        </w:rPr>
        <w:t>1</w:t>
      </w:r>
      <w:r w:rsidRPr="001B7220">
        <w:rPr>
          <w:rFonts w:ascii="Times New Roman" w:hAnsi="Times New Roman"/>
          <w:sz w:val="28"/>
          <w:szCs w:val="28"/>
          <w:lang w:val="kk-KZ"/>
        </w:rPr>
        <w:t>(х)-графигі тұрғызылады. Нәтижесінде z-тің әртүрлі мәніне у=f</w:t>
      </w:r>
      <w:r w:rsidRPr="001B7220">
        <w:rPr>
          <w:rFonts w:ascii="Times New Roman" w:hAnsi="Times New Roman"/>
          <w:sz w:val="28"/>
          <w:szCs w:val="28"/>
          <w:vertAlign w:val="subscript"/>
          <w:lang w:val="kk-KZ"/>
        </w:rPr>
        <w:t>1</w:t>
      </w:r>
      <w:r w:rsidRPr="001B7220">
        <w:rPr>
          <w:rFonts w:ascii="Times New Roman" w:hAnsi="Times New Roman"/>
          <w:sz w:val="28"/>
          <w:szCs w:val="28"/>
          <w:lang w:val="kk-KZ"/>
        </w:rPr>
        <w:t>(х) қисығының иобы алынады.</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Тәжірибе нәтижелерін графикалық суреттеу кезінде координата жүйесін немесе координата торын таңдау үлкен роль алады. Координаталық торлар бірқалыпты және бірқалыпсыз болады.</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Бірқалыпты координаталық торда ордината мен обциссаларда қалыпты шкала болады. Мысалы, тікбұрышты координаталар жүйесінде бірлік қиманың ұзындықтары екі өсте де бірдей.</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Бірқалыпсыз координаталық тордың ішінен жартылай-логарифмдік, логарифмдік және ықтималдық түрлері көп тараған.</w:t>
      </w:r>
    </w:p>
    <w:p w:rsidR="00441F46" w:rsidRPr="001B7220" w:rsidRDefault="00441F4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Жарты логарифмдік тордың ординатасы бірқалыпты және обциссасы логарифмдік болады (2,а-сурет). Логарифмдік координаталық тордың екі өсі де логарифмдік (2,б-сурет), ал ықтималдықта ординатасы әдетте бірқалыпты және обциссасы ықтималдық шкала болады (2,в-сурет).</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Бірқалыпсыз торлардың арналымы әртүрлі. Көп жағдайда оларды функцияны көрнекті суреттеу үшін қолданады. у=</w:t>
      </w:r>
      <w:r w:rsidRPr="001B7220">
        <w:rPr>
          <w:rFonts w:ascii="Times New Roman" w:hAnsi="Times New Roman"/>
          <w:sz w:val="28"/>
          <w:szCs w:val="28"/>
          <w:lang/>
        </w:rPr>
        <w:t>f</w:t>
      </w:r>
      <w:r w:rsidRPr="001B7220">
        <w:rPr>
          <w:rFonts w:ascii="Times New Roman" w:hAnsi="Times New Roman"/>
          <w:sz w:val="28"/>
          <w:szCs w:val="28"/>
        </w:rPr>
        <w:t>(х) функциясы әртүрлі торда әртүрлі болып келеді. Сонымен, көптеген қисық сызықты функциялар логарифмдік торда түзеледі.</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Тәжірибелік мәндерді графикалық суреттеу практикасында аса назар ықтималдық торға беріледі. Ол әртүрлі жағдайларда қолданылады: өлшеуді дәлдікке бағалау үшін өңдеу кезінде, есептік сипаттамаларды анықтау кезінде (есептік ылғалдылық, қызметтің жөндеу-аралық мерзімінде және т.б.).</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Кейде тәжірибелік мәндерді графикалық түрде өңдеу кезінде бір айнымалымен басқаларды тез анықтайтын есептік графиктер құру қажет. Бұл кезде графикке функцияны салу дәлдігіне жоғары талап қойылады. Есептік график жасалуы кезінде айнымалылар санына байланысты координаталық торды және график түрін ─бір қисық, қисықтар тобы немесе топ сериясы, анықтау керек.</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Әдетте координаталық өс бойынша масштабты әртүрлі қолданылады. Оның таңдалуынан график түрі байланысты. Ол жазық немесе созылмалы болуы мүмкін. Жазық графиктер у өсі бойынша, кеңейген графиктер х өсі бойынша қатені көп береді. Дұрыс таңдалған масштаб (қалыпты график) есеп нақтылығын Кез келген бір күрделі түрдегі есептік графиктерді майысу аймағында аса мұқият сызу керек.</w:t>
      </w:r>
    </w:p>
    <w:p w:rsidR="00441F46" w:rsidRPr="001B7220" w:rsidRDefault="00441F46"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Мұндай аймақтарда графиктерді салу нүктелерінің мөлшері майысқан аймақтарға қарағанда айтарлықтай көп болуы керек. Кейбір жағдайларда өлшеудің белгілі шегінде шамаларды жүйелік есептеу үшін күрделі теориялық және эмпирикалық формулалардың қолданысын </w:t>
      </w:r>
      <w:r w:rsidRPr="001B7220">
        <w:rPr>
          <w:rFonts w:ascii="Times New Roman" w:hAnsi="Times New Roman"/>
          <w:sz w:val="28"/>
          <w:szCs w:val="28"/>
        </w:rPr>
        <w:lastRenderedPageBreak/>
        <w:t>жеңілдететін номограмманы тұрғызады. Номограммалар алгебралақ теңдеуде берілуі мүмкін. Сол кезде күрделі математикалық теңдеуді салыстырмалы қарапайым графикалық әдіспен шешуге болады. Номограмманы тұрғызу үлкен еңбекті қажет ететін операция. Бірақ бір рет тұрғызылған номограммалық теңдеуге кіретін кез келген айнымалыны анықтау үшін қолданылуы мүмкін. Номограмманы тұрғызудың бірнеше әдісі бар. Ол үшін бірқалыпты немесе бірқалыпсыз</w:t>
      </w:r>
      <w:r w:rsidRPr="001B7220">
        <w:rPr>
          <w:rFonts w:ascii="Times New Roman" w:hAnsi="Times New Roman"/>
          <w:sz w:val="28"/>
          <w:szCs w:val="28"/>
          <w:lang/>
        </w:rPr>
        <w:t>  </w:t>
      </w:r>
      <w:r w:rsidRPr="001B7220">
        <w:rPr>
          <w:rFonts w:ascii="Times New Roman" w:hAnsi="Times New Roman"/>
          <w:sz w:val="28"/>
          <w:szCs w:val="28"/>
        </w:rPr>
        <w:t>координаталық торларды қолданады. Тікбұрышты координаталық жүйесінде көп жағдайларда функция қисықсызықты түрде келеді. Ол номограмманы тұрғызуды қиындатады, себебі бір қисықты сызу үшін нүктелердің көп мөлшерін қажет етеді.</w:t>
      </w:r>
    </w:p>
    <w:p w:rsidR="00441F46" w:rsidRPr="001B7220" w:rsidRDefault="00441F46" w:rsidP="001B7220">
      <w:pPr>
        <w:pStyle w:val="a7"/>
        <w:ind w:firstLine="709"/>
        <w:rPr>
          <w:rFonts w:ascii="Times New Roman" w:hAnsi="Times New Roman"/>
          <w:sz w:val="28"/>
          <w:szCs w:val="28"/>
        </w:rPr>
      </w:pPr>
    </w:p>
    <w:p w:rsidR="007B00D7" w:rsidRPr="001B7220" w:rsidRDefault="007B00D7" w:rsidP="001B7220">
      <w:pPr>
        <w:pStyle w:val="a7"/>
        <w:ind w:firstLine="708"/>
        <w:rPr>
          <w:rFonts w:ascii="Times New Roman" w:hAnsi="Times New Roman"/>
          <w:sz w:val="28"/>
          <w:szCs w:val="28"/>
          <w:lang w:val="kk-KZ"/>
        </w:rPr>
      </w:pPr>
    </w:p>
    <w:p w:rsidR="00C80BB6" w:rsidRPr="001B7220" w:rsidRDefault="00C80BB6" w:rsidP="001B7220">
      <w:pPr>
        <w:pStyle w:val="a7"/>
        <w:jc w:val="center"/>
        <w:rPr>
          <w:rFonts w:ascii="Times New Roman" w:hAnsi="Times New Roman"/>
          <w:caps/>
          <w:sz w:val="28"/>
          <w:szCs w:val="28"/>
          <w:lang w:val="kk-KZ"/>
        </w:rPr>
      </w:pPr>
      <w:r w:rsidRPr="001B7220">
        <w:rPr>
          <w:rFonts w:ascii="Times New Roman" w:hAnsi="Times New Roman"/>
          <w:sz w:val="28"/>
          <w:szCs w:val="28"/>
          <w:lang w:val="kk-KZ"/>
        </w:rPr>
        <w:t xml:space="preserve">5 бөлім. </w:t>
      </w:r>
      <w:r w:rsidRPr="001B7220">
        <w:rPr>
          <w:rFonts w:ascii="Times New Roman" w:hAnsi="Times New Roman"/>
          <w:caps/>
          <w:sz w:val="28"/>
          <w:szCs w:val="28"/>
          <w:lang w:val="kk-KZ"/>
        </w:rPr>
        <w:t xml:space="preserve">ҒылымИ ЗЕРТТЕУДІ ҰЙЫМДАСТЫРУ және </w:t>
      </w:r>
    </w:p>
    <w:p w:rsidR="00C80BB6" w:rsidRPr="001B7220" w:rsidRDefault="00C80BB6" w:rsidP="001B7220">
      <w:pPr>
        <w:pStyle w:val="a7"/>
        <w:jc w:val="center"/>
        <w:rPr>
          <w:rFonts w:ascii="Times New Roman" w:hAnsi="Times New Roman"/>
          <w:caps/>
          <w:sz w:val="28"/>
          <w:szCs w:val="28"/>
          <w:lang w:val="kk-KZ"/>
        </w:rPr>
      </w:pPr>
      <w:r w:rsidRPr="001B7220">
        <w:rPr>
          <w:rFonts w:ascii="Times New Roman" w:hAnsi="Times New Roman"/>
          <w:caps/>
          <w:sz w:val="28"/>
          <w:szCs w:val="28"/>
          <w:lang w:val="kk-KZ"/>
        </w:rPr>
        <w:t>ғылыми шығармашылық</w:t>
      </w:r>
    </w:p>
    <w:p w:rsidR="00C80BB6" w:rsidRPr="001B7220" w:rsidRDefault="00C80BB6" w:rsidP="001B7220">
      <w:pPr>
        <w:pStyle w:val="a7"/>
        <w:jc w:val="both"/>
        <w:rPr>
          <w:rFonts w:ascii="Times New Roman" w:hAnsi="Times New Roman"/>
          <w:caps/>
          <w:sz w:val="28"/>
          <w:szCs w:val="28"/>
          <w:lang w:val="kk-KZ"/>
        </w:rPr>
      </w:pPr>
    </w:p>
    <w:p w:rsidR="00C80BB6" w:rsidRPr="001B7220" w:rsidRDefault="00C80BB6" w:rsidP="001B7220">
      <w:pPr>
        <w:pStyle w:val="a7"/>
        <w:ind w:firstLine="709"/>
        <w:jc w:val="center"/>
        <w:rPr>
          <w:rFonts w:ascii="Times New Roman" w:hAnsi="Times New Roman"/>
          <w:sz w:val="28"/>
          <w:szCs w:val="28"/>
          <w:lang w:val="kk-KZ"/>
        </w:rPr>
      </w:pPr>
      <w:r w:rsidRPr="001B7220">
        <w:rPr>
          <w:rFonts w:ascii="Times New Roman" w:hAnsi="Times New Roman"/>
          <w:sz w:val="28"/>
          <w:szCs w:val="28"/>
          <w:lang w:val="kk-KZ"/>
        </w:rPr>
        <w:t>5.1  Ғылыми зерттеуді ұйымдастыру ерекшеліктері</w:t>
      </w:r>
      <w:r w:rsidR="007B00D7" w:rsidRPr="001B7220">
        <w:rPr>
          <w:rFonts w:ascii="Times New Roman" w:hAnsi="Times New Roman"/>
          <w:sz w:val="28"/>
          <w:szCs w:val="28"/>
          <w:lang w:val="kk-KZ"/>
        </w:rPr>
        <w:t>. Ғылыми кадрлар даярлау</w:t>
      </w:r>
    </w:p>
    <w:p w:rsidR="00C80BB6" w:rsidRPr="001B7220" w:rsidRDefault="00C80BB6" w:rsidP="001B7220">
      <w:pPr>
        <w:pStyle w:val="a7"/>
        <w:ind w:firstLine="709"/>
        <w:rPr>
          <w:rFonts w:ascii="Times New Roman" w:hAnsi="Times New Roman"/>
          <w:sz w:val="28"/>
          <w:szCs w:val="28"/>
          <w:lang w:val="kk-KZ"/>
        </w:rPr>
      </w:pP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Қазақстан Республикасының жоғарғы ғылыми мекемесі - елдің барлық жоғарғы оқу орындары мен ғылыми мекемелеріне қоғамдық және жаратылыс ғылымы салалары бойынша ғылыми жұмыстарды іске асыратын </w:t>
      </w:r>
      <w:r w:rsidRPr="001B7220">
        <w:rPr>
          <w:rStyle w:val="a8"/>
          <w:rFonts w:ascii="Times New Roman" w:hAnsi="Times New Roman"/>
          <w:b w:val="0"/>
          <w:sz w:val="28"/>
          <w:szCs w:val="28"/>
          <w:lang w:val="kk-KZ"/>
        </w:rPr>
        <w:t>ҚР Ұлттық Ғылым Академиясы </w:t>
      </w:r>
      <w:r w:rsidRPr="001B7220">
        <w:rPr>
          <w:rFonts w:ascii="Times New Roman" w:hAnsi="Times New Roman"/>
          <w:sz w:val="28"/>
          <w:szCs w:val="28"/>
          <w:lang w:val="kk-KZ"/>
        </w:rPr>
        <w:t>болып табылады.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ҚР Ұлттық Ғылым Академиясы тікелей ҚР Үкіметіне бағынышты. Академия</w:t>
      </w:r>
      <w:r w:rsidRPr="001B7220">
        <w:rPr>
          <w:rFonts w:ascii="Times New Roman" w:hAnsi="Times New Roman"/>
          <w:sz w:val="28"/>
          <w:szCs w:val="28"/>
          <w:lang/>
        </w:rPr>
        <w:t> </w:t>
      </w:r>
      <w:r w:rsidRPr="001B7220">
        <w:rPr>
          <w:rFonts w:ascii="Times New Roman" w:hAnsi="Times New Roman"/>
          <w:sz w:val="28"/>
          <w:szCs w:val="28"/>
        </w:rPr>
        <w:t>мүшелерінің жалпы жиналысы олардың жоғарғы органдары болып</w:t>
      </w:r>
      <w:r w:rsidRPr="001B7220">
        <w:rPr>
          <w:rFonts w:ascii="Times New Roman" w:hAnsi="Times New Roman"/>
          <w:sz w:val="28"/>
          <w:szCs w:val="28"/>
          <w:lang/>
        </w:rPr>
        <w:t> </w:t>
      </w:r>
      <w:r w:rsidRPr="001B7220">
        <w:rPr>
          <w:rFonts w:ascii="Times New Roman" w:hAnsi="Times New Roman"/>
          <w:sz w:val="28"/>
          <w:szCs w:val="28"/>
        </w:rPr>
        <w:t>табылады. Төрт жылда бір рет жалпы жиналыс академия жұмысынажетекшілік жасайтын Президентті, Президиумды тағайындайды.</w:t>
      </w:r>
      <w:r w:rsidR="002C44BC" w:rsidRPr="001B7220">
        <w:rPr>
          <w:rFonts w:ascii="Times New Roman" w:hAnsi="Times New Roman"/>
          <w:sz w:val="28"/>
          <w:szCs w:val="28"/>
          <w:lang w:val="kk-KZ"/>
        </w:rPr>
        <w:t xml:space="preserve"> Осы </w:t>
      </w:r>
      <w:r w:rsidRPr="001B7220">
        <w:rPr>
          <w:rFonts w:ascii="Times New Roman" w:hAnsi="Times New Roman"/>
          <w:sz w:val="28"/>
          <w:szCs w:val="28"/>
          <w:lang w:val="kk-KZ"/>
        </w:rPr>
        <w:t xml:space="preserve">мақсатқа сәйкес Президиумда барлық ғылыми-ұйымдастыру жұмыстарын қамтамасыз ететін ұйымдар құрылған. </w:t>
      </w:r>
      <w:r w:rsidRPr="001B7220">
        <w:rPr>
          <w:rFonts w:ascii="Times New Roman" w:hAnsi="Times New Roman"/>
          <w:sz w:val="28"/>
          <w:szCs w:val="28"/>
        </w:rPr>
        <w:t>ҚР Ұлттық Ғылым</w:t>
      </w:r>
      <w:r w:rsidRPr="001B7220">
        <w:rPr>
          <w:rFonts w:ascii="Times New Roman" w:hAnsi="Times New Roman"/>
          <w:sz w:val="28"/>
          <w:szCs w:val="28"/>
          <w:lang/>
        </w:rPr>
        <w:t> </w:t>
      </w:r>
      <w:r w:rsidRPr="001B7220">
        <w:rPr>
          <w:rFonts w:ascii="Times New Roman" w:hAnsi="Times New Roman"/>
          <w:sz w:val="28"/>
          <w:szCs w:val="28"/>
        </w:rPr>
        <w:t>Академиясына өндіріс салаларының ғылыми-техникалық прогресстік</w:t>
      </w:r>
      <w:r w:rsidRPr="001B7220">
        <w:rPr>
          <w:rFonts w:ascii="Times New Roman" w:hAnsi="Times New Roman"/>
          <w:sz w:val="28"/>
          <w:szCs w:val="28"/>
          <w:lang/>
        </w:rPr>
        <w:t> </w:t>
      </w:r>
      <w:r w:rsidRPr="001B7220">
        <w:rPr>
          <w:rFonts w:ascii="Times New Roman" w:hAnsi="Times New Roman"/>
          <w:sz w:val="28"/>
          <w:szCs w:val="28"/>
        </w:rPr>
        <w:t>жағдайына тікелей әсер ететін, ғылымның маңызды бағыттарын зерттеуді орындап отыратын бірқатар ғылыми-зерттеу институттары бағынады.</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Жоғарғы оқу орындары мен ғылыми-зерттеу институттары</w:t>
      </w:r>
      <w:r w:rsidR="002C44BC" w:rsidRPr="001B7220">
        <w:rPr>
          <w:rStyle w:val="a8"/>
          <w:rFonts w:ascii="Times New Roman" w:hAnsi="Times New Roman"/>
          <w:b w:val="0"/>
          <w:sz w:val="28"/>
          <w:szCs w:val="28"/>
          <w:lang w:val="kk-KZ"/>
        </w:rPr>
        <w:t xml:space="preserve">. </w:t>
      </w:r>
      <w:r w:rsidRPr="001B7220">
        <w:rPr>
          <w:rFonts w:ascii="Times New Roman" w:hAnsi="Times New Roman"/>
          <w:sz w:val="28"/>
          <w:szCs w:val="28"/>
          <w:lang w:val="kk-KZ"/>
        </w:rPr>
        <w:t xml:space="preserve">Еліміздегі ғылыми зерттеулердің көп бөлігі жоғары оқу орындарында орындалады. </w:t>
      </w:r>
      <w:r w:rsidRPr="001B7220">
        <w:rPr>
          <w:rFonts w:ascii="Times New Roman" w:hAnsi="Times New Roman"/>
          <w:sz w:val="28"/>
          <w:szCs w:val="28"/>
        </w:rPr>
        <w:t>Осы мақсатта ғылыми зерттеулерді орындауға жоғарғы</w:t>
      </w:r>
      <w:r w:rsidRPr="001B7220">
        <w:rPr>
          <w:rFonts w:ascii="Times New Roman" w:hAnsi="Times New Roman"/>
          <w:sz w:val="28"/>
          <w:szCs w:val="28"/>
          <w:lang/>
        </w:rPr>
        <w:t> </w:t>
      </w:r>
      <w:r w:rsidRPr="001B7220">
        <w:rPr>
          <w:rFonts w:ascii="Times New Roman" w:hAnsi="Times New Roman"/>
          <w:sz w:val="28"/>
          <w:szCs w:val="28"/>
        </w:rPr>
        <w:t>мектептің негізгі ғылыми ядросын құрайтын профессорлық - оқытушылар</w:t>
      </w:r>
      <w:r w:rsidRPr="001B7220">
        <w:rPr>
          <w:rFonts w:ascii="Times New Roman" w:hAnsi="Times New Roman"/>
          <w:sz w:val="28"/>
          <w:szCs w:val="28"/>
          <w:lang/>
        </w:rPr>
        <w:t> </w:t>
      </w:r>
      <w:r w:rsidRPr="001B7220">
        <w:rPr>
          <w:rFonts w:ascii="Times New Roman" w:hAnsi="Times New Roman"/>
          <w:sz w:val="28"/>
          <w:szCs w:val="28"/>
        </w:rPr>
        <w:t>құрамы кең көлемде тартылады. Ғылыми зерттеулерді орындау әрбір</w:t>
      </w:r>
      <w:r w:rsidRPr="001B7220">
        <w:rPr>
          <w:rFonts w:ascii="Times New Roman" w:hAnsi="Times New Roman"/>
          <w:sz w:val="28"/>
          <w:szCs w:val="28"/>
          <w:lang/>
        </w:rPr>
        <w:t> </w:t>
      </w:r>
      <w:r w:rsidRPr="001B7220">
        <w:rPr>
          <w:rFonts w:ascii="Times New Roman" w:hAnsi="Times New Roman"/>
          <w:sz w:val="28"/>
          <w:szCs w:val="28"/>
        </w:rPr>
        <w:t>оқытушының жеке жоспарына енгізіледі және мемлекеттік бюджет арқылы қаражат, зертханалық</w:t>
      </w:r>
      <w:r w:rsidRPr="001B7220">
        <w:rPr>
          <w:rFonts w:ascii="Times New Roman" w:hAnsi="Times New Roman"/>
          <w:sz w:val="28"/>
          <w:szCs w:val="28"/>
          <w:lang/>
        </w:rPr>
        <w:t> </w:t>
      </w:r>
      <w:r w:rsidRPr="001B7220">
        <w:rPr>
          <w:rFonts w:ascii="Times New Roman" w:hAnsi="Times New Roman"/>
          <w:sz w:val="28"/>
          <w:szCs w:val="28"/>
        </w:rPr>
        <w:t>құралдарымен қамтамасыз етіледі.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Ғылми бағыттың дамуы үшін үлкен әсерін тигізетін жоғары оқу</w:t>
      </w:r>
      <w:r w:rsidRPr="001B7220">
        <w:rPr>
          <w:rFonts w:ascii="Times New Roman" w:hAnsi="Times New Roman"/>
          <w:sz w:val="28"/>
          <w:szCs w:val="28"/>
          <w:lang/>
        </w:rPr>
        <w:t> </w:t>
      </w:r>
      <w:r w:rsidRPr="001B7220">
        <w:rPr>
          <w:rFonts w:ascii="Times New Roman" w:hAnsi="Times New Roman"/>
          <w:sz w:val="28"/>
          <w:szCs w:val="28"/>
        </w:rPr>
        <w:t>орындарында ғылыми мекемелер - проблемалық ғылыми-зерттеу</w:t>
      </w:r>
      <w:r w:rsidRPr="001B7220">
        <w:rPr>
          <w:rFonts w:ascii="Times New Roman" w:hAnsi="Times New Roman"/>
          <w:sz w:val="28"/>
          <w:szCs w:val="28"/>
          <w:lang/>
        </w:rPr>
        <w:t> </w:t>
      </w:r>
      <w:r w:rsidRPr="001B7220">
        <w:rPr>
          <w:rFonts w:ascii="Times New Roman" w:hAnsi="Times New Roman"/>
          <w:sz w:val="28"/>
          <w:szCs w:val="28"/>
        </w:rPr>
        <w:t xml:space="preserve">лабораториялары ұйымдастырылады, ал кей жағдайларда жекелеген ғылыми-зерттеу институттары құрылады. Проблемалық </w:t>
      </w:r>
      <w:r w:rsidRPr="001B7220">
        <w:rPr>
          <w:rFonts w:ascii="Times New Roman" w:hAnsi="Times New Roman"/>
          <w:sz w:val="28"/>
          <w:szCs w:val="28"/>
        </w:rPr>
        <w:lastRenderedPageBreak/>
        <w:t>лабораториялар мен ғылыми-зерттеу институттары үшін ғылыми-техникалық қызметкерлердің арнайы</w:t>
      </w:r>
      <w:r w:rsidRPr="001B7220">
        <w:rPr>
          <w:rFonts w:ascii="Times New Roman" w:hAnsi="Times New Roman"/>
          <w:sz w:val="28"/>
          <w:szCs w:val="28"/>
          <w:lang/>
        </w:rPr>
        <w:t> </w:t>
      </w:r>
      <w:r w:rsidRPr="001B7220">
        <w:rPr>
          <w:rFonts w:ascii="Times New Roman" w:hAnsi="Times New Roman"/>
          <w:sz w:val="28"/>
          <w:szCs w:val="28"/>
        </w:rPr>
        <w:t>құрамы бөлінеді.</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rPr>
        <w:t>Кафедраларда, проблемалық лабораторияларда және ғылыми-зерттеу</w:t>
      </w:r>
      <w:r w:rsidRPr="001B7220">
        <w:rPr>
          <w:rFonts w:ascii="Times New Roman" w:hAnsi="Times New Roman"/>
          <w:sz w:val="28"/>
          <w:szCs w:val="28"/>
          <w:lang/>
        </w:rPr>
        <w:t> </w:t>
      </w:r>
      <w:r w:rsidRPr="001B7220">
        <w:rPr>
          <w:rFonts w:ascii="Times New Roman" w:hAnsi="Times New Roman"/>
          <w:sz w:val="28"/>
          <w:szCs w:val="28"/>
        </w:rPr>
        <w:t>институттарында негізінен бастапқы және ізденушілік тақырыптар жасалады.</w:t>
      </w:r>
      <w:r w:rsidRPr="001B7220">
        <w:rPr>
          <w:rFonts w:ascii="Times New Roman" w:hAnsi="Times New Roman"/>
          <w:sz w:val="28"/>
          <w:szCs w:val="28"/>
          <w:lang/>
        </w:rPr>
        <w:t> Қолданбалы зерттеулерді ережеге сәйкес қосымша жұмыс уақытында (алты сағаттық жұмыс күнінің сыртында) қосымша ақы төлеу негізінде профессорлар мен оқытушылар орындайды.</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Шаруашылық келісім-шарт негізінде зерттеулерді орындау үшін кафедралар белгіленген шектен тыс қосымша штат қызметкерлерін тартуға құқылы, яғни оқу-көмекші тұлғалар, аспиранттар мен студенттер.</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Кафедралардың салалық министрлікпен байланысы тұрақты болып, ал өткізілген қолданбалы зерттеулер нәтижелі болған жағдайларда салалық минстрлік бөлген ғылыми-зерттеу лабораториялары ұйымдастырылады. Осылайша, елдің жоғарғы мектебі ғылыми-педагогикалық қызметкерлер мен мамандарды дайындаудан басқа ел үшін маңызы бар зерттеулердің үлкен бөлігін орындайды. ЖОО-да өткізілген зерттеулердің тиімділігі - кешенді ғылыми жұмыстарды орындауға жағымды жағдай туғызатын ғалымдар мен мамандардың қатысуынан байқалады.</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Кафедралардағы, ғылыми мекемелердегі, жоғары квалификациялы ғалымдар жетекшілігіндегі ғылыми зерттеу концентрациясы, таңдау мүмкіндігі мен барынша дарынды студентті ЖОО-да қалдыру - халық шаруашылығы саласында жоғарғы ғылыми беделі бар ғылыми мектеп қалыптастыруға жақсы жағдай туғызады.</w:t>
      </w:r>
    </w:p>
    <w:p w:rsidR="00C37E11" w:rsidRPr="001B7220" w:rsidRDefault="00C37E11"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Зерттеудің мәселелерін қалыптастыру мен қоюдың негізгі принципі, зерттеудің мәселелерін қоюда бұрын жүргізілген зерттеулерді шолу мен талдаудың әсері. Зерттеуде мәселелер мақсатын қою мысалы. ҒЗЖ бағдарламасын әзірлеу.</w:t>
      </w:r>
      <w:r w:rsidRPr="001B7220">
        <w:rPr>
          <w:rFonts w:ascii="Times New Roman" w:hAnsi="Times New Roman"/>
          <w:sz w:val="28"/>
          <w:szCs w:val="28"/>
          <w:lang/>
        </w:rPr>
        <w:t> </w:t>
      </w:r>
    </w:p>
    <w:p w:rsidR="00C37E11" w:rsidRPr="001B7220" w:rsidRDefault="00C37E11"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Жалпы жағдайы</w:t>
      </w:r>
    </w:p>
    <w:p w:rsidR="00C37E11" w:rsidRPr="001B7220" w:rsidRDefault="00C37E11"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СҒЗЖ құрылымы</w:t>
      </w:r>
    </w:p>
    <w:p w:rsidR="00C37E11" w:rsidRPr="001B7220" w:rsidRDefault="00C37E11"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Жалпы жағдайы</w:t>
      </w:r>
      <w:r w:rsidR="002C44BC"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Жоғарғы оқу орындарында  ғылыми зерттеу жұмыстарын кеңінен енгізу студенттерді ғылыми зерттеу жұмыстарымен айналысуына жағдай жасады – бұл жұмысты енгізудің ең басты факторы жас  мамандарды жаңа заманға сай, жаңа технологиямен таныстыру болып табылады.</w:t>
      </w:r>
      <w:r w:rsidR="002C44BC"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Мамандардың білімін жаңа заманға сай жаңа ғылыми, техникалық және мәдени дәрежесін көтеру негізінен ғылыми зерттеу жұмыстарының көмегімен орындалады деуге болады. </w:t>
      </w:r>
      <w:r w:rsidRPr="001B7220">
        <w:rPr>
          <w:rFonts w:ascii="Times New Roman" w:hAnsi="Times New Roman"/>
          <w:sz w:val="28"/>
          <w:szCs w:val="28"/>
          <w:lang/>
        </w:rPr>
        <w:t>Ал оларды жүргізуді қадағалап, орындайтын оқытушылар құрамы. Ол үш бағытты ұстанады:</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1 Ғылыми және халық шаруашылық тапсырмаларын шешу;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2</w:t>
      </w:r>
      <w:r w:rsidRPr="001B7220">
        <w:rPr>
          <w:rFonts w:ascii="Times New Roman" w:hAnsi="Times New Roman"/>
          <w:sz w:val="28"/>
          <w:szCs w:val="28"/>
          <w:lang/>
        </w:rPr>
        <w:t> </w:t>
      </w:r>
      <w:r w:rsidRPr="001B7220">
        <w:rPr>
          <w:rFonts w:ascii="Times New Roman" w:hAnsi="Times New Roman"/>
          <w:sz w:val="28"/>
          <w:szCs w:val="28"/>
        </w:rPr>
        <w:t>Болашақ мамандарды даярлау сапасын арттыру;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3</w:t>
      </w:r>
      <w:r w:rsidRPr="001B7220">
        <w:rPr>
          <w:rFonts w:ascii="Times New Roman" w:hAnsi="Times New Roman"/>
          <w:sz w:val="28"/>
          <w:szCs w:val="28"/>
          <w:lang/>
        </w:rPr>
        <w:t> </w:t>
      </w:r>
      <w:r w:rsidRPr="001B7220">
        <w:rPr>
          <w:rFonts w:ascii="Times New Roman" w:hAnsi="Times New Roman"/>
          <w:sz w:val="28"/>
          <w:szCs w:val="28"/>
        </w:rPr>
        <w:t>Оқытушылардың классификациясын арттыру;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Неғұрлым жоғарғы оқу орнының ғылыми дәрежесі жоғары болған сайын солғұрлым оның оқу-әдістемелік базасы мазмұнды және қызығырақ болады.</w:t>
      </w:r>
      <w:r w:rsidR="002C44BC"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Қазіргі заманғы өндіріс пен жұмыс ауырлығы сонша, ол ғылыми </w:t>
      </w:r>
      <w:r w:rsidRPr="001B7220">
        <w:rPr>
          <w:rFonts w:ascii="Times New Roman" w:hAnsi="Times New Roman"/>
          <w:sz w:val="28"/>
          <w:szCs w:val="28"/>
          <w:lang w:val="kk-KZ"/>
        </w:rPr>
        <w:lastRenderedPageBreak/>
        <w:t xml:space="preserve">және зерттеу біліктілігін талап етеді. </w:t>
      </w:r>
      <w:r w:rsidRPr="001B7220">
        <w:rPr>
          <w:rFonts w:ascii="Times New Roman" w:hAnsi="Times New Roman"/>
          <w:sz w:val="28"/>
          <w:szCs w:val="28"/>
        </w:rPr>
        <w:t>Сондықтан жас маманға тек фундаменталды білім емес, оған практикалық жұмыс, жаңадан пайда болған ғылыми жаңалықтарды білу, оларды шешіп өзінің квалификациясын жоғарылату керек. Ал бұл қасиеттерге студенттерді жоғарғы оқу орындарында тәрбиелеу керек. Студенттерді тәрбиелеу осы ғылыми зерттеу жұмыстарын жүргізу арқылы жүргізіледі.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«Студенттердің ғылыми зерттеу жұмысының» қазіргі мағынасы екі өзара байланысты элементтен тұрады: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1 Зерттеу еңбегінің элементтерін студенттерге оқыту, осы еңбекке баулу;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2 Студенттердің профессорлар мен оқытушылардың жетекшілігімен орындалатын жеке ғылыми зерттеу жұмысы.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ҚазҰТУ студенттерінің ғылыми зерттеу жұмыстары университеттің даму программасымен және ҚазҰТУ дың ғылыми және ғылыми өндірістік іс әрекеттерімен ұйымдастырылады. ҚазҰТУ студенттерінің ғылыми зерттеу жұмыстары кадрларды және жоғары квалификациялы инженерлерді даярлаудың негізгі бөлігі болып табылады. Ғылыми зерттеу жұмыстары теориялық және практикалық ғылыми зерттеулерге, арнайы пәндерді тереңірек ұғынуға және студенттердің өзіндік шығармашылық жұмыстарына даярлауда үлкен роль атқарады.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Ғылыми зерттеу жұмыстарына белсенді қатысу студенттерге фундаменталды ғылымды, техникалық және әлеуметтік ой қабілетін арттыруды жоғарылатады, жаңа идеяларды өзінше игере білу, жаңа ғылыми жаңалықтарды тез және пайдалылырақ пайдалана білу қабілеттерін арттырады.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Ғылыми зерттеу жұмыстарының орындалуы үшін, дипломдық және курстық жұмыстардың жоғарғы дәрежеде болуы үшін және арнайы пәндерді тереңірек ұғынуы үшін ҚазҰТУ да «Курстық және дипломдық жұмыстардың жағдайы жөніндегі конкурс» ұйымдастырылған.</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Студенттердің ғылыми зерттеу жұмыстарын орындаудың процедурасы мен механизмі әр пәнге тән</w:t>
      </w:r>
      <w:r w:rsidRPr="001B7220">
        <w:rPr>
          <w:rFonts w:ascii="Times New Roman" w:hAnsi="Times New Roman"/>
          <w:sz w:val="28"/>
          <w:szCs w:val="28"/>
          <w:lang/>
        </w:rPr>
        <w:t>  </w:t>
      </w:r>
      <w:r w:rsidRPr="001B7220">
        <w:rPr>
          <w:rFonts w:ascii="Times New Roman" w:hAnsi="Times New Roman"/>
          <w:sz w:val="28"/>
          <w:szCs w:val="28"/>
        </w:rPr>
        <w:t>шығарылған ғылыми зерттеу жұмыстарымен және институттарымен орындалады. Студенттердің ғылыми зерттеу жұмыстарын қорытындылап, оған өз бағасын қою үшін сол институттың проректорының ұсынуымен сол пәнге қатысы бар университеттің белгілі ғалымдарынан комиссия мүшелері құрылады. Әр пәннен қорытынды бойынша ең жақсы студенттер марапатталады.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Жоғарғы оқу орындарының көптеген кафедраларымен оқу ғылыми семинарлары құрылады.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Студент орындалған зерттеу қорытындыларына арнап баяндамамен семинарға шығуы үшін ол семестр бойы дайындалуына мүмкіндік жасалған.</w:t>
      </w:r>
    </w:p>
    <w:p w:rsidR="004E63A9"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Сонымен қатар жеке үй жұмыстары да беріледі (ғылыми іздеуді талап ететін).</w:t>
      </w:r>
      <w:r w:rsidR="002C44BC" w:rsidRPr="001B7220">
        <w:rPr>
          <w:rFonts w:ascii="Times New Roman" w:hAnsi="Times New Roman"/>
          <w:sz w:val="28"/>
          <w:szCs w:val="28"/>
          <w:lang w:val="kk-KZ"/>
        </w:rPr>
        <w:t xml:space="preserve"> </w:t>
      </w:r>
      <w:r w:rsidRPr="001B7220">
        <w:rPr>
          <w:rFonts w:ascii="Times New Roman" w:hAnsi="Times New Roman"/>
          <w:sz w:val="28"/>
          <w:szCs w:val="28"/>
          <w:lang w:val="kk-KZ"/>
        </w:rPr>
        <w:t>Бастапқы курстарда студенттердің ғылыми зерттеу жұмыстарының бір түрі болып рефераттар табылады.</w:t>
      </w:r>
    </w:p>
    <w:p w:rsidR="00C37E11" w:rsidRPr="001B7220" w:rsidRDefault="002C44BC"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lastRenderedPageBreak/>
        <w:t xml:space="preserve">СҒЗЖ құрылымы. </w:t>
      </w:r>
      <w:r w:rsidR="00C37E11" w:rsidRPr="001B7220">
        <w:rPr>
          <w:rFonts w:ascii="Times New Roman" w:hAnsi="Times New Roman"/>
          <w:sz w:val="28"/>
          <w:szCs w:val="28"/>
          <w:lang w:val="kk-KZ"/>
        </w:rPr>
        <w:t>Университетте студенттердің ғылыми зерттеу жұмыстары өзара байланысты формаларда ұйымдастырылған, олар шартты түрде екі топқа бөлінген: оқу процесіне қосылған және оқудан тыс уақытта қолданылатындар.</w:t>
      </w:r>
    </w:p>
    <w:p w:rsidR="00C37E11" w:rsidRPr="001B7220" w:rsidRDefault="00C37E11"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СҒЗЖ оқыту формалары</w:t>
      </w:r>
      <w:r w:rsidR="002C44BC" w:rsidRPr="001B7220">
        <w:rPr>
          <w:rStyle w:val="a8"/>
          <w:rFonts w:ascii="Times New Roman" w:hAnsi="Times New Roman"/>
          <w:b w:val="0"/>
          <w:sz w:val="28"/>
          <w:szCs w:val="28"/>
          <w:lang w:val="kk-KZ"/>
        </w:rPr>
        <w:t xml:space="preserve">; </w:t>
      </w:r>
    </w:p>
    <w:p w:rsidR="00C37E11" w:rsidRPr="001B7220" w:rsidRDefault="00C37E11" w:rsidP="001B7220">
      <w:pPr>
        <w:pStyle w:val="a7"/>
        <w:numPr>
          <w:ilvl w:val="0"/>
          <w:numId w:val="24"/>
        </w:numPr>
        <w:tabs>
          <w:tab w:val="left" w:pos="284"/>
        </w:tabs>
        <w:ind w:left="0" w:hanging="284"/>
        <w:jc w:val="both"/>
        <w:rPr>
          <w:rFonts w:ascii="Times New Roman" w:hAnsi="Times New Roman"/>
          <w:sz w:val="28"/>
          <w:szCs w:val="28"/>
          <w:lang w:val="kk-KZ"/>
        </w:rPr>
      </w:pPr>
      <w:r w:rsidRPr="001B7220">
        <w:rPr>
          <w:rFonts w:ascii="Times New Roman" w:hAnsi="Times New Roman"/>
          <w:sz w:val="28"/>
          <w:szCs w:val="28"/>
          <w:lang w:val="kk-KZ"/>
        </w:rPr>
        <w:t>Оқу зерттемелік (ғылыми курстық) жұмыстар;</w:t>
      </w:r>
    </w:p>
    <w:p w:rsidR="00C37E11" w:rsidRPr="001B7220" w:rsidRDefault="00C37E11" w:rsidP="001B7220">
      <w:pPr>
        <w:pStyle w:val="a7"/>
        <w:numPr>
          <w:ilvl w:val="0"/>
          <w:numId w:val="24"/>
        </w:numPr>
        <w:tabs>
          <w:tab w:val="left" w:pos="284"/>
        </w:tabs>
        <w:ind w:left="0" w:hanging="284"/>
        <w:jc w:val="both"/>
        <w:rPr>
          <w:rFonts w:ascii="Times New Roman" w:hAnsi="Times New Roman"/>
          <w:sz w:val="28"/>
          <w:szCs w:val="28"/>
          <w:lang w:val="kk-KZ"/>
        </w:rPr>
      </w:pPr>
      <w:r w:rsidRPr="001B7220">
        <w:rPr>
          <w:rFonts w:ascii="Times New Roman" w:hAnsi="Times New Roman"/>
          <w:sz w:val="28"/>
          <w:szCs w:val="28"/>
          <w:lang w:val="kk-KZ"/>
        </w:rPr>
        <w:t>Лабораториялық жұмыстар;</w:t>
      </w:r>
    </w:p>
    <w:p w:rsidR="00C37E11" w:rsidRPr="001B7220" w:rsidRDefault="00C37E11" w:rsidP="001B7220">
      <w:pPr>
        <w:pStyle w:val="a7"/>
        <w:numPr>
          <w:ilvl w:val="0"/>
          <w:numId w:val="24"/>
        </w:numPr>
        <w:tabs>
          <w:tab w:val="left" w:pos="284"/>
        </w:tabs>
        <w:ind w:left="0" w:hanging="284"/>
        <w:jc w:val="both"/>
        <w:rPr>
          <w:rFonts w:ascii="Times New Roman" w:hAnsi="Times New Roman"/>
          <w:sz w:val="28"/>
          <w:szCs w:val="28"/>
        </w:rPr>
      </w:pPr>
      <w:r w:rsidRPr="001B7220">
        <w:rPr>
          <w:rFonts w:ascii="Times New Roman" w:hAnsi="Times New Roman"/>
          <w:sz w:val="28"/>
          <w:szCs w:val="28"/>
          <w:lang w:val="kk-KZ"/>
        </w:rPr>
        <w:t xml:space="preserve">Зерттеу жұмыстары, практика кезінде </w:t>
      </w:r>
      <w:r w:rsidRPr="001B7220">
        <w:rPr>
          <w:rFonts w:ascii="Times New Roman" w:hAnsi="Times New Roman"/>
          <w:sz w:val="28"/>
          <w:szCs w:val="28"/>
        </w:rPr>
        <w:t>орындалады;</w:t>
      </w:r>
    </w:p>
    <w:p w:rsidR="00C37E11" w:rsidRPr="001B7220" w:rsidRDefault="00C37E11" w:rsidP="001B7220">
      <w:pPr>
        <w:pStyle w:val="a7"/>
        <w:numPr>
          <w:ilvl w:val="0"/>
          <w:numId w:val="24"/>
        </w:numPr>
        <w:tabs>
          <w:tab w:val="left" w:pos="284"/>
        </w:tabs>
        <w:ind w:left="0" w:hanging="284"/>
        <w:jc w:val="both"/>
        <w:rPr>
          <w:rFonts w:ascii="Times New Roman" w:hAnsi="Times New Roman"/>
          <w:sz w:val="28"/>
          <w:szCs w:val="28"/>
        </w:rPr>
      </w:pPr>
      <w:r w:rsidRPr="001B7220">
        <w:rPr>
          <w:rFonts w:ascii="Times New Roman" w:hAnsi="Times New Roman"/>
          <w:sz w:val="28"/>
          <w:szCs w:val="28"/>
        </w:rPr>
        <w:t>Дипломдық ғылыми жұмыстар және нақты жоба;</w:t>
      </w:r>
    </w:p>
    <w:p w:rsidR="00C37E11" w:rsidRPr="001B7220" w:rsidRDefault="00C37E11" w:rsidP="001B7220">
      <w:pPr>
        <w:pStyle w:val="a7"/>
        <w:numPr>
          <w:ilvl w:val="0"/>
          <w:numId w:val="24"/>
        </w:numPr>
        <w:tabs>
          <w:tab w:val="left" w:pos="284"/>
        </w:tabs>
        <w:ind w:left="0" w:hanging="284"/>
        <w:jc w:val="both"/>
        <w:rPr>
          <w:rFonts w:ascii="Times New Roman" w:hAnsi="Times New Roman"/>
          <w:sz w:val="28"/>
          <w:szCs w:val="28"/>
        </w:rPr>
      </w:pPr>
      <w:r w:rsidRPr="001B7220">
        <w:rPr>
          <w:rFonts w:ascii="Times New Roman" w:hAnsi="Times New Roman"/>
          <w:sz w:val="28"/>
          <w:szCs w:val="28"/>
        </w:rPr>
        <w:t>Студенттердің ғылыми семинарлары.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Оқу зерттемелік курстық жұмыс бұл студенттің болашақ мамандығына сай ғылыми зерттеу, конструкторлы, жобалы қасиеті бар жұмыс, оны студент оқу жоспарына сай нақтылы тематикамен орындайды. Оқу зерттемелік жұмыс оқу жоспарында жеке қарастырылады және ол 3-5 курстарда оқытушы немесе ғылыми маман қарамағындағы студентпен орындалады.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Оқу зерттемелік жұмыс сабақ кестесінен бөлек бөлінген уақытта арнайы пәннен бүкіл студенттермен оқытушының қарамағында орындалуы тиіс. Оқу зерттемелік жұмыстың негізгі мақсаты студенттерді теориялық және эксперименталды жұмыстарға үйрету, лабораторияда нақты еңбек жағдайымен танысу, ғылыми ұжымда жұмыс істеу болып табылады. Жұмысты орындау процесінде лабораториялық құрал жабдықтармен танысып, өздері әртүрлі эксперименттерді жүргізуді үйренеді.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Оқу зерттемелік жұмысты орындау үшін студенттерге лабораторияда өзіне жұмыс орындары және керекті құрал жабдықтары беріледі. Студенттер еңбек ережелерін және бір күнге берілген кестені сақтап, орындауы керек. Жұмыстың тақырыбы және жұмыс көлемі әр студентке жеке түрде беріледі. Кафедра, жоспарында оқу зерттемелік жұмысы бар, студенттерді ғылыми жұмыспен қамтамасыз етуі үшін жұмыс тақырыптарымен, ғылыми жетекшілермен, әдістемелік құжаттармен және арнайы әдебиеттермен қамтамасыз етуі керек.</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Оқу зерттемелік жұмыстың жетекшілері негізінен ғылыми жұмыс жүргізетін оқытушылар, ғылыми қызметкерлер, инженерлер және аспиранттар болып табылады.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Оқу ғылыми семинарлары студенттердің алып жатқан мамандықтары бойынша әртүрлі практикалық</w:t>
      </w:r>
      <w:r w:rsidRPr="001B7220">
        <w:rPr>
          <w:rFonts w:ascii="Times New Roman" w:hAnsi="Times New Roman"/>
          <w:sz w:val="28"/>
          <w:szCs w:val="28"/>
          <w:lang/>
        </w:rPr>
        <w:t>  </w:t>
      </w:r>
      <w:r w:rsidRPr="001B7220">
        <w:rPr>
          <w:rFonts w:ascii="Times New Roman" w:hAnsi="Times New Roman"/>
          <w:sz w:val="28"/>
          <w:szCs w:val="28"/>
        </w:rPr>
        <w:t>сабақтар жиынтығы. Олардың негізгі мақсаты студенттерді өздерінің орындаған жұмыстарын немесе ұсынып отырған теориялары қорғап, дәлелдей білу. Мұндай семинарлар берілген тапсырманы сабақ уақытында немесе сабақтан тыс уақыттада қарастыруға арналған.</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1-2 курстарда жалпы ғылыми және жалпы техникалық пәндерден лабораториялық жұмыстарға</w:t>
      </w:r>
      <w:r w:rsidRPr="001B7220">
        <w:rPr>
          <w:rFonts w:ascii="Times New Roman" w:hAnsi="Times New Roman"/>
          <w:sz w:val="28"/>
          <w:szCs w:val="28"/>
          <w:lang/>
        </w:rPr>
        <w:t>  </w:t>
      </w:r>
      <w:r w:rsidRPr="001B7220">
        <w:rPr>
          <w:rFonts w:ascii="Times New Roman" w:hAnsi="Times New Roman"/>
          <w:sz w:val="28"/>
          <w:szCs w:val="28"/>
        </w:rPr>
        <w:t>зерттемелік тапсырмалар қосылуы мүмкін.</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Ал 3 курста лабораториялық практикаға жалпы техникалық және мамандандырылған  пәндерден де ізденісті және зерттеулер талап ететін </w:t>
      </w:r>
      <w:r w:rsidRPr="001B7220">
        <w:rPr>
          <w:rFonts w:ascii="Times New Roman" w:hAnsi="Times New Roman"/>
          <w:sz w:val="28"/>
          <w:szCs w:val="28"/>
          <w:lang w:val="kk-KZ"/>
        </w:rPr>
        <w:lastRenderedPageBreak/>
        <w:t>тапсырмалар қосылуы керек. Бұл жұмысты орындау кезінде студент өзі жоба құрып, лабораториялық жұмысты орындауға керекті құрал жабдықтарды таңдап алып, оны орындап, ең соңында ғылыми есеп береді.</w:t>
      </w:r>
      <w:r w:rsidR="0066599B" w:rsidRPr="001B7220">
        <w:rPr>
          <w:rFonts w:ascii="Times New Roman" w:hAnsi="Times New Roman"/>
          <w:sz w:val="28"/>
          <w:szCs w:val="28"/>
          <w:lang w:val="kk-KZ"/>
        </w:rPr>
        <w:t xml:space="preserve"> </w:t>
      </w:r>
      <w:r w:rsidRPr="001B7220">
        <w:rPr>
          <w:rFonts w:ascii="Times New Roman" w:hAnsi="Times New Roman"/>
          <w:sz w:val="28"/>
          <w:szCs w:val="28"/>
        </w:rPr>
        <w:t>Дипломдық жұмыстарға және нақты жобаларға жоғары дәрежелі талаптар қойылады. Мұндай жұмыстар жеке немесе ұжымдық түрде, бір мамандық студенттері болып немесе әртүрлі мамандық студенттері болып орындалады.</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СҒЗЖ оқудан тыс түрлері</w:t>
      </w:r>
      <w:r w:rsidR="002C44BC" w:rsidRPr="001B7220">
        <w:rPr>
          <w:rStyle w:val="a8"/>
          <w:rFonts w:ascii="Times New Roman" w:hAnsi="Times New Roman"/>
          <w:b w:val="0"/>
          <w:sz w:val="28"/>
          <w:szCs w:val="28"/>
          <w:lang w:val="kk-KZ"/>
        </w:rPr>
        <w:t xml:space="preserve">. </w:t>
      </w:r>
      <w:r w:rsidRPr="001B7220">
        <w:rPr>
          <w:rFonts w:ascii="Times New Roman" w:hAnsi="Times New Roman"/>
          <w:sz w:val="28"/>
          <w:szCs w:val="28"/>
        </w:rPr>
        <w:t>Оқудан тыс уақытта студенттердің ғылыми зерттеу жұмыстарының түрлері:</w:t>
      </w:r>
    </w:p>
    <w:p w:rsidR="00C37E11" w:rsidRPr="001B7220" w:rsidRDefault="00C37E11" w:rsidP="001B7220">
      <w:pPr>
        <w:pStyle w:val="a7"/>
        <w:numPr>
          <w:ilvl w:val="0"/>
          <w:numId w:val="26"/>
        </w:numPr>
        <w:ind w:left="0" w:firstLine="141"/>
        <w:jc w:val="both"/>
        <w:rPr>
          <w:rFonts w:ascii="Times New Roman" w:hAnsi="Times New Roman"/>
          <w:sz w:val="28"/>
          <w:szCs w:val="28"/>
        </w:rPr>
      </w:pPr>
      <w:r w:rsidRPr="001B7220">
        <w:rPr>
          <w:rFonts w:ascii="Times New Roman" w:hAnsi="Times New Roman"/>
          <w:sz w:val="28"/>
          <w:szCs w:val="28"/>
        </w:rPr>
        <w:t>Ғылыми студенттік үйірмелер;</w:t>
      </w:r>
    </w:p>
    <w:p w:rsidR="00C37E11" w:rsidRPr="001B7220" w:rsidRDefault="00C37E11" w:rsidP="001B7220">
      <w:pPr>
        <w:pStyle w:val="a7"/>
        <w:numPr>
          <w:ilvl w:val="0"/>
          <w:numId w:val="26"/>
        </w:numPr>
        <w:ind w:left="0" w:firstLine="141"/>
        <w:jc w:val="both"/>
        <w:rPr>
          <w:rFonts w:ascii="Times New Roman" w:hAnsi="Times New Roman"/>
          <w:sz w:val="28"/>
          <w:szCs w:val="28"/>
        </w:rPr>
      </w:pPr>
      <w:r w:rsidRPr="001B7220">
        <w:rPr>
          <w:rFonts w:ascii="Times New Roman" w:hAnsi="Times New Roman"/>
          <w:sz w:val="28"/>
          <w:szCs w:val="28"/>
        </w:rPr>
        <w:t>Студенттердің ғылыми техникалық ұйымы;</w:t>
      </w:r>
    </w:p>
    <w:p w:rsidR="00C37E11" w:rsidRPr="001B7220" w:rsidRDefault="00C37E11" w:rsidP="001B7220">
      <w:pPr>
        <w:pStyle w:val="a7"/>
        <w:numPr>
          <w:ilvl w:val="0"/>
          <w:numId w:val="26"/>
        </w:numPr>
        <w:ind w:left="0" w:firstLine="141"/>
        <w:jc w:val="both"/>
        <w:rPr>
          <w:rFonts w:ascii="Times New Roman" w:hAnsi="Times New Roman"/>
          <w:sz w:val="28"/>
          <w:szCs w:val="28"/>
        </w:rPr>
      </w:pPr>
      <w:r w:rsidRPr="001B7220">
        <w:rPr>
          <w:rFonts w:ascii="Times New Roman" w:hAnsi="Times New Roman"/>
          <w:sz w:val="28"/>
          <w:szCs w:val="28"/>
        </w:rPr>
        <w:t>Халық шаруашылық келісім шарт және мемлекеттік бюджеттік тапсырма бойынша орындалатын жұмыс;</w:t>
      </w:r>
    </w:p>
    <w:p w:rsidR="00C37E11" w:rsidRPr="001B7220" w:rsidRDefault="00C37E11" w:rsidP="001B7220">
      <w:pPr>
        <w:pStyle w:val="a7"/>
        <w:numPr>
          <w:ilvl w:val="0"/>
          <w:numId w:val="26"/>
        </w:numPr>
        <w:ind w:left="0" w:firstLine="141"/>
        <w:jc w:val="both"/>
        <w:rPr>
          <w:rFonts w:ascii="Times New Roman" w:hAnsi="Times New Roman"/>
          <w:sz w:val="28"/>
          <w:szCs w:val="28"/>
        </w:rPr>
      </w:pPr>
      <w:r w:rsidRPr="001B7220">
        <w:rPr>
          <w:rFonts w:ascii="Times New Roman" w:hAnsi="Times New Roman"/>
          <w:sz w:val="28"/>
          <w:szCs w:val="28"/>
        </w:rPr>
        <w:t>Дәріс беру жұмысының ғылым және техника саласындағы арнайы білім беру;</w:t>
      </w:r>
    </w:p>
    <w:p w:rsidR="00C37E11" w:rsidRPr="001B7220" w:rsidRDefault="00C37E11" w:rsidP="001B7220">
      <w:pPr>
        <w:pStyle w:val="a7"/>
        <w:numPr>
          <w:ilvl w:val="0"/>
          <w:numId w:val="26"/>
        </w:numPr>
        <w:ind w:left="0" w:firstLine="141"/>
        <w:jc w:val="both"/>
        <w:rPr>
          <w:rFonts w:ascii="Times New Roman" w:hAnsi="Times New Roman"/>
          <w:sz w:val="28"/>
          <w:szCs w:val="28"/>
        </w:rPr>
      </w:pPr>
      <w:r w:rsidRPr="001B7220">
        <w:rPr>
          <w:rFonts w:ascii="Times New Roman" w:hAnsi="Times New Roman"/>
          <w:sz w:val="28"/>
          <w:szCs w:val="28"/>
        </w:rPr>
        <w:t>Студенттер конференциясына және олимпиядаларға қатысу.</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Ғылыми танымның методологиялық негізі</w:t>
      </w:r>
      <w:r w:rsidR="004E63A9" w:rsidRPr="001B7220">
        <w:rPr>
          <w:rFonts w:ascii="Times New Roman" w:hAnsi="Times New Roman"/>
          <w:sz w:val="28"/>
          <w:szCs w:val="28"/>
          <w:lang w:val="kk-KZ"/>
        </w:rPr>
        <w:t xml:space="preserve">. </w:t>
      </w:r>
      <w:r w:rsidRPr="001B7220">
        <w:rPr>
          <w:rStyle w:val="a8"/>
          <w:rFonts w:ascii="Times New Roman" w:hAnsi="Times New Roman"/>
          <w:b w:val="0"/>
          <w:sz w:val="28"/>
          <w:szCs w:val="28"/>
          <w:lang w:val="kk-KZ"/>
        </w:rPr>
        <w:t>Ғылыми білім ұғымы</w:t>
      </w:r>
      <w:r w:rsidR="004E63A9" w:rsidRPr="001B7220">
        <w:rPr>
          <w:rStyle w:val="a8"/>
          <w:rFonts w:ascii="Times New Roman" w:hAnsi="Times New Roman"/>
          <w:b w:val="0"/>
          <w:sz w:val="28"/>
          <w:szCs w:val="28"/>
          <w:lang w:val="kk-KZ"/>
        </w:rPr>
        <w:t>: б</w:t>
      </w:r>
      <w:r w:rsidRPr="001B7220">
        <w:rPr>
          <w:rStyle w:val="a8"/>
          <w:rFonts w:ascii="Times New Roman" w:hAnsi="Times New Roman"/>
          <w:b w:val="0"/>
          <w:sz w:val="28"/>
          <w:szCs w:val="28"/>
          <w:lang w:val="kk-KZ"/>
        </w:rPr>
        <w:t>ілім</w:t>
      </w:r>
      <w:r w:rsidR="004E63A9" w:rsidRPr="001B7220">
        <w:rPr>
          <w:rStyle w:val="a8"/>
          <w:rFonts w:ascii="Times New Roman" w:hAnsi="Times New Roman"/>
          <w:b w:val="0"/>
          <w:sz w:val="28"/>
          <w:szCs w:val="28"/>
          <w:lang w:val="kk-KZ"/>
        </w:rPr>
        <w:t>, т</w:t>
      </w:r>
      <w:r w:rsidRPr="001B7220">
        <w:rPr>
          <w:rStyle w:val="a8"/>
          <w:rFonts w:ascii="Times New Roman" w:hAnsi="Times New Roman"/>
          <w:b w:val="0"/>
          <w:sz w:val="28"/>
          <w:szCs w:val="28"/>
          <w:lang w:val="kk-KZ"/>
        </w:rPr>
        <w:t>аным</w:t>
      </w:r>
      <w:r w:rsidR="004E63A9" w:rsidRPr="001B7220">
        <w:rPr>
          <w:rStyle w:val="a8"/>
          <w:rFonts w:ascii="Times New Roman" w:hAnsi="Times New Roman"/>
          <w:b w:val="0"/>
          <w:sz w:val="28"/>
          <w:szCs w:val="28"/>
          <w:lang w:val="kk-KZ"/>
        </w:rPr>
        <w:t>, о</w:t>
      </w:r>
      <w:r w:rsidRPr="001B7220">
        <w:rPr>
          <w:rStyle w:val="a8"/>
          <w:rFonts w:ascii="Times New Roman" w:hAnsi="Times New Roman"/>
          <w:b w:val="0"/>
          <w:sz w:val="28"/>
          <w:szCs w:val="28"/>
          <w:lang w:val="kk-KZ"/>
        </w:rPr>
        <w:t>йлар және ғылыми болжамдар</w:t>
      </w:r>
      <w:r w:rsidR="004E63A9" w:rsidRPr="001B7220">
        <w:rPr>
          <w:rStyle w:val="a8"/>
          <w:rFonts w:ascii="Times New Roman" w:hAnsi="Times New Roman"/>
          <w:b w:val="0"/>
          <w:sz w:val="28"/>
          <w:szCs w:val="28"/>
          <w:lang w:val="kk-KZ"/>
        </w:rPr>
        <w:t>, т</w:t>
      </w:r>
      <w:r w:rsidRPr="001B7220">
        <w:rPr>
          <w:rStyle w:val="a8"/>
          <w:rFonts w:ascii="Times New Roman" w:hAnsi="Times New Roman"/>
          <w:b w:val="0"/>
          <w:sz w:val="28"/>
          <w:szCs w:val="28"/>
          <w:lang w:val="kk-KZ"/>
        </w:rPr>
        <w:t>еория</w:t>
      </w:r>
      <w:r w:rsidR="004E63A9" w:rsidRPr="001B7220">
        <w:rPr>
          <w:rStyle w:val="a8"/>
          <w:rFonts w:ascii="Times New Roman" w:hAnsi="Times New Roman"/>
          <w:b w:val="0"/>
          <w:sz w:val="28"/>
          <w:szCs w:val="28"/>
          <w:lang w:val="kk-KZ"/>
        </w:rPr>
        <w:t xml:space="preserve"> секілді ұғымдардан құралады. </w:t>
      </w:r>
      <w:r w:rsidRPr="001B7220">
        <w:rPr>
          <w:rStyle w:val="a9"/>
          <w:rFonts w:ascii="Times New Roman" w:hAnsi="Times New Roman"/>
          <w:bCs/>
          <w:i w:val="0"/>
          <w:sz w:val="28"/>
          <w:szCs w:val="28"/>
          <w:lang w:val="kk-KZ"/>
        </w:rPr>
        <w:t>Білім – тілдік үлгідегі әлемнің заңдылық байланыстарының жалпы түсінігінің тамаша туындысы.</w:t>
      </w:r>
      <w:r w:rsidR="002C44BC" w:rsidRPr="001B7220">
        <w:rPr>
          <w:rStyle w:val="a9"/>
          <w:rFonts w:ascii="Times New Roman" w:hAnsi="Times New Roman"/>
          <w:bCs/>
          <w:i w:val="0"/>
          <w:sz w:val="28"/>
          <w:szCs w:val="28"/>
          <w:lang w:val="kk-KZ"/>
        </w:rPr>
        <w:t xml:space="preserve"> </w:t>
      </w:r>
      <w:r w:rsidRPr="001B7220">
        <w:rPr>
          <w:rFonts w:ascii="Times New Roman" w:hAnsi="Times New Roman"/>
          <w:sz w:val="28"/>
          <w:szCs w:val="28"/>
          <w:lang w:val="kk-KZ"/>
        </w:rPr>
        <w:t>Білім болмысты жаңарту бағытындағы қоғам қайраткерлерінің өнімі.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Адамзат ойының білмеушіліктен білімге қозғалыс үрдісі</w:t>
      </w:r>
      <w:r w:rsidRPr="001B7220">
        <w:rPr>
          <w:rFonts w:ascii="Times New Roman" w:hAnsi="Times New Roman"/>
          <w:sz w:val="28"/>
          <w:szCs w:val="28"/>
          <w:lang/>
        </w:rPr>
        <w:t> </w:t>
      </w:r>
      <w:r w:rsidRPr="001B7220">
        <w:rPr>
          <w:rStyle w:val="a9"/>
          <w:rFonts w:ascii="Times New Roman" w:hAnsi="Times New Roman"/>
          <w:bCs/>
          <w:i w:val="0"/>
          <w:sz w:val="28"/>
          <w:szCs w:val="28"/>
        </w:rPr>
        <w:t>таным</w:t>
      </w:r>
      <w:r w:rsidRPr="001B7220">
        <w:rPr>
          <w:rFonts w:ascii="Times New Roman" w:hAnsi="Times New Roman"/>
          <w:sz w:val="28"/>
          <w:szCs w:val="28"/>
          <w:lang/>
        </w:rPr>
        <w:t> </w:t>
      </w:r>
      <w:r w:rsidRPr="001B7220">
        <w:rPr>
          <w:rFonts w:ascii="Times New Roman" w:hAnsi="Times New Roman"/>
          <w:sz w:val="28"/>
          <w:szCs w:val="28"/>
        </w:rPr>
        <w:t>деп аталады,</w:t>
      </w:r>
      <w:r w:rsidRPr="001B7220">
        <w:rPr>
          <w:rFonts w:ascii="Times New Roman" w:hAnsi="Times New Roman"/>
          <w:sz w:val="28"/>
          <w:szCs w:val="28"/>
          <w:lang/>
        </w:rPr>
        <w:t> </w:t>
      </w:r>
      <w:r w:rsidRPr="001B7220">
        <w:rPr>
          <w:rStyle w:val="a9"/>
          <w:rFonts w:ascii="Times New Roman" w:hAnsi="Times New Roman"/>
          <w:bCs/>
          <w:i w:val="0"/>
          <w:sz w:val="28"/>
          <w:szCs w:val="28"/>
        </w:rPr>
        <w:t>тәжірибе</w:t>
      </w:r>
      <w:r w:rsidRPr="001B7220">
        <w:rPr>
          <w:rFonts w:ascii="Times New Roman" w:hAnsi="Times New Roman"/>
          <w:sz w:val="28"/>
          <w:szCs w:val="28"/>
          <w:lang/>
        </w:rPr>
        <w:t> </w:t>
      </w:r>
      <w:r w:rsidRPr="001B7220">
        <w:rPr>
          <w:rFonts w:ascii="Times New Roman" w:hAnsi="Times New Roman"/>
          <w:sz w:val="28"/>
          <w:szCs w:val="28"/>
        </w:rPr>
        <w:t>негізінде адамзат түсінігі процесіндегі қоғамдық өндірістік және ғылыми қайраткерліктің ақиқатты болмыс бейнесі орын алған. Тәжірибе қажеттілігі оның мақсаты таным дамуының қозғалыс күші және негізі болып табылады. Адам табиғат күштерін игеру және өзіне қызмет ету үшін табиғат заңдарын танып біледі; тарихи оқиғалар барысына ықпал ету үшін қоғам заңдарын танып біледі.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Таным тәжірибеден өнеді, бірақ өзі болмыстың тәжірибелік меңгеруіне бағытталады. Тәжірибеден теорияға және теориядан тәжірибеге, іс-әрекеттен ойға және ойдан болмысқа – бұл адамның айналадағы болмысқа қатынасының жалпы заңдылығы.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Танымның әртүрлі процестерінің басы, негізгі бөлімі және табиғи аяқталуы – тәжірибе болып табылады. Таным аяқталуы қатысты екенін атап өту керек, өйткені таным процесінде ғылыми ой дамуының дайындалған және негізін салған жаңа проблемалар мен мәселелер туындайды. Бұл проблемалар мен мәселелерді шеше отырып, ғылым тәжірибені алға басу және оның дамуын саналы түрде бағыттау керек.</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i w:val="0"/>
          <w:sz w:val="28"/>
          <w:szCs w:val="28"/>
        </w:rPr>
        <w:t>Барлық ғылым, барлық адамзаттың таным шындықты бейнелейтін ақиқат білімнің жетістігіне бағытталған. Тек ақиқатты ғылыми білім адамға болмыс жаңаруының күшті қаруы, алдағы дамуын болжауға мүмкіндік береді.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Ақиқат білімге қарама-қарсы түсінік - әлемнің дұрыс емес көрнектелген бейнесі.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Шынайы білім – ғылым заңдарының, теориялық ережелер мен тұжырымдардың тәжірибеде дәлелденген, ғалымдардың еңбектері мен жаңалық ашуларынан тәуелсіз, ақиқат түрінде көрінеді.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Сонымен қатар ғылыми білім абсолюттік және қатысты болуы мүмкін.</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Қатысты білім – болмыстың жалпы дәл бейнесі болмақ, кейбір бейненің обьектімен сәйкесінің толық еместігімен ерекшеленеді. Абсолюттік білім – обьект туралы қорытындыланған түсініктің жеткілікті өнімі, бейненің обьектімен абсолютті сәйкестігін жасақтайды. Абсолюттік білім болашақта өзгеруі немесе теріске шығуы мүмкін емес.</w:t>
      </w:r>
    </w:p>
    <w:p w:rsidR="004E63A9"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Таным екі деңгейден тұрады:</w:t>
      </w:r>
      <w:r w:rsidR="002C44BC" w:rsidRPr="001B7220">
        <w:rPr>
          <w:rFonts w:ascii="Times New Roman" w:hAnsi="Times New Roman"/>
          <w:sz w:val="28"/>
          <w:szCs w:val="28"/>
          <w:lang w:val="kk-KZ"/>
        </w:rPr>
        <w:t xml:space="preserve"> </w:t>
      </w:r>
      <w:r w:rsidRPr="001B7220">
        <w:rPr>
          <w:rFonts w:ascii="Times New Roman" w:hAnsi="Times New Roman"/>
          <w:sz w:val="28"/>
          <w:szCs w:val="28"/>
        </w:rPr>
        <w:t>сезімтал</w:t>
      </w:r>
      <w:r w:rsidR="002C44BC" w:rsidRPr="001B7220">
        <w:rPr>
          <w:rFonts w:ascii="Times New Roman" w:hAnsi="Times New Roman"/>
          <w:sz w:val="28"/>
          <w:szCs w:val="28"/>
          <w:lang w:val="kk-KZ"/>
        </w:rPr>
        <w:t xml:space="preserve">, </w:t>
      </w:r>
      <w:r w:rsidRPr="001B7220">
        <w:rPr>
          <w:rFonts w:ascii="Times New Roman" w:hAnsi="Times New Roman"/>
          <w:sz w:val="28"/>
          <w:szCs w:val="28"/>
        </w:rPr>
        <w:t>рациональды</w:t>
      </w:r>
      <w:r w:rsidR="004E63A9" w:rsidRPr="001B7220">
        <w:rPr>
          <w:rFonts w:ascii="Times New Roman" w:hAnsi="Times New Roman"/>
          <w:sz w:val="28"/>
          <w:szCs w:val="28"/>
          <w:lang w:val="kk-KZ"/>
        </w:rPr>
        <w:t xml:space="preserve">. </w:t>
      </w:r>
      <w:r w:rsidRPr="001B7220">
        <w:rPr>
          <w:rStyle w:val="a9"/>
          <w:rFonts w:ascii="Times New Roman" w:hAnsi="Times New Roman"/>
          <w:bCs/>
          <w:i w:val="0"/>
          <w:sz w:val="28"/>
          <w:szCs w:val="28"/>
        </w:rPr>
        <w:t>Сезімтал таным</w:t>
      </w:r>
      <w:r w:rsidRPr="001B7220">
        <w:rPr>
          <w:rFonts w:ascii="Times New Roman" w:hAnsi="Times New Roman"/>
          <w:sz w:val="28"/>
          <w:szCs w:val="28"/>
          <w:lang/>
        </w:rPr>
        <w:t> </w:t>
      </w:r>
      <w:r w:rsidRPr="001B7220">
        <w:rPr>
          <w:rFonts w:ascii="Times New Roman" w:hAnsi="Times New Roman"/>
          <w:sz w:val="28"/>
          <w:szCs w:val="28"/>
        </w:rPr>
        <w:t>– эмпирикалық, ал рациональды – теориялық білім.</w:t>
      </w:r>
      <w:r w:rsidR="004E63A9" w:rsidRPr="001B7220">
        <w:rPr>
          <w:rFonts w:ascii="Times New Roman" w:hAnsi="Times New Roman"/>
          <w:sz w:val="28"/>
          <w:szCs w:val="28"/>
          <w:lang w:val="kk-KZ"/>
        </w:rPr>
        <w:t xml:space="preserve"> </w:t>
      </w:r>
      <w:r w:rsidRPr="001B7220">
        <w:rPr>
          <w:rFonts w:ascii="Times New Roman" w:hAnsi="Times New Roman"/>
          <w:sz w:val="28"/>
          <w:szCs w:val="28"/>
          <w:lang w:val="kk-KZ"/>
        </w:rPr>
        <w:t>Сезімтал таным адамның айналадағы болмыспен байланысын жасақтайды. Сезімтал таным элементтері – түйсік, қабылдау, түсінік және бейнелеу болып табылады.</w:t>
      </w:r>
      <w:r w:rsidR="004E63A9" w:rsidRPr="001B7220">
        <w:rPr>
          <w:rFonts w:ascii="Times New Roman" w:hAnsi="Times New Roman"/>
          <w:sz w:val="28"/>
          <w:szCs w:val="28"/>
          <w:lang w:val="kk-KZ"/>
        </w:rPr>
        <w:t xml:space="preserve"> </w:t>
      </w:r>
    </w:p>
    <w:p w:rsidR="00C37E11" w:rsidRPr="001B7220" w:rsidRDefault="00C37E11" w:rsidP="001B7220">
      <w:pPr>
        <w:pStyle w:val="a7"/>
        <w:ind w:firstLine="709"/>
        <w:jc w:val="both"/>
        <w:rPr>
          <w:rFonts w:ascii="Times New Roman" w:hAnsi="Times New Roman"/>
          <w:sz w:val="28"/>
          <w:szCs w:val="28"/>
          <w:lang w:val="kk-KZ"/>
        </w:rPr>
      </w:pPr>
      <w:r w:rsidRPr="001B7220">
        <w:rPr>
          <w:rStyle w:val="a9"/>
          <w:rFonts w:ascii="Times New Roman" w:hAnsi="Times New Roman"/>
          <w:bCs/>
          <w:i w:val="0"/>
          <w:sz w:val="28"/>
          <w:szCs w:val="28"/>
          <w:lang w:val="kk-KZ"/>
        </w:rPr>
        <w:t>Түйсік</w:t>
      </w:r>
      <w:r w:rsidRPr="001B7220">
        <w:rPr>
          <w:rFonts w:ascii="Times New Roman" w:hAnsi="Times New Roman"/>
          <w:sz w:val="28"/>
          <w:szCs w:val="28"/>
          <w:lang w:val="kk-KZ"/>
        </w:rPr>
        <w:t> – заттардың қасиеті немесе ақиқат әлем құбылыстарының сезім мүшелеріне әсер ететін, адам миының бейнесі.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Қабылдау</w:t>
      </w:r>
      <w:r w:rsidRPr="001B7220">
        <w:rPr>
          <w:rStyle w:val="a9"/>
          <w:rFonts w:ascii="Times New Roman" w:hAnsi="Times New Roman"/>
          <w:bCs/>
          <w:i w:val="0"/>
          <w:sz w:val="28"/>
          <w:szCs w:val="28"/>
          <w:lang/>
        </w:rPr>
        <w:t> </w:t>
      </w:r>
      <w:r w:rsidRPr="001B7220">
        <w:rPr>
          <w:rFonts w:ascii="Times New Roman" w:hAnsi="Times New Roman"/>
          <w:sz w:val="28"/>
          <w:szCs w:val="28"/>
        </w:rPr>
        <w:t>– белгілі бір уақытта сезім мүшелеріне әсер ететін заттар немесе жалпы құбылыстардың адам миындағы бейнесі.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Түсінік</w:t>
      </w:r>
      <w:r w:rsidRPr="001B7220">
        <w:rPr>
          <w:rFonts w:ascii="Times New Roman" w:hAnsi="Times New Roman"/>
          <w:sz w:val="28"/>
          <w:szCs w:val="28"/>
          <w:lang/>
        </w:rPr>
        <w:t> </w:t>
      </w:r>
      <w:r w:rsidRPr="001B7220">
        <w:rPr>
          <w:rFonts w:ascii="Times New Roman" w:hAnsi="Times New Roman"/>
          <w:sz w:val="28"/>
          <w:szCs w:val="28"/>
        </w:rPr>
        <w:t>– зат немесе құбылыстың қосымша бейнесі, белгілі бір уақытта адамның сезім мүшелеріне әсер етпейтін, бірақ өткенде әсер еткен. Түсініктер - өткен заттар мен құбылыстар әсерінің мида сақталған ізімен қалпына келу бейнелері.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Бейнелеу</w:t>
      </w:r>
      <w:r w:rsidRPr="001B7220">
        <w:rPr>
          <w:rStyle w:val="a9"/>
          <w:rFonts w:ascii="Times New Roman" w:hAnsi="Times New Roman"/>
          <w:bCs/>
          <w:i w:val="0"/>
          <w:sz w:val="28"/>
          <w:szCs w:val="28"/>
          <w:lang/>
        </w:rPr>
        <w:t> </w:t>
      </w:r>
      <w:r w:rsidRPr="001B7220">
        <w:rPr>
          <w:rFonts w:ascii="Times New Roman" w:hAnsi="Times New Roman"/>
          <w:sz w:val="28"/>
          <w:szCs w:val="28"/>
        </w:rPr>
        <w:t>– жаңа бейнелердің толық көрініске жинақталуы мен қайта бейнеленуі.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Рациональды таным</w:t>
      </w:r>
      <w:r w:rsidRPr="001B7220">
        <w:rPr>
          <w:rFonts w:ascii="Times New Roman" w:hAnsi="Times New Roman"/>
          <w:sz w:val="28"/>
          <w:szCs w:val="28"/>
          <w:lang/>
        </w:rPr>
        <w:t> </w:t>
      </w:r>
      <w:r w:rsidRPr="001B7220">
        <w:rPr>
          <w:rFonts w:ascii="Times New Roman" w:hAnsi="Times New Roman"/>
          <w:sz w:val="28"/>
          <w:szCs w:val="28"/>
        </w:rPr>
        <w:t>– сезімтал танымды алға басады және толықтырады, процестердің маңызын ұғынуға әрекеттейді, даму заңдылықтарын ашады. Рациональды таным үлгісі – деректі ойлау.</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Ойлау</w:t>
      </w:r>
      <w:r w:rsidRPr="001B7220">
        <w:rPr>
          <w:rFonts w:ascii="Times New Roman" w:hAnsi="Times New Roman"/>
          <w:sz w:val="28"/>
          <w:szCs w:val="28"/>
          <w:lang/>
        </w:rPr>
        <w:t> </w:t>
      </w:r>
      <w:r w:rsidRPr="001B7220">
        <w:rPr>
          <w:rFonts w:ascii="Times New Roman" w:hAnsi="Times New Roman"/>
          <w:sz w:val="28"/>
          <w:szCs w:val="28"/>
        </w:rPr>
        <w:t>– зат пен құбылыс арасындағы заңды байланыс пен себепті қатынастардың, бар қасиеттердің адам миындағы орталықтанған және толықтырылған бейнесі.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Ойлаудың орталықтанған сипаты, адам заттардың қатынасы мен байланысы, қасиетінің сезім мүшелерінің қолайлы қасиеті арқылы олардың жасырын қасиеті, байланысы қатынасына өтеді; адам болмысты өз тәжірибесінен ғана емес, басқа адамдармен сөйлесу процесінде да таниды.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Ойлау тілмен тығыз байланысты және онсыз дара бола алмайды. Шынымен, ойлаудың негізгі құралы – адамның логикалық ойлауы, түсінік, пікір, ой қорытындысы – оның құрылымдық элементтері болады.</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Түсінік</w:t>
      </w:r>
      <w:r w:rsidRPr="001B7220">
        <w:rPr>
          <w:rStyle w:val="a9"/>
          <w:rFonts w:ascii="Times New Roman" w:hAnsi="Times New Roman"/>
          <w:bCs/>
          <w:i w:val="0"/>
          <w:sz w:val="28"/>
          <w:szCs w:val="28"/>
          <w:lang/>
        </w:rPr>
        <w:t> </w:t>
      </w:r>
      <w:r w:rsidRPr="001B7220">
        <w:rPr>
          <w:rFonts w:ascii="Times New Roman" w:hAnsi="Times New Roman"/>
          <w:sz w:val="28"/>
          <w:szCs w:val="28"/>
        </w:rPr>
        <w:t>– құбылыс пен заттың бар және керекті белгілерін бейнелейтін ой. Түсінік жалпы, дара, жинаулы, дерексіз және деректі, абсолюттік және қатысты болуы мүмкін.</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Жалпы түсінік бір емес бірнеше затпен байланысты. Ең көлемді түсініктер категориялар, оған қатысты философиялық түсініктер (құбылыс формасы мен мазмұны), саяси-экономия (тауар, баға) және т.б.</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Дара түсінік белгілі бір затқа байланысты.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Жинаулыға аяқталған жиынтықтар, белгілі бірлікті түсіндіретін біртекті заттардың толық тобын білдіретін түсінік жатады (орман, транспорт ағыны және т.б.).</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Түсініктің бірмағыналығы мен қатынасы, бір ұғым екінші ұғымның орнын басу мүмкіндігі болғандықтан ғылымда өте маңызды. Бұл операция алгебралық байланыстарды өндіру және ықшамдауда математикада кеңінен қолданылады.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Қарапайым түсініктен жаңа күрделі түсініктің қалыптасу процесін суреттеу үшін күрделі байланыстың жеңілден тұжырымдау тәсілі пайдаланылады. Процестің қалыптасуы жиынтық теориясы тілінде жүзеге асады.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Анықтаманың ғылыми зерттеулерінде зерттеу процесі аяқтайды, ғалым зерттеуіндегі нәтижені бекітеді. Түсініктің анықтамасысыз зерттеу авторларының ойын талқылау жалған.</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Пікір</w:t>
      </w:r>
      <w:r w:rsidRPr="001B7220">
        <w:rPr>
          <w:rFonts w:ascii="Times New Roman" w:hAnsi="Times New Roman"/>
          <w:sz w:val="28"/>
          <w:szCs w:val="28"/>
          <w:lang/>
        </w:rPr>
        <w:t> </w:t>
      </w:r>
      <w:r w:rsidRPr="001B7220">
        <w:rPr>
          <w:rFonts w:ascii="Times New Roman" w:hAnsi="Times New Roman"/>
          <w:sz w:val="28"/>
          <w:szCs w:val="28"/>
        </w:rPr>
        <w:t>– түсінік байланыстары құралдарымен бекітілетін немесе теріске шығарылатын ой. Сөйлеуде пікір сөйлем түрінде болады. Пікір – ойлайтын заттар мен олардың белгілерін немесе олардың арасындағы обьектив байланысты құратын түсініктерді салыстыру.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Затты немесе құбылыс туралы пікірге адам белгілі бір деректі бақылау жолымен, немесе ортақ жолмен – ой қорытындысы арқылы келеді.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Ой қорытындысы – нәтижесінде жаңа пікір туындайтын екі немесе бірнеше пікір бірізділігін құрайтын ойлау процесі. Ой қорытындысын жиі ойлаудан әрекетке, іс-тәжірибеге өтуге мүмкіншілік тудыратын тұжырым деп те атайды.</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Ойлар және ғылыми болжамдар</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Ғылыми зерттеу процесінде келесі кезеңдерді атауға болады: ой туындысы; түсінік, пікір құрылымы, ғылыми болжамның жоғарылауы; ғылыми факторлардың қорытылуы, ғылыми болжамдар мен пікірлердің дұрыстығының дәлелі.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Ғылыми ой</w:t>
      </w:r>
      <w:r w:rsidRPr="001B7220">
        <w:rPr>
          <w:rFonts w:ascii="Times New Roman" w:hAnsi="Times New Roman"/>
          <w:sz w:val="28"/>
          <w:szCs w:val="28"/>
          <w:lang/>
        </w:rPr>
        <w:t> </w:t>
      </w:r>
      <w:r w:rsidRPr="001B7220">
        <w:rPr>
          <w:rFonts w:ascii="Times New Roman" w:hAnsi="Times New Roman"/>
          <w:sz w:val="28"/>
          <w:szCs w:val="28"/>
        </w:rPr>
        <w:t>– барлық байланыс жиынтығының жете түсінбеу негізінде жасалатын тұжырымның, аралықсыз дәлелдеме оқиғаның түйсікті түсінігі. Ол бар біліммен негізделеді, бірақ бұрын ескерілмеген заңдылықтарды жасырады. Өзінің ерекшелігін ой ғылыми болжамнан табады.</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Ғылыми болжам</w:t>
      </w:r>
      <w:r w:rsidRPr="001B7220">
        <w:rPr>
          <w:rFonts w:ascii="Times New Roman" w:hAnsi="Times New Roman"/>
          <w:sz w:val="28"/>
          <w:szCs w:val="28"/>
          <w:lang/>
        </w:rPr>
        <w:t> </w:t>
      </w:r>
      <w:r w:rsidRPr="001B7220">
        <w:rPr>
          <w:rFonts w:ascii="Times New Roman" w:hAnsi="Times New Roman"/>
          <w:sz w:val="28"/>
          <w:szCs w:val="28"/>
        </w:rPr>
        <w:t>– зарттеу себебін туғызатын болжам.</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Егар ғылыми болжам зерттелетін фактімен дәл келсе, оны ғылымда</w:t>
      </w:r>
      <w:r w:rsidRPr="001B7220">
        <w:rPr>
          <w:rFonts w:ascii="Times New Roman" w:hAnsi="Times New Roman"/>
          <w:sz w:val="28"/>
          <w:szCs w:val="28"/>
          <w:lang/>
        </w:rPr>
        <w:t> </w:t>
      </w:r>
      <w:r w:rsidRPr="001B7220">
        <w:rPr>
          <w:rStyle w:val="a9"/>
          <w:rFonts w:ascii="Times New Roman" w:hAnsi="Times New Roman"/>
          <w:bCs/>
          <w:i w:val="0"/>
          <w:sz w:val="28"/>
          <w:szCs w:val="28"/>
        </w:rPr>
        <w:t>теория</w:t>
      </w:r>
      <w:r w:rsidRPr="001B7220">
        <w:rPr>
          <w:rFonts w:ascii="Times New Roman" w:hAnsi="Times New Roman"/>
          <w:sz w:val="28"/>
          <w:szCs w:val="28"/>
          <w:lang/>
        </w:rPr>
        <w:t> </w:t>
      </w:r>
      <w:r w:rsidRPr="001B7220">
        <w:rPr>
          <w:rFonts w:ascii="Times New Roman" w:hAnsi="Times New Roman"/>
          <w:sz w:val="28"/>
          <w:szCs w:val="28"/>
        </w:rPr>
        <w:t>немесе</w:t>
      </w:r>
      <w:r w:rsidRPr="001B7220">
        <w:rPr>
          <w:rFonts w:ascii="Times New Roman" w:hAnsi="Times New Roman"/>
          <w:sz w:val="28"/>
          <w:szCs w:val="28"/>
          <w:lang/>
        </w:rPr>
        <w:t> </w:t>
      </w:r>
      <w:r w:rsidRPr="001B7220">
        <w:rPr>
          <w:rStyle w:val="a9"/>
          <w:rFonts w:ascii="Times New Roman" w:hAnsi="Times New Roman"/>
          <w:bCs/>
          <w:i w:val="0"/>
          <w:sz w:val="28"/>
          <w:szCs w:val="28"/>
        </w:rPr>
        <w:t>заң</w:t>
      </w:r>
      <w:r w:rsidRPr="001B7220">
        <w:rPr>
          <w:rFonts w:ascii="Times New Roman" w:hAnsi="Times New Roman"/>
          <w:sz w:val="28"/>
          <w:szCs w:val="28"/>
          <w:lang/>
        </w:rPr>
        <w:t> </w:t>
      </w:r>
      <w:r w:rsidRPr="001B7220">
        <w:rPr>
          <w:rFonts w:ascii="Times New Roman" w:hAnsi="Times New Roman"/>
          <w:sz w:val="28"/>
          <w:szCs w:val="28"/>
        </w:rPr>
        <w:t>деп атайды. Таным процесінде әрбір ғылыми болжам тексеріліп, нәтижесінде ғылыми болжам салдары бақыланатын құбылыспен сәйкес келетіні, берілген ғылыми болжамның басқа ғылыми болжамға қарама – қайшылық туғызбайтыны анықталады.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Жаңа деректердің жинақталуымен бір ғылыми болжам екіншімен, егер осы жаңа деректер ескі ғылыми болжаммен түсіндірілетін болса </w:t>
      </w:r>
      <w:r w:rsidRPr="001B7220">
        <w:rPr>
          <w:rFonts w:ascii="Times New Roman" w:hAnsi="Times New Roman"/>
          <w:sz w:val="28"/>
          <w:szCs w:val="28"/>
        </w:rPr>
        <w:lastRenderedPageBreak/>
        <w:t>немесе қарама-қайшы келсе ғана ауыстырылады. Бұл жағдайда ескі ғылыми болжам түгел алынбайды, тек қана жөнделіп, нақтыланады. Нақтылау және жөндеу шарасынан ғылыми болжам заңға айналады.</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Заң</w:t>
      </w:r>
      <w:r w:rsidRPr="001B7220">
        <w:rPr>
          <w:rFonts w:ascii="Times New Roman" w:hAnsi="Times New Roman"/>
          <w:sz w:val="28"/>
          <w:szCs w:val="28"/>
          <w:lang/>
        </w:rPr>
        <w:t> </w:t>
      </w:r>
      <w:r w:rsidRPr="001B7220">
        <w:rPr>
          <w:rFonts w:ascii="Times New Roman" w:hAnsi="Times New Roman"/>
          <w:sz w:val="28"/>
          <w:szCs w:val="28"/>
        </w:rPr>
        <w:t>– керекті заңды дамуы келісілген құбылыстың ішкі мәнді байланысы. Заң құбылыс арасындағы немесе затты обьект қасиеттері арасындағы белгілі бір нақты байланысты білдіреді.</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Тапқырлық жолымен табылған заң қисынды дәлелденгенде ғана ғылым болып есептеледі. Заң дәлелдемесіне ғылым дұрыс мойындалған және дәлелденетін пікірдің қисынды болатын пікірлерді қолданады.</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Сирек жағдайда ғана дәллденетін қарама-қайшы пікірлер біркелкі болады. Мұндай жағдайда парадокстың ғылымға шығуы айтылады, оған логика дәлелдемесіндегі қателер немесе осы білім жүйесіндегі бастапқы пікірдің жалған екендігі дәлел.</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bCs/>
          <w:i w:val="0"/>
          <w:sz w:val="28"/>
          <w:szCs w:val="28"/>
        </w:rPr>
        <w:t>Парадокс</w:t>
      </w:r>
      <w:r w:rsidRPr="001B7220">
        <w:rPr>
          <w:rFonts w:ascii="Times New Roman" w:hAnsi="Times New Roman"/>
          <w:sz w:val="28"/>
          <w:szCs w:val="28"/>
          <w:lang/>
        </w:rPr>
        <w:t> </w:t>
      </w:r>
      <w:r w:rsidRPr="001B7220">
        <w:rPr>
          <w:rFonts w:ascii="Times New Roman" w:hAnsi="Times New Roman"/>
          <w:sz w:val="28"/>
          <w:szCs w:val="28"/>
        </w:rPr>
        <w:t>кең мағынада – қалыптасқан, көпшілік қабылдаған пікірмен айқын айырмашылықтағы бекіту.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Тар мағынада парадокс әрқайсысында сенімді дәлелдері бар, қарама-қарсы екі негіздеме.</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Парадокстың қазіргі ғылыми дүние танудың сипатты түрі. Парадокс бар болғаны бар теорияның жалған екеніне, оның жетілу талаптарына куә екендігінде.</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Парадокстың қазіргі ғылымда айқындалуы мен шешілуі әдеттегі құбылыс болды. Оның шешілуінің негізгі жолдары: дәлелдеу логикасындағы қателерді жою; білім жүйесіндегі бастапқы пікірді жетілдіру.</w:t>
      </w:r>
    </w:p>
    <w:p w:rsidR="00C37E11" w:rsidRPr="001B7220" w:rsidRDefault="00C37E11" w:rsidP="001B7220">
      <w:pPr>
        <w:pStyle w:val="a7"/>
        <w:ind w:firstLine="709"/>
        <w:jc w:val="both"/>
        <w:rPr>
          <w:rFonts w:ascii="Times New Roman" w:hAnsi="Times New Roman"/>
          <w:sz w:val="28"/>
          <w:szCs w:val="28"/>
          <w:lang/>
        </w:rPr>
      </w:pPr>
      <w:r w:rsidRPr="001B7220">
        <w:rPr>
          <w:rStyle w:val="a9"/>
          <w:rFonts w:ascii="Times New Roman" w:hAnsi="Times New Roman"/>
          <w:bCs/>
          <w:i w:val="0"/>
          <w:sz w:val="28"/>
          <w:szCs w:val="28"/>
        </w:rPr>
        <w:t>Ғылыми</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болжам</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шындық</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пен</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салыстыру</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және</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қайта</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жасау</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нәтижесінде</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теория</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болуы</w:t>
      </w:r>
      <w:r w:rsidRPr="001B7220">
        <w:rPr>
          <w:rStyle w:val="a9"/>
          <w:rFonts w:ascii="Times New Roman" w:hAnsi="Times New Roman"/>
          <w:bCs/>
          <w:i w:val="0"/>
          <w:sz w:val="28"/>
          <w:szCs w:val="28"/>
          <w:lang/>
        </w:rPr>
        <w:t xml:space="preserve"> </w:t>
      </w:r>
      <w:r w:rsidRPr="001B7220">
        <w:rPr>
          <w:rStyle w:val="a9"/>
          <w:rFonts w:ascii="Times New Roman" w:hAnsi="Times New Roman"/>
          <w:bCs/>
          <w:i w:val="0"/>
          <w:sz w:val="28"/>
          <w:szCs w:val="28"/>
        </w:rPr>
        <w:t>мүмкін</w:t>
      </w:r>
      <w:r w:rsidRPr="001B7220">
        <w:rPr>
          <w:rStyle w:val="a9"/>
          <w:rFonts w:ascii="Times New Roman" w:hAnsi="Times New Roman"/>
          <w:bCs/>
          <w:i w:val="0"/>
          <w:sz w:val="28"/>
          <w:szCs w:val="28"/>
          <w:lang/>
        </w:rPr>
        <w:t>.</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Теория</w:t>
      </w:r>
      <w:r w:rsidRPr="001B7220">
        <w:rPr>
          <w:rFonts w:ascii="Times New Roman" w:hAnsi="Times New Roman"/>
          <w:sz w:val="28"/>
          <w:szCs w:val="28"/>
          <w:lang/>
        </w:rPr>
        <w:t> </w:t>
      </w:r>
      <w:r w:rsidRPr="001B7220">
        <w:rPr>
          <w:rStyle w:val="a9"/>
          <w:rFonts w:ascii="Times New Roman" w:hAnsi="Times New Roman"/>
          <w:i w:val="0"/>
          <w:sz w:val="28"/>
          <w:szCs w:val="28"/>
        </w:rPr>
        <w:t xml:space="preserve">(латынша </w:t>
      </w:r>
      <w:r w:rsidRPr="001B7220">
        <w:rPr>
          <w:rStyle w:val="a9"/>
          <w:rFonts w:ascii="Times New Roman" w:hAnsi="Times New Roman"/>
          <w:i w:val="0"/>
          <w:sz w:val="28"/>
          <w:szCs w:val="28"/>
          <w:lang/>
        </w:rPr>
        <w:t>theoreo</w:t>
      </w:r>
      <w:r w:rsidRPr="001B7220">
        <w:rPr>
          <w:rStyle w:val="a9"/>
          <w:rFonts w:ascii="Times New Roman" w:hAnsi="Times New Roman"/>
          <w:i w:val="0"/>
          <w:sz w:val="28"/>
          <w:szCs w:val="28"/>
        </w:rPr>
        <w:t xml:space="preserve"> – қараймын, талқылаймын)</w:t>
      </w:r>
      <w:r w:rsidRPr="001B7220">
        <w:rPr>
          <w:rFonts w:ascii="Times New Roman" w:hAnsi="Times New Roman"/>
          <w:sz w:val="28"/>
          <w:szCs w:val="28"/>
          <w:lang/>
        </w:rPr>
        <w:t> </w:t>
      </w:r>
      <w:r w:rsidRPr="001B7220">
        <w:rPr>
          <w:rFonts w:ascii="Times New Roman" w:hAnsi="Times New Roman"/>
          <w:sz w:val="28"/>
          <w:szCs w:val="28"/>
        </w:rPr>
        <w:t>– шындықтың жан-жақты түсіндірілуі, жалпыланған білім жүйесі. Теория шын болмыстың қайта туындауы, рухани және ойша бейнесі. Ол танымдық еңбек пен тәжірибе жалпыламасының нәтижесінде пайда болады. Бұл адам санасындағы жалпы тәжірибе.</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Теория құрылымын заң, қағидалар, аксиома, пікірлер, ережелер, түсінік, категория және дәлелдер құрайды. Ғылыми теория қағидасында ойдың ең абстрактылы анықтамасы түсіндіріледі (білім жүйесінің бастапқы түрі).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i w:val="0"/>
          <w:sz w:val="28"/>
          <w:szCs w:val="28"/>
        </w:rPr>
        <w:t>Ғылыми теорияның бастапқы ережесі постулат немесе аксиома деп аталады.</w:t>
      </w:r>
    </w:p>
    <w:p w:rsidR="00C37E11" w:rsidRPr="001B7220" w:rsidRDefault="00C37E11"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Аксиома (постулат)</w:t>
      </w:r>
      <w:r w:rsidRPr="001B7220">
        <w:rPr>
          <w:rFonts w:ascii="Times New Roman" w:hAnsi="Times New Roman"/>
          <w:sz w:val="28"/>
          <w:szCs w:val="28"/>
          <w:lang/>
        </w:rPr>
        <w:t> </w:t>
      </w:r>
      <w:r w:rsidRPr="001B7220">
        <w:rPr>
          <w:rFonts w:ascii="Times New Roman" w:hAnsi="Times New Roman"/>
          <w:sz w:val="28"/>
          <w:szCs w:val="28"/>
        </w:rPr>
        <w:t>– осы теорияда алғашқы, дәлелденбейтін, және алдын-ала бекітілген ережелер бойынша теория тұжырымдары, сөйлемдер қорытылады. Аксиомалар дәлелсіз ақиқат.</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Теория жалпылама ғылыми танудың дамыған түрі. Ол тек негізгі заң білімін емес, соның негізінде дәлелдің түсініктемесін білдіреді.</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i w:val="0"/>
          <w:sz w:val="28"/>
          <w:szCs w:val="28"/>
        </w:rPr>
        <w:t>Ойдың білместіктен білімге жылжуы әдіснамамен нұсқау алады.</w:t>
      </w:r>
    </w:p>
    <w:p w:rsidR="00C37E11" w:rsidRPr="001B7220" w:rsidRDefault="00C37E11" w:rsidP="001B7220">
      <w:pPr>
        <w:pStyle w:val="a7"/>
        <w:ind w:firstLine="709"/>
        <w:jc w:val="both"/>
        <w:rPr>
          <w:rFonts w:ascii="Times New Roman" w:hAnsi="Times New Roman"/>
          <w:sz w:val="28"/>
          <w:szCs w:val="28"/>
        </w:rPr>
      </w:pPr>
      <w:r w:rsidRPr="001B7220">
        <w:rPr>
          <w:rStyle w:val="a9"/>
          <w:rFonts w:ascii="Times New Roman" w:hAnsi="Times New Roman"/>
          <w:i w:val="0"/>
          <w:sz w:val="28"/>
          <w:szCs w:val="28"/>
        </w:rPr>
        <w:lastRenderedPageBreak/>
        <w:t>Методология – болмыс түрленуі мен таным әдістері туралы филисофиялық оқу, дүниетаным қағидаларын таным қағидасына, тәжірибеге, ішкі шығармашылыққы қолдану.</w:t>
      </w:r>
    </w:p>
    <w:p w:rsidR="00C37E11" w:rsidRPr="001B7220" w:rsidRDefault="00C37E11" w:rsidP="001B7220">
      <w:pPr>
        <w:pStyle w:val="a7"/>
        <w:ind w:firstLine="709"/>
        <w:jc w:val="both"/>
        <w:rPr>
          <w:rFonts w:ascii="Times New Roman" w:hAnsi="Times New Roman"/>
          <w:sz w:val="28"/>
          <w:szCs w:val="28"/>
        </w:rPr>
      </w:pPr>
      <w:r w:rsidRPr="001B7220">
        <w:rPr>
          <w:rFonts w:ascii="Times New Roman" w:hAnsi="Times New Roman"/>
          <w:sz w:val="28"/>
          <w:szCs w:val="28"/>
        </w:rPr>
        <w:t>Ғылыми, саяси, құқықтық, рухани, діни, эстетикалық сенім жиынтығына байланысты көзқарастың жалпы жүйесі идеалдық немесе материалдық сипатта болады.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Ғылыми кадрларды даярлау. </w:t>
      </w:r>
      <w:r w:rsidRPr="001B7220">
        <w:rPr>
          <w:rStyle w:val="a8"/>
          <w:rFonts w:ascii="Times New Roman" w:hAnsi="Times New Roman"/>
          <w:b w:val="0"/>
          <w:sz w:val="28"/>
          <w:szCs w:val="28"/>
          <w:lang w:val="kk-KZ"/>
        </w:rPr>
        <w:t>Магистратура. «Магистр»</w:t>
      </w:r>
      <w:r w:rsidRPr="001B7220">
        <w:rPr>
          <w:rFonts w:ascii="Times New Roman" w:hAnsi="Times New Roman"/>
          <w:sz w:val="28"/>
          <w:szCs w:val="28"/>
          <w:lang w:val="kk-KZ"/>
        </w:rPr>
        <w:t> сөзі - латын сөзінен шыққа ол «тәрбиеші», «оқытушы», «жетекші» деген мағынаны береді. Орыс тіліндегі аудармасында ол «өз ісінің шебері» дегенді білдіреді. Ертеректе «магистр» — бұл батыс — еуропаунверситетінің философия факультеттеріндегі докторлық дәрежеден сәл төмен тұратын оқу дәрежесі. Қазіргі ағылшындық - американдық жоғарғы білім жүйесінде магистр дәрежесі бакалавр мен ғылым докторыаралығындағы орынды иемденеді.</w:t>
      </w:r>
    </w:p>
    <w:p w:rsidR="002C44BC" w:rsidRPr="001B7220" w:rsidRDefault="002C44BC"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Кеңес одағы кезінде,</w:t>
      </w:r>
      <w:r w:rsidR="00C37E11" w:rsidRPr="001B7220">
        <w:rPr>
          <w:rFonts w:ascii="Times New Roman" w:hAnsi="Times New Roman"/>
          <w:sz w:val="28"/>
          <w:szCs w:val="28"/>
          <w:lang w:val="kk-KZ"/>
        </w:rPr>
        <w:t xml:space="preserve"> 1934 жылы кандидат және ғылым докторы оқу дәрежелері </w:t>
      </w:r>
      <w:r w:rsidRPr="001B7220">
        <w:rPr>
          <w:rFonts w:ascii="Times New Roman" w:hAnsi="Times New Roman"/>
          <w:sz w:val="28"/>
          <w:szCs w:val="28"/>
          <w:lang w:val="kk-KZ"/>
        </w:rPr>
        <w:t xml:space="preserve">белгіленді және магистр дәрежесі болған жоқ. </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Қазақстан Республикасының жоғарғы білім құрылымында </w:t>
      </w:r>
      <w:r w:rsidR="002C44BC" w:rsidRPr="001B7220">
        <w:rPr>
          <w:rFonts w:ascii="Times New Roman" w:hAnsi="Times New Roman"/>
          <w:sz w:val="28"/>
          <w:szCs w:val="28"/>
          <w:lang w:val="kk-KZ"/>
        </w:rPr>
        <w:t>«</w:t>
      </w:r>
      <w:r w:rsidRPr="001B7220">
        <w:rPr>
          <w:rFonts w:ascii="Times New Roman" w:hAnsi="Times New Roman"/>
          <w:sz w:val="28"/>
          <w:szCs w:val="28"/>
          <w:lang w:val="kk-KZ"/>
        </w:rPr>
        <w:t>магистр</w:t>
      </w:r>
      <w:r w:rsidR="002C44BC" w:rsidRPr="001B7220">
        <w:rPr>
          <w:rFonts w:ascii="Times New Roman" w:hAnsi="Times New Roman"/>
          <w:sz w:val="28"/>
          <w:szCs w:val="28"/>
          <w:lang w:val="kk-KZ"/>
        </w:rPr>
        <w:t>»</w:t>
      </w:r>
      <w:r w:rsidRPr="001B7220">
        <w:rPr>
          <w:rFonts w:ascii="Times New Roman" w:hAnsi="Times New Roman"/>
          <w:sz w:val="28"/>
          <w:szCs w:val="28"/>
          <w:lang w:val="kk-KZ"/>
        </w:rPr>
        <w:t xml:space="preserve"> академиялық дәрежесі 1994 жылы</w:t>
      </w:r>
      <w:r w:rsidR="002C44BC" w:rsidRPr="001B7220">
        <w:rPr>
          <w:rFonts w:ascii="Times New Roman" w:hAnsi="Times New Roman"/>
          <w:sz w:val="28"/>
          <w:szCs w:val="28"/>
          <w:lang w:val="kk-KZ"/>
        </w:rPr>
        <w:t xml:space="preserve"> </w:t>
      </w:r>
      <w:r w:rsidRPr="001B7220">
        <w:rPr>
          <w:rFonts w:ascii="Times New Roman" w:hAnsi="Times New Roman"/>
          <w:sz w:val="28"/>
          <w:szCs w:val="28"/>
          <w:lang w:val="kk-KZ"/>
        </w:rPr>
        <w:t>енгізілді және ғылыми деңгейі бойынша бакалавр дәрежесінен соң және ғылым кандидаты дәрежесінің алдында тұрады.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Бұл дәреже оқу емес академиялық болып табылады, ол жоғарғы оқу орнын бітірушінің білімін көрсету және оның ғылыми қызметкер ретіндегі икемі мен дағдысының қаншылықты бар екендігін куәландырады.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Магистр дәрежесі ғылыми–зерттеу немес ғылыми–педагогикалық әрекетке бағытталған.</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Магистрлік жұмысы және таңдалған тақырыптың нәтижесін көрсетуші. Магистрлік жұмыста алынған нәтижелердің жиынтығы оның авторының таңдаулы кәсіптік әрекетінде бастапқы ғылыми дағдыларының бар екендігін көрсетуі қажет.</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Магистірлік жұмыс кандидаттық және докторлық диссертациялармен бірнеше белгілеріне қарай ұқсас, бірақ толық мағынасында ғылыми туынды деп атауға келмейді, дегенмен магистірлік дайындық - бұл аспирантураға түсуге, ары қарай кандидаттық диссертацияға дайындауға апаратын ғылыми - зерттеу әркетенің бірінші баспалдағы.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Ол зерттеу жұмыстарын үлгілеу негізіндегі оқу — зертеу жұмысатарының қатарына жатқызылуы қажет. Магистрлік жұмысқа дайындау мен оны қорғау процедурасы барынша қарапайым. Мысалы, ғылыми басылымдарда алынған нәтижелердің жарық көруі, авторефераттардың дайындау міндетті түрде талап етілмейді, Мемлекеттік квалификациялық комиссияға құжат өткізуді қажет етеді.</w:t>
      </w:r>
    </w:p>
    <w:p w:rsidR="00C37E11" w:rsidRPr="001B7220" w:rsidRDefault="002C44BC"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Қазақстан Республикасының ғылыми кадлар даярлау жүйесінде 2010 жылдың соңына дейін ғ</w:t>
      </w:r>
      <w:r w:rsidR="00C37E11" w:rsidRPr="001B7220">
        <w:rPr>
          <w:rFonts w:ascii="Times New Roman" w:hAnsi="Times New Roman"/>
          <w:sz w:val="28"/>
          <w:szCs w:val="28"/>
          <w:lang w:val="kk-KZ"/>
        </w:rPr>
        <w:t xml:space="preserve">ылыми және ғылыми - педагогикалық мамандарды </w:t>
      </w:r>
      <w:r w:rsidR="00C37E11" w:rsidRPr="001B7220">
        <w:rPr>
          <w:rFonts w:ascii="Times New Roman" w:hAnsi="Times New Roman"/>
          <w:sz w:val="28"/>
          <w:szCs w:val="28"/>
          <w:lang w:val="kk-KZ"/>
        </w:rPr>
        <w:lastRenderedPageBreak/>
        <w:t xml:space="preserve">дайындаудың негізгі формасы </w:t>
      </w:r>
      <w:r w:rsidRPr="001B7220">
        <w:rPr>
          <w:rFonts w:ascii="Times New Roman" w:hAnsi="Times New Roman"/>
          <w:sz w:val="28"/>
          <w:szCs w:val="28"/>
          <w:lang w:val="kk-KZ"/>
        </w:rPr>
        <w:t xml:space="preserve">ретінде </w:t>
      </w:r>
      <w:r w:rsidR="00C37E11" w:rsidRPr="001B7220">
        <w:rPr>
          <w:rFonts w:ascii="Times New Roman" w:hAnsi="Times New Roman"/>
          <w:sz w:val="28"/>
          <w:szCs w:val="28"/>
          <w:lang w:val="kk-KZ"/>
        </w:rPr>
        <w:t>аспирантура болып </w:t>
      </w:r>
      <w:r w:rsidRPr="001B7220">
        <w:rPr>
          <w:rFonts w:ascii="Times New Roman" w:hAnsi="Times New Roman"/>
          <w:sz w:val="28"/>
          <w:szCs w:val="28"/>
          <w:lang w:val="kk-KZ"/>
        </w:rPr>
        <w:t xml:space="preserve"> келді. </w:t>
      </w:r>
      <w:r w:rsidR="00C37E11" w:rsidRPr="001B7220">
        <w:rPr>
          <w:rFonts w:ascii="Times New Roman" w:hAnsi="Times New Roman"/>
          <w:sz w:val="28"/>
          <w:szCs w:val="28"/>
          <w:lang w:val="kk-KZ"/>
        </w:rPr>
        <w:t>Аспирантура арқылы мамандар дайындау белгіленген номенклатураға сәйкес ғылыми қызметкерлердің мамандықтары бойынша жүзеге асады.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Аспирантурада білім алу іштей 3 жыл мерізмінде және сырттай</w:t>
      </w:r>
      <w:r w:rsidR="002C44BC" w:rsidRPr="001B7220">
        <w:rPr>
          <w:rFonts w:ascii="Times New Roman" w:hAnsi="Times New Roman"/>
          <w:sz w:val="28"/>
          <w:szCs w:val="28"/>
          <w:lang w:val="kk-KZ"/>
        </w:rPr>
        <w:t xml:space="preserve"> 4 жыл мерзімінде ұйымдасытырыл</w:t>
      </w:r>
      <w:r w:rsidRPr="001B7220">
        <w:rPr>
          <w:rFonts w:ascii="Times New Roman" w:hAnsi="Times New Roman"/>
          <w:sz w:val="28"/>
          <w:szCs w:val="28"/>
          <w:lang w:val="kk-KZ"/>
        </w:rPr>
        <w:t xml:space="preserve">ды. Іштей аспирантураға 35 жасқа дейінгі мамандар, ал сыртқы аспирантураға 45 </w:t>
      </w:r>
      <w:r w:rsidR="001435D6" w:rsidRPr="001B7220">
        <w:rPr>
          <w:rFonts w:ascii="Times New Roman" w:hAnsi="Times New Roman"/>
          <w:sz w:val="28"/>
          <w:szCs w:val="28"/>
          <w:lang w:val="kk-KZ"/>
        </w:rPr>
        <w:t>жасқа дейінгі мамандар қабылдан</w:t>
      </w:r>
      <w:r w:rsidRPr="001B7220">
        <w:rPr>
          <w:rFonts w:ascii="Times New Roman" w:hAnsi="Times New Roman"/>
          <w:sz w:val="28"/>
          <w:szCs w:val="28"/>
          <w:lang w:val="kk-KZ"/>
        </w:rPr>
        <w:t>ды</w:t>
      </w:r>
      <w:r w:rsidR="001435D6" w:rsidRPr="001B7220">
        <w:rPr>
          <w:rFonts w:ascii="Times New Roman" w:hAnsi="Times New Roman"/>
          <w:sz w:val="28"/>
          <w:szCs w:val="28"/>
          <w:lang w:val="kk-KZ"/>
        </w:rPr>
        <w:t xml:space="preserve">. </w:t>
      </w:r>
      <w:r w:rsidRPr="001B7220">
        <w:rPr>
          <w:rFonts w:ascii="Times New Roman" w:hAnsi="Times New Roman"/>
          <w:sz w:val="28"/>
          <w:szCs w:val="28"/>
          <w:lang w:val="kk-KZ"/>
        </w:rPr>
        <w:t>Аспирантураға түсу үшін оқуға түсу емтихандарын тапсыру кажет. Оқу процессінде жекелеген белгіленген жоспарларға сәйккес аспиранттар кандидаттық емтихандар тапсырады. Аспиратруға түскендердің әрқайсысына кеңес беріп, жеке жоспардың орындалу барысын бақылап отыратын жетекші</w:t>
      </w:r>
      <w:r w:rsidR="001435D6" w:rsidRPr="001B7220">
        <w:rPr>
          <w:rFonts w:ascii="Times New Roman" w:hAnsi="Times New Roman"/>
          <w:sz w:val="28"/>
          <w:szCs w:val="28"/>
          <w:lang w:val="kk-KZ"/>
        </w:rPr>
        <w:t xml:space="preserve">сі болды. </w:t>
      </w:r>
      <w:r w:rsidRPr="001B7220">
        <w:rPr>
          <w:rFonts w:ascii="Times New Roman" w:hAnsi="Times New Roman"/>
          <w:sz w:val="28"/>
          <w:szCs w:val="28"/>
          <w:lang w:val="kk-KZ"/>
        </w:rPr>
        <w:t>Аспирантураны аяқтау мерзімінде аспирант барлық кандидаттық емтихандарды тапсыруға міндетті және мамандық кеңесіне кандидаттық</w:t>
      </w:r>
      <w:r w:rsidR="001435D6" w:rsidRPr="001B7220">
        <w:rPr>
          <w:rFonts w:ascii="Times New Roman" w:hAnsi="Times New Roman"/>
          <w:sz w:val="28"/>
          <w:szCs w:val="28"/>
          <w:lang w:val="kk-KZ"/>
        </w:rPr>
        <w:t xml:space="preserve"> </w:t>
      </w:r>
      <w:r w:rsidRPr="001B7220">
        <w:rPr>
          <w:rFonts w:ascii="Times New Roman" w:hAnsi="Times New Roman"/>
          <w:sz w:val="28"/>
          <w:szCs w:val="28"/>
          <w:lang w:val="kk-KZ"/>
        </w:rPr>
        <w:t> диссертациясын таныстыруы шарт</w:t>
      </w:r>
      <w:r w:rsidR="001435D6" w:rsidRPr="001B7220">
        <w:rPr>
          <w:rFonts w:ascii="Times New Roman" w:hAnsi="Times New Roman"/>
          <w:sz w:val="28"/>
          <w:szCs w:val="28"/>
          <w:lang w:val="kk-KZ"/>
        </w:rPr>
        <w:t xml:space="preserve"> болды</w:t>
      </w:r>
      <w:r w:rsidRPr="001B7220">
        <w:rPr>
          <w:rFonts w:ascii="Times New Roman" w:hAnsi="Times New Roman"/>
          <w:sz w:val="28"/>
          <w:szCs w:val="28"/>
          <w:lang w:val="kk-KZ"/>
        </w:rPr>
        <w:t>.</w:t>
      </w:r>
    </w:p>
    <w:p w:rsidR="00C37E11" w:rsidRPr="001B7220" w:rsidRDefault="00C37E11"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Докторантура</w:t>
      </w:r>
      <w:r w:rsidR="001435D6" w:rsidRPr="001B7220">
        <w:rPr>
          <w:rStyle w:val="a8"/>
          <w:rFonts w:ascii="Times New Roman" w:hAnsi="Times New Roman"/>
          <w:b w:val="0"/>
          <w:sz w:val="28"/>
          <w:szCs w:val="28"/>
          <w:lang w:val="kk-KZ"/>
        </w:rPr>
        <w:t xml:space="preserve"> (PhD)</w:t>
      </w:r>
      <w:r w:rsidRPr="001B7220">
        <w:rPr>
          <w:rFonts w:ascii="Times New Roman" w:hAnsi="Times New Roman"/>
          <w:sz w:val="28"/>
          <w:szCs w:val="28"/>
          <w:lang w:val="kk-KZ"/>
        </w:rPr>
        <w:t xml:space="preserve"> үш жылға дейінгі мерзімде ашылады және оған ғылыми жетістіктерге жеткен, ғылыми-педагогикалық қызметкер ретінде танылған </w:t>
      </w:r>
      <w:r w:rsidR="001435D6" w:rsidRPr="001B7220">
        <w:rPr>
          <w:rFonts w:ascii="Times New Roman" w:hAnsi="Times New Roman"/>
          <w:sz w:val="28"/>
          <w:szCs w:val="28"/>
          <w:lang w:val="kk-KZ"/>
        </w:rPr>
        <w:t>магистр академиялық дәрежесі бар мамандар</w:t>
      </w:r>
      <w:r w:rsidRPr="001B7220">
        <w:rPr>
          <w:rFonts w:ascii="Times New Roman" w:hAnsi="Times New Roman"/>
          <w:sz w:val="28"/>
          <w:szCs w:val="28"/>
          <w:lang w:val="kk-KZ"/>
        </w:rPr>
        <w:t xml:space="preserve"> жіберіледі. Докторанттар</w:t>
      </w:r>
      <w:r w:rsidR="001435D6" w:rsidRPr="001B7220">
        <w:rPr>
          <w:rFonts w:ascii="Times New Roman" w:hAnsi="Times New Roman"/>
          <w:sz w:val="28"/>
          <w:szCs w:val="28"/>
          <w:lang w:val="kk-KZ"/>
        </w:rPr>
        <w:t>дың міндетті түрде</w:t>
      </w:r>
      <w:r w:rsidRPr="001B7220">
        <w:rPr>
          <w:rFonts w:ascii="Times New Roman" w:hAnsi="Times New Roman"/>
          <w:sz w:val="28"/>
          <w:szCs w:val="28"/>
          <w:lang w:val="kk-KZ"/>
        </w:rPr>
        <w:t xml:space="preserve">  </w:t>
      </w:r>
      <w:r w:rsidR="001435D6" w:rsidRPr="001B7220">
        <w:rPr>
          <w:rFonts w:ascii="Times New Roman" w:hAnsi="Times New Roman"/>
          <w:sz w:val="28"/>
          <w:szCs w:val="28"/>
          <w:lang w:val="kk-KZ"/>
        </w:rPr>
        <w:t xml:space="preserve">отандық және </w:t>
      </w:r>
      <w:r w:rsidRPr="001B7220">
        <w:rPr>
          <w:rFonts w:ascii="Times New Roman" w:hAnsi="Times New Roman"/>
          <w:sz w:val="28"/>
          <w:szCs w:val="28"/>
          <w:lang w:val="kk-KZ"/>
        </w:rPr>
        <w:t xml:space="preserve">шетелдік ғылыми </w:t>
      </w:r>
      <w:r w:rsidR="001435D6" w:rsidRPr="001B7220">
        <w:rPr>
          <w:rFonts w:ascii="Times New Roman" w:hAnsi="Times New Roman"/>
          <w:sz w:val="28"/>
          <w:szCs w:val="28"/>
          <w:lang w:val="kk-KZ"/>
        </w:rPr>
        <w:t xml:space="preserve">кеңесшілері болады. Докторанттар міндетті түрде шетелдік алдыңғы қатарлы ғылыми </w:t>
      </w:r>
      <w:r w:rsidRPr="001B7220">
        <w:rPr>
          <w:rFonts w:ascii="Times New Roman" w:hAnsi="Times New Roman"/>
          <w:sz w:val="28"/>
          <w:szCs w:val="28"/>
          <w:lang w:val="kk-KZ"/>
        </w:rPr>
        <w:t>орталықтар</w:t>
      </w:r>
      <w:r w:rsidR="001435D6" w:rsidRPr="001B7220">
        <w:rPr>
          <w:rFonts w:ascii="Times New Roman" w:hAnsi="Times New Roman"/>
          <w:sz w:val="28"/>
          <w:szCs w:val="28"/>
          <w:lang w:val="kk-KZ"/>
        </w:rPr>
        <w:t>ында ғылыми тағылымдамадан өтеді</w:t>
      </w:r>
      <w:r w:rsidRPr="001B7220">
        <w:rPr>
          <w:rFonts w:ascii="Times New Roman" w:hAnsi="Times New Roman"/>
          <w:sz w:val="28"/>
          <w:szCs w:val="28"/>
          <w:lang w:val="kk-KZ"/>
        </w:rPr>
        <w:t>. Докторантурада оқу мерзімі ғылыми-педагогикалық жұмыс стажына қарай есептеледі. Докторантураны бітірген соң докторлық </w:t>
      </w:r>
      <w:r w:rsidR="001435D6" w:rsidRPr="001B7220">
        <w:rPr>
          <w:rFonts w:ascii="Times New Roman" w:hAnsi="Times New Roman"/>
          <w:sz w:val="28"/>
          <w:szCs w:val="28"/>
          <w:lang w:val="kk-KZ"/>
        </w:rPr>
        <w:t xml:space="preserve"> </w:t>
      </w:r>
      <w:r w:rsidRPr="001B7220">
        <w:rPr>
          <w:rFonts w:ascii="Times New Roman" w:hAnsi="Times New Roman"/>
          <w:sz w:val="28"/>
          <w:szCs w:val="28"/>
          <w:lang w:val="kk-KZ"/>
        </w:rPr>
        <w:t>диссертация қорғалады.</w:t>
      </w:r>
      <w:r w:rsidR="001435D6" w:rsidRPr="001B7220">
        <w:rPr>
          <w:rFonts w:ascii="Times New Roman" w:hAnsi="Times New Roman"/>
          <w:sz w:val="28"/>
          <w:szCs w:val="28"/>
          <w:lang w:val="kk-KZ"/>
        </w:rPr>
        <w:t xml:space="preserve"> Д</w:t>
      </w:r>
      <w:r w:rsidRPr="001B7220">
        <w:rPr>
          <w:rFonts w:ascii="Times New Roman" w:hAnsi="Times New Roman"/>
          <w:sz w:val="28"/>
          <w:szCs w:val="28"/>
          <w:lang w:val="kk-KZ"/>
        </w:rPr>
        <w:t xml:space="preserve">иссертациялық тақырыпты жасау аяқталған соң мамандар кеңесіне </w:t>
      </w:r>
      <w:r w:rsidR="001435D6" w:rsidRPr="001B7220">
        <w:rPr>
          <w:rFonts w:ascii="Times New Roman" w:hAnsi="Times New Roman"/>
          <w:sz w:val="28"/>
          <w:szCs w:val="28"/>
          <w:lang w:val="kk-KZ"/>
        </w:rPr>
        <w:t>докторанттың докторлық</w:t>
      </w:r>
      <w:r w:rsidRPr="001B7220">
        <w:rPr>
          <w:rFonts w:ascii="Times New Roman" w:hAnsi="Times New Roman"/>
          <w:sz w:val="28"/>
          <w:szCs w:val="28"/>
          <w:lang w:val="kk-KZ"/>
        </w:rPr>
        <w:t xml:space="preserve"> диссертация</w:t>
      </w:r>
      <w:r w:rsidR="001435D6" w:rsidRPr="001B7220">
        <w:rPr>
          <w:rFonts w:ascii="Times New Roman" w:hAnsi="Times New Roman"/>
          <w:sz w:val="28"/>
          <w:szCs w:val="28"/>
          <w:lang w:val="kk-KZ"/>
        </w:rPr>
        <w:t xml:space="preserve">лық жұмысы ұсынылады. </w:t>
      </w:r>
      <w:r w:rsidRPr="001B7220">
        <w:rPr>
          <w:rFonts w:ascii="Times New Roman" w:hAnsi="Times New Roman"/>
          <w:sz w:val="28"/>
          <w:szCs w:val="28"/>
          <w:lang w:val="kk-KZ"/>
        </w:rPr>
        <w:t xml:space="preserve"> Мамандар кеңесінің құрамына оқу дәрежесі бар мамандар мен басқа да ЖОО-нан, ғылыми мекемелерден мамандар тартылады. Әрбір мамандар кеңесіне оның ұйымдастыруымен ғылыми қызметкерлер мамандықтарының нөмірлері бекітіледі, яғни осы кеңес кандидаттың немесе ғылым докторы дәрежесіне ұсыну үшін диссертацияны қорғауды ұйымдастырады.</w:t>
      </w:r>
    </w:p>
    <w:p w:rsidR="00C37E11" w:rsidRPr="001B7220" w:rsidRDefault="00C37E11"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Диссертацияны барынша сарапқа салу алдын-ала оппоненттер белгілейді: докторлық диссератция қорғағанда үш ғылым докторы және басқарушы ұйым, кандидаттық диссертация қорғағанда - бір доктор, бір кандидат және басқарушы ұйым, мамандар кеңесінің отырысында бұлар өз пікірлері мен ұсыныстарын баяндайды. Диссертация қорғау егер қорғауға қатысқан мамандар кеңесінің жасырын дауыс беру нәтижесінде 50 пайыз болса ғана табысты, сәтті деп мойындалады.</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Диссертация қорғаудың нәтижелерін (хаттама, шешім) мамандар кеңесі, өздерінің әрекеттеріне бақылау жасап отыратын ВАК-қа жібереді. Ғылым кандидаты дипломын беру туралы түпкілікті шешімді ВАК мүшелеріқабылдайды. Ғылым докторы дәрежесін беру туралы мамандар кеңесінің шешімі ұсынушы сипаттағы шешім болып табылады, ал ғылым доктор дипломын беру туралы түпкілікті шешім ҚР ВАК Президумы қабылдайды.</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lastRenderedPageBreak/>
        <w:t>Ғылыми-техникалық төңкерістің жаңа заманғы жағдайларында өте-мөте маңызды міндет соңғы ғылыми, техника мен мәдениет жетістіктері нәтижелері бойынша мамандар білімін жүйелі</w:t>
      </w:r>
      <w:r w:rsidR="001435D6" w:rsidRPr="001B7220">
        <w:rPr>
          <w:rFonts w:ascii="Times New Roman" w:hAnsi="Times New Roman"/>
          <w:sz w:val="28"/>
          <w:szCs w:val="28"/>
          <w:lang w:val="kk-KZ"/>
        </w:rPr>
        <w:t xml:space="preserve"> </w:t>
      </w:r>
      <w:r w:rsidRPr="001B7220">
        <w:rPr>
          <w:rFonts w:ascii="Times New Roman" w:hAnsi="Times New Roman"/>
          <w:sz w:val="28"/>
          <w:szCs w:val="28"/>
          <w:lang/>
        </w:rPr>
        <w:t xml:space="preserve"> толықтыру </w:t>
      </w:r>
      <w:r w:rsidR="001435D6" w:rsidRPr="001B7220">
        <w:rPr>
          <w:rFonts w:ascii="Times New Roman" w:hAnsi="Times New Roman"/>
          <w:sz w:val="28"/>
          <w:szCs w:val="28"/>
          <w:lang w:val="kk-KZ"/>
        </w:rPr>
        <w:t xml:space="preserve">маңызды іс-шаралардың бірі </w:t>
      </w:r>
      <w:r w:rsidRPr="001B7220">
        <w:rPr>
          <w:rFonts w:ascii="Times New Roman" w:hAnsi="Times New Roman"/>
          <w:sz w:val="28"/>
          <w:szCs w:val="28"/>
          <w:lang/>
        </w:rPr>
        <w:t>болып табылады. Осы мақсатпен біздің елде негізінен жоғары оку орындарында ұйымдастырылған, министірліктерге бағынышты квалификацины өсіру институттары мен жоғары оқу орындарында жоғары квалификациялы халық шаруашылығы мамандары, профессорлар мен ЖОО-ның оқытушылары сабақ береді.</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Кей жағдайларда әлі сәйкес мамандықтар орныға қоймаған ғылым мен техниканың жаңа бағыттары брйынша тез арада мамандар дайындауды жүзеге асыру қажет болады. Осы мақсатта негізінен басты оқу орындарында ғылыми мектеп базасында күндізгі және кешкі оқу түрімен он айдан екі жылға дейінгі мерзімде арнайы факультеттер ұйымдастырылады. Мұндай факультеттерге дәріс тыңдаушыларды аталған бағыт бойынша мамандар алуға қызығушылық танытқан ұйымдар жіберіп отырады.</w:t>
      </w:r>
    </w:p>
    <w:p w:rsidR="00C37E11" w:rsidRPr="001B7220" w:rsidRDefault="00C37E11"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001435D6" w:rsidRPr="001B7220">
        <w:rPr>
          <w:rStyle w:val="a8"/>
          <w:rFonts w:ascii="Times New Roman" w:hAnsi="Times New Roman"/>
          <w:b w:val="0"/>
          <w:sz w:val="28"/>
          <w:szCs w:val="28"/>
          <w:lang w:val="kk-KZ"/>
        </w:rPr>
        <w:t>Тағылымдамадан өту</w:t>
      </w:r>
      <w:r w:rsidR="004E63A9"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Басты және де басқа ірі жоғары квалификациялы ғылыми кадрлары бар жерлерде аталған сала бойынша квалификациялы мамандарды қажет ететін, ЖОО-қызметкерлері жіберілетін, стажер-оқытушылар дайындау бекітіледі. Мұндай кезде стажер-оқытушы міндеті тек бір мақсатқа қолданылады. Стажер-оқытушының ғылыми жетекшісі сол кафедраның меңгерушісі немесе бір профессоры болып табылады. Әрбір стажерге жеке жоспар белгіленеді. Стажировканы аяқтауға бір ай қалғанда олар стажер-оқытушыны педагогикалық жұмысқа ұсыну мүмкіндіктері туралы арнайы комиссияның аттестациясынан өтеді</w:t>
      </w:r>
    </w:p>
    <w:p w:rsidR="00C37E11" w:rsidRPr="001B7220" w:rsidRDefault="00C37E11" w:rsidP="001B7220">
      <w:pPr>
        <w:pStyle w:val="a7"/>
        <w:rPr>
          <w:rFonts w:ascii="Times New Roman" w:hAnsi="Times New Roman"/>
          <w:sz w:val="28"/>
          <w:szCs w:val="28"/>
          <w:lang w:val="kk-KZ"/>
        </w:rPr>
      </w:pPr>
    </w:p>
    <w:p w:rsidR="004E63A9" w:rsidRPr="001B7220" w:rsidRDefault="004E63A9" w:rsidP="001B7220">
      <w:pPr>
        <w:pStyle w:val="a7"/>
        <w:rPr>
          <w:rFonts w:ascii="Times New Roman" w:hAnsi="Times New Roman"/>
          <w:sz w:val="28"/>
          <w:szCs w:val="28"/>
          <w:lang w:val="kk-KZ"/>
        </w:rPr>
      </w:pPr>
    </w:p>
    <w:p w:rsidR="00C80BB6" w:rsidRPr="001B7220" w:rsidRDefault="00C80BB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5.2  Ұжымдық ғылыми зерттеуді ұйымдастыру</w:t>
      </w:r>
    </w:p>
    <w:p w:rsidR="00C80BB6" w:rsidRPr="001B7220" w:rsidRDefault="00C80BB6" w:rsidP="001B7220">
      <w:pPr>
        <w:pStyle w:val="a7"/>
        <w:ind w:firstLine="709"/>
        <w:jc w:val="both"/>
        <w:rPr>
          <w:rFonts w:ascii="Times New Roman" w:hAnsi="Times New Roman"/>
          <w:sz w:val="28"/>
          <w:szCs w:val="28"/>
          <w:lang w:val="kk-KZ"/>
        </w:rPr>
      </w:pPr>
    </w:p>
    <w:p w:rsidR="004E63A9"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Ғылыми ұжым жұмысын ұйымдастыру</w:t>
      </w:r>
      <w:r w:rsidR="00C10FD5" w:rsidRPr="001B7220">
        <w:rPr>
          <w:rFonts w:ascii="Times New Roman" w:hAnsi="Times New Roman"/>
          <w:sz w:val="28"/>
          <w:szCs w:val="28"/>
          <w:lang w:val="kk-KZ"/>
        </w:rPr>
        <w:t xml:space="preserve"> бірқатар ерекшеліктерге ие. </w:t>
      </w:r>
      <w:r w:rsidRPr="001B7220">
        <w:rPr>
          <w:rFonts w:ascii="Times New Roman" w:hAnsi="Times New Roman"/>
          <w:sz w:val="28"/>
          <w:szCs w:val="28"/>
          <w:lang w:val="kk-KZ"/>
        </w:rPr>
        <w:t xml:space="preserve">Жалғыз жұмыс істейтін ғалымдардың рөлі бірте-бірте төмендеп келеді. ҒЗЖ нәтижелерінің басым көпшілігі ғалымдар ұжымына тиесілі. Ұжым жұмысының нәтижесі ұжым мүшелері күштерінің қарапайым қосындысы емес, түрлі ғылым саласындағы ғалымдардың ортақ еңбегінің жемісі болып табылады. Ал бұл үшін ұжымды дұрыс, ғылыми негізде басқару керек. </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Конституцияда көрсетілген еңбек ұжымын басқарудың жалпы қағидаларына сай ғылыми ұжымды басқару қағидалары әзірленген, онда орындаушыларды іріктеу, тәрбиелеу, ұжымдағы психологиялық жағдай, басқару стилі, жұмыс орнының теңдігі, басшының моралдық қасиеттері сияқты мәселелер қамтылған.</w:t>
      </w:r>
    </w:p>
    <w:p w:rsidR="004E63A9"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Ғылыми ұжымның, әсіресе, ЖОО сияқты негізінен аспиранттардан тұратын жас ғылыми ұжымның басшысы оның мүшелерімен қатынас </w:t>
      </w:r>
      <w:r w:rsidRPr="001B7220">
        <w:rPr>
          <w:rFonts w:ascii="Times New Roman" w:hAnsi="Times New Roman"/>
          <w:sz w:val="28"/>
          <w:szCs w:val="28"/>
          <w:lang w:val="kk-KZ"/>
        </w:rPr>
        <w:lastRenderedPageBreak/>
        <w:t xml:space="preserve">кезінде қарапайым, демократияшыл және қағидашыл болуы керек. Егер оқушылардың пікірі дұрыс болса, оларды қолдап, егер қате болса, онда күшпен емес, тек ғылыми дәлелдермен қателігін мойындату керек. Ғылыми жетекші өз пікірін оқушыларының мойындауын міндеттемеуі керек, тек оқушы (ұжым мүшелері) бұл пікірге әңгімелесу кезінде өзі келгендей сезінетін жұмыс жасауы қажет. </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Зерттеу тақырыбын өзгерту қажеттігі туындағанда, ұжым мен мемлекеттің әр мүшесіне жаңа тақырыптың маңыздылығын дәлелдей білуі керек. Ұжымды басқару жұмысына көп көңіл бөлмей, ұжымға өздері бастама көтеруіне, қиындықты өздері жеңе білуіне, өз мақсаттарына өзіндік жолмен жетуіне мүмкіндік беру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Бір мақсатқа жұмылу – ұжымдағы психологиялық жағдайдың дұрыстығын білдіреді, психологиялық жағдай бұдан басқа ынтаның еңбекпен бірге жеке қажеттілікке де бірдей бейімделуімен негізделеді. Әр мүшені материалдық тұрғыдан ынталандырумен бірге, олардың бойында өзінің дарынына, кәсібилігіне, шеберлігіне мақтаныш сезімі, өзін еңбекте шығармашыл тұрғыда көрсете білуге ұмтылуы, ұжым жоспары мен істеріне өзінің тікелей қатысын сезінуі, жоғарыдағы басшыларға жұмыс нәтижесінің әлеуметтік маңыздылығын мойындауы (еңбегіне қарай құрмет), әріптестерін сыйлауы сияқты жеке тұлғаның адамгершілік қасиеттерін да қанағаттандыру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Тиімді ұйымдастыру зерттеудің негізгі міндеттерін ұжымның қоғамдық жұмысымен үйлесімді байланыстыра алғанда орын алады, бұл адамдардың көпшілікпен қарым-қатынас жасауын жетілдіріп, интеллект және адамгершілік қасиеттерін анықтауға мүмкіндік береді.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Ұжымды біріктіру және оның жұмысының нәтижелігін арттырудың маңызды факторының бірі техникалық шығармашылық, өнертабыскерлікті, ортақ спорт сайыстарын, мәдени шараларды, демалыстарды ұйымдастыру болып табылады.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Ұжымды басқару кезінде басшы әрқашан белгілі бір қызметтік этиканы, норманы және өзін ұстау ережесін ұстануы керек, адам мен жағдайдың ортақ және дербес қырларын анықтай білуі, жағдайдың даму логикасын түсінуі, бір жағдайдағы жақсы тәжірибені екінші жағдайға ауыстыра білуі керек. ұжымды біріктіруде жақсы нәтижеге басшының қол астындағы қызметкерлермен сөйлесуі кезінде жағдайын түсінуі, өзінің стратегиялық мақсаттарын іске асыруда табандылық танытуы және адамға әсер ететін мойындалған әдістерді меңгеруі кезінде қол жеткізіледі.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Ғылыми ұжымды басқаруда ұсақ дүние болмайды. Тіпті ұжым мүшесінің жұмысқа кешігуіне де бірдей қарауға болмайды. Тәртіп бұзушыға да, барлық ұжымға да түсінікті болатын, дұрыс шешім қабылдау үшін басшыға жұмыскердің кешігу себебін, кешігу уақытын, кешігу жиілігін, ұжымның бұндай кешігуге көзқарасын, кешігудің жұмыс нәтижесіне әсерін, ұжымдағы іскерлік және моралдық жағдайды, кешігушінің кәсіби қабілетін, жасын т.б. ескеруі керек. Келтірілген </w:t>
      </w:r>
      <w:r w:rsidRPr="001B7220">
        <w:rPr>
          <w:rFonts w:ascii="Times New Roman" w:hAnsi="Times New Roman"/>
          <w:sz w:val="28"/>
          <w:szCs w:val="28"/>
          <w:lang w:val="kk-KZ"/>
        </w:rPr>
        <w:lastRenderedPageBreak/>
        <w:t>мысалдан көргеніміздей, дұрыс шешім қабылдау бір қарағанда оңай көрінетін осындай қарапайым жағдайдың өзін оны оймен, жан-жақты талдау арқылы шешуді талап етеді.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Басшы қызметкердің жұмысын теріс бағалау кезінде өз сезімін, көзқарасын шектей білуі керек. Басшының сыны қандай формада болғаны да өте маңызды: мысалы, басшы өз сынын тәртіп бұзушылықтан кейін бірден не бірнеше уақыт өткен соң; көптің алдында не жеке; жазбаша не ауызша; біреудің атынан (жоғарыда тұрған басшының атынан, өзінің атынан, қоғамдық ұйым атынан) айтуы мүмкін. Тәртіп бұзушыға сын айтпас бұрын, онымен жұмыс күнінің соңында сөйлескен дұрыс. Өзіне бағынатын кісіге өзге кісілердің алдында сын айтуға болмайды. Басшы бағынышты қызметкерлерді тыңдай білу, қысқа сөйлеу, әңгімелесу алдында ойланып алу, өз қателіктерін кешіру, мүмкіндігінше, басқалардан ақылды болу, бірақ бұларды өзгелерге білдіртпеу сияқты қасиеттерді қалыптастыра білу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Ұжымда келіспеушіліктер орын алады. Келіспеушілікті қайшылықтың көзі, қарама-қарсы пікірлер, тенденциялар, күштердің соқтығысы ретінде қандай да бір дамудың алғышарты түріндегі пайдасы туралы ғылыми ереже бар. пікірталас кезінде шындық ашылады. Алайда кез келген келіспеушілік ұжымның, ғылымның дамуына, техника мен технологияның жетілуіне жағымды әсер ете бермейді. Осыған байланысты басшы ұжымдағы келіспеушілікті басқара алып, оны қажетті, шығармашылық бағытта жұмсай білуі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Ғылыми ұжым жұмысының нәтижесіне ғалымның (тұлғаның) жүйке жүйесінің типі де әсер етеді.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Жүйке жүйесі мықты кісілер жұмыс күні бойында қарқынды және жақсы жұмыс істеуге бейім, олар кейде өз денсаулықтарына келіп жатқан зиянды сезбей, жүйкелерін бұзады да, соның әсерінен ұжымда келіспеушілік тудырады.</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Жүйкесі жұқа кісілерге жұмыс және демалыс режимін дұрыс сақтау керек. Басшы тек жоғарыда айтылған жағдайларды ғана емес, қызметкерлер арасындағы жас ерекшеліктерін де ескеруі қажет. Жас қызметкерлер көбінесе өндіріс талабына, еңбек тәртібіне шыдай алмағандықтан, өз мүддесін ұжым мүддесінен жоғары қоятындықтан, ұжымдағы келіспеушілікті туындатады. Адамның жасы үлкен болған сайын, ол өндіріс талабына шыдамды келеді.</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Ұжым жұмысында адамдар арасындағы шығармашылыққа әсер етпейтін келіспеушіліктер – шешілмеген дау, дауды шешудегі әділетсіздік, ренжіту, қарым-қатынастың бұзылуы сияқты келіспеушіліктер аса қорқынышты емес. Даулы жағдайларды дұрыс шешуге, оларды жұмыс пайдасына бағыттауға және мүмкін болар салдарларын жоюға тырысу керек.</w:t>
      </w:r>
    </w:p>
    <w:p w:rsidR="00541B56" w:rsidRPr="001B7220" w:rsidRDefault="00541B56"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Басқару – ұжым жұмысында жоспарланған нәтижеге қол жеткізуге негіз болатын жағдайды құру. Егер ұжым міндетін әр мүшесі өз </w:t>
      </w:r>
      <w:r w:rsidRPr="001B7220">
        <w:rPr>
          <w:rFonts w:ascii="Times New Roman" w:hAnsi="Times New Roman"/>
          <w:sz w:val="28"/>
          <w:szCs w:val="28"/>
          <w:lang w:val="kk-KZ"/>
        </w:rPr>
        <w:lastRenderedPageBreak/>
        <w:t>міндетіндей қабылдаса ғана ғылыми ұжым жұмысында үлкен жетістікке қол жеткізуге болады.</w:t>
      </w:r>
    </w:p>
    <w:p w:rsidR="00541B56" w:rsidRPr="001B7220" w:rsidRDefault="00541B56" w:rsidP="001B7220">
      <w:pPr>
        <w:pStyle w:val="a7"/>
        <w:ind w:firstLine="709"/>
        <w:jc w:val="both"/>
        <w:rPr>
          <w:rFonts w:ascii="Times New Roman" w:hAnsi="Times New Roman"/>
          <w:sz w:val="28"/>
          <w:szCs w:val="28"/>
          <w:lang w:val="kk-KZ"/>
        </w:rPr>
      </w:pPr>
    </w:p>
    <w:p w:rsidR="00C80BB6" w:rsidRPr="001B7220" w:rsidRDefault="00C80BB6" w:rsidP="001B7220">
      <w:pPr>
        <w:pStyle w:val="a7"/>
        <w:ind w:firstLine="709"/>
        <w:jc w:val="both"/>
        <w:rPr>
          <w:rFonts w:ascii="Times New Roman" w:hAnsi="Times New Roman"/>
          <w:sz w:val="28"/>
          <w:szCs w:val="28"/>
          <w:lang w:val="kk-KZ"/>
        </w:rPr>
      </w:pPr>
    </w:p>
    <w:p w:rsidR="001F4239" w:rsidRPr="001B7220" w:rsidRDefault="001F4239" w:rsidP="001B7220">
      <w:pPr>
        <w:pStyle w:val="a7"/>
        <w:ind w:firstLine="708"/>
        <w:jc w:val="both"/>
        <w:rPr>
          <w:rFonts w:ascii="Times New Roman" w:hAnsi="Times New Roman"/>
          <w:sz w:val="28"/>
          <w:szCs w:val="28"/>
          <w:lang w:val="kk-KZ" w:eastAsia="ru-RU"/>
        </w:rPr>
      </w:pPr>
      <w:r w:rsidRPr="001B7220">
        <w:rPr>
          <w:rFonts w:ascii="Times New Roman" w:hAnsi="Times New Roman"/>
          <w:sz w:val="28"/>
          <w:szCs w:val="28"/>
          <w:lang w:val="kk-KZ" w:eastAsia="ru-RU"/>
        </w:rPr>
        <w:t>5.3  Ғылыми іс-әрекет пен шығармашылық ерекшеліктері</w:t>
      </w:r>
    </w:p>
    <w:p w:rsidR="001F4239" w:rsidRPr="001B7220" w:rsidRDefault="001F4239" w:rsidP="001B7220">
      <w:pPr>
        <w:pStyle w:val="a7"/>
        <w:jc w:val="both"/>
        <w:rPr>
          <w:rFonts w:ascii="Times New Roman" w:hAnsi="Times New Roman"/>
          <w:sz w:val="28"/>
          <w:szCs w:val="28"/>
          <w:lang w:val="kk-KZ"/>
        </w:rPr>
      </w:pPr>
    </w:p>
    <w:p w:rsidR="001F4239" w:rsidRPr="001B7220" w:rsidRDefault="001F423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 «Шығармашылық» сөзі жалпыға мәлім іздеу, табу, бұрынғы жеке және қоғамдық тәжірибеде болмағанды жасау деген ұғымды білдіреді. Осыған сәйкес оқушылардың танымдық шығармашылық іс - әрекеті де дербес ізденіс және жаңаны жасау немесе құрастыру (оқушының жеке тәжірибесі негізінде оған жаңа белгісіз білім немесе әдіс, бірақ қоғамдық тәжірибеде ол бұрыннан белгілі). Яғни оқушының танымдық іс - әрекетіндегі шығармашылықтың негізгі критерийлері: дербестік, ізденіс және мақсатқа жетуде мүмкін варианттарды таңдау, мақсатқа жету үрдісінде жаңа өнімді жасау.</w:t>
      </w:r>
    </w:p>
    <w:p w:rsidR="001F4239" w:rsidRPr="001B7220" w:rsidRDefault="001F423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Дербестіктің, ізденістің, жаңаны жасаудың дәрежесін шығармашылықтың деңгейі анықтайды: төмен, орташа, жоғары.</w:t>
      </w:r>
    </w:p>
    <w:p w:rsidR="001F4239" w:rsidRPr="001B7220" w:rsidRDefault="001F423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Шығармашылық іс - әрекет іздеу мақсатын түсінбесе, бұрын меңгерілген білімді белсенді түрде жаңғыртпаса, дайын білім көздерінен өзіне қажетіні ала алмаса, дербес ізденбесе мүмкін емес.</w:t>
      </w:r>
    </w:p>
    <w:p w:rsidR="001F4239" w:rsidRPr="001B7220" w:rsidRDefault="001F423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Кез – келген шығармашылық іс - әрекеттің негізінде болжам, мүмкін нәтижені алдын – ала көру жатыр. </w:t>
      </w:r>
    </w:p>
    <w:p w:rsidR="001F4239" w:rsidRPr="001B7220" w:rsidRDefault="001F423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Бастауыш сыныптарда оқушылардың шығармашылық іс - әрекетін дамыту үшін негізгі іс - әрекеттерінің (оқу – танымдық, қоғамдық пайдалы, еңбек, эстетикалық және спорттық) тиімді арақатынасын орнықтыру өте маңызды. Ол қазіргі қоғамның әлеуметтік сұраныстарына, мектеп бітірушілердің жан – жақты даярлығының деңгейіне қойылатын жоғарғы талаптармен айқындалады. </w:t>
      </w:r>
    </w:p>
    <w:p w:rsidR="001F4239" w:rsidRPr="001B7220" w:rsidRDefault="001F423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Шығармашылықтың дамуында жеке адамның ерекшеліктері өте маңызды орын алады. Себебі, шығармашылық бар жерде қиял бар. Қиял шығармашылықтың негізгі бір психологиялық құрамы болып табылады. Шығармашылық күнделікті оқу процесі негізінде жүзеге асырылады. Келесі саналы іс - әрекеттің бір түрі оның белсенділігі. Сонымен, әрекет дегеніміз – түрлі қажеттіліктерді өтеуге байланысты белгілі бір мақсатқа жетуге бағытталған процесс. Шығармашылықтың көлемі әр оқушыда әр түрлі, сондықтан шығармашылық дәрежесін тұрақтандыру мұғалімнің алдында тұрған міндет. Себебі, ол оқушының бастапқы деңгейін, түсініктерін, соңғы нәтижелерімен салыстырады, ал оның өзі диагностика жүргізуге мүмкіндік туғызады.  </w:t>
      </w:r>
    </w:p>
    <w:p w:rsidR="004E63A9" w:rsidRPr="001B7220" w:rsidRDefault="004E63A9"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Шығармашылық </w:t>
      </w:r>
      <w:r w:rsidRPr="001B7220">
        <w:rPr>
          <w:rFonts w:ascii="Times New Roman" w:hAnsi="Times New Roman"/>
          <w:sz w:val="28"/>
          <w:szCs w:val="28"/>
          <w:lang w:val="kk-KZ"/>
        </w:rPr>
        <w:t>- белгілі бір нәрсенің шегінен шығып ойлаудың ең биік формасы, сондай-ақ шығармашылық жаңа бір нәрсені туғызатын әрекет. Соңғы айтқанымызға міндетті таңдау мен қоя білу, жақсы нәрсені іздеу жэне оны шешу әдісі, нәтижесінде - жаңаны жасап шығару жатады.</w:t>
      </w:r>
    </w:p>
    <w:p w:rsidR="004E63A9" w:rsidRPr="001B7220" w:rsidRDefault="004E63A9" w:rsidP="001B7220">
      <w:pPr>
        <w:pStyle w:val="a7"/>
        <w:jc w:val="both"/>
        <w:rPr>
          <w:rFonts w:ascii="Times New Roman" w:hAnsi="Times New Roman"/>
          <w:sz w:val="28"/>
          <w:szCs w:val="28"/>
          <w:lang w:val="kk-KZ"/>
        </w:rPr>
      </w:pPr>
      <w:r w:rsidRPr="001B7220">
        <w:rPr>
          <w:rFonts w:ascii="Times New Roman" w:hAnsi="Times New Roman"/>
          <w:sz w:val="28"/>
          <w:szCs w:val="28"/>
          <w:lang w:val="kk-KZ"/>
        </w:rPr>
        <w:lastRenderedPageBreak/>
        <w:t xml:space="preserve">Шығармашылық адам әрекетінің кез-келген саласында орын ала алады: ғылыми әрекетте, өндірістік - техникалық салада, саясат саласында, өнер саласында т.б. Көбінесе, ғылыми шығармашылық қоршаған ортаның танымымен тығыз байланысты. Ғылыми-техникалық (немесе жай ғана техникалық). </w:t>
      </w:r>
    </w:p>
    <w:p w:rsidR="004E63A9"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Шығармашылықтың адамның тәжірибелік қажеттіліктерін қанағаттандыратын бағыты және мақсаттары бар. Оның астарынан ғылым жетістіктерінен қолдану негізінде техника саласындағы міндеттерді іздеу мен оны шешуді түсінуге болады. Бүкіл адамзат тарихы бойы өткен замандардың ғалымдары мен өнертапқыштары жаңа нәрсені жасап шығару үшін өндірістік әдіс «байқап көру және қате» әдісін қолданды. Ойлауға сыйымды, мүмкін нұсқаулардың көп бөлігін жүйесіз таңдай отырып, олар (кейде!) қажетті шешімге келіп отырды.</w:t>
      </w:r>
    </w:p>
    <w:p w:rsidR="004E63A9" w:rsidRPr="001B7220" w:rsidRDefault="004E63A9"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 xml:space="preserve">Таным теориясының келтірілген элементтері ғылыми-техникалық шығармашылықтың негізгі әдіснамалық құралдары болып табылады, оларға эвристикалық тәсілдер мен активизация әдістері және шығармашылық еңбекті ғылыми ұйымдастыру жатады. </w:t>
      </w:r>
      <w:r w:rsidRPr="001B7220">
        <w:rPr>
          <w:rFonts w:ascii="Times New Roman" w:hAnsi="Times New Roman"/>
          <w:sz w:val="28"/>
          <w:szCs w:val="28"/>
        </w:rPr>
        <w:t>Солардың бірнешеуін келтірейік.</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rPr>
        <w:t>Ұсақтау (уату) және біріктіру тәсілі.</w:t>
      </w:r>
      <w:r w:rsidRPr="001B7220">
        <w:rPr>
          <w:rStyle w:val="a8"/>
          <w:rFonts w:ascii="Times New Roman" w:hAnsi="Times New Roman"/>
          <w:b w:val="0"/>
          <w:sz w:val="28"/>
          <w:szCs w:val="28"/>
          <w:lang/>
        </w:rPr>
        <w:t> </w:t>
      </w:r>
      <w:r w:rsidRPr="001B7220">
        <w:rPr>
          <w:rFonts w:ascii="Times New Roman" w:hAnsi="Times New Roman"/>
          <w:sz w:val="28"/>
          <w:szCs w:val="28"/>
        </w:rPr>
        <w:t>Мысалы</w:t>
      </w:r>
      <w:r w:rsidRPr="001B7220">
        <w:rPr>
          <w:rFonts w:ascii="Times New Roman" w:hAnsi="Times New Roman"/>
          <w:sz w:val="28"/>
          <w:szCs w:val="28"/>
          <w:lang/>
        </w:rPr>
        <w:t xml:space="preserve"> </w:t>
      </w:r>
      <w:r w:rsidRPr="001B7220">
        <w:rPr>
          <w:rFonts w:ascii="Times New Roman" w:hAnsi="Times New Roman"/>
          <w:sz w:val="28"/>
          <w:szCs w:val="28"/>
        </w:rPr>
        <w:t>басқа</w:t>
      </w:r>
      <w:r w:rsidRPr="001B7220">
        <w:rPr>
          <w:rFonts w:ascii="Times New Roman" w:hAnsi="Times New Roman"/>
          <w:sz w:val="28"/>
          <w:szCs w:val="28"/>
          <w:lang/>
        </w:rPr>
        <w:t xml:space="preserve"> </w:t>
      </w:r>
      <w:r w:rsidRPr="001B7220">
        <w:rPr>
          <w:rFonts w:ascii="Times New Roman" w:hAnsi="Times New Roman"/>
          <w:sz w:val="28"/>
          <w:szCs w:val="28"/>
        </w:rPr>
        <w:t>бір</w:t>
      </w:r>
      <w:r w:rsidRPr="001B7220">
        <w:rPr>
          <w:rFonts w:ascii="Times New Roman" w:hAnsi="Times New Roman"/>
          <w:sz w:val="28"/>
          <w:szCs w:val="28"/>
          <w:lang/>
        </w:rPr>
        <w:t xml:space="preserve"> </w:t>
      </w:r>
      <w:r w:rsidRPr="001B7220">
        <w:rPr>
          <w:rFonts w:ascii="Times New Roman" w:hAnsi="Times New Roman"/>
          <w:sz w:val="28"/>
          <w:szCs w:val="28"/>
        </w:rPr>
        <w:t>бөлшектермен</w:t>
      </w:r>
      <w:r w:rsidRPr="001B7220">
        <w:rPr>
          <w:rFonts w:ascii="Times New Roman" w:hAnsi="Times New Roman"/>
          <w:sz w:val="28"/>
          <w:szCs w:val="28"/>
          <w:lang/>
        </w:rPr>
        <w:t> </w:t>
      </w:r>
      <w:r w:rsidRPr="001B7220">
        <w:rPr>
          <w:rFonts w:ascii="Times New Roman" w:hAnsi="Times New Roman"/>
          <w:sz w:val="28"/>
          <w:szCs w:val="28"/>
        </w:rPr>
        <w:t>толтырылған</w:t>
      </w:r>
      <w:r w:rsidRPr="001B7220">
        <w:rPr>
          <w:rFonts w:ascii="Times New Roman" w:hAnsi="Times New Roman"/>
          <w:sz w:val="28"/>
          <w:szCs w:val="28"/>
          <w:lang/>
        </w:rPr>
        <w:t xml:space="preserve"> </w:t>
      </w:r>
      <w:r w:rsidRPr="001B7220">
        <w:rPr>
          <w:rFonts w:ascii="Times New Roman" w:hAnsi="Times New Roman"/>
          <w:sz w:val="28"/>
          <w:szCs w:val="28"/>
        </w:rPr>
        <w:t>гайка</w:t>
      </w:r>
      <w:r w:rsidRPr="001B7220">
        <w:rPr>
          <w:rFonts w:ascii="Times New Roman" w:hAnsi="Times New Roman"/>
          <w:sz w:val="28"/>
          <w:szCs w:val="28"/>
          <w:lang/>
        </w:rPr>
        <w:t xml:space="preserve">, </w:t>
      </w:r>
      <w:r w:rsidRPr="001B7220">
        <w:rPr>
          <w:rFonts w:ascii="Times New Roman" w:hAnsi="Times New Roman"/>
          <w:sz w:val="28"/>
          <w:szCs w:val="28"/>
        </w:rPr>
        <w:t>резьба</w:t>
      </w:r>
      <w:r w:rsidRPr="001B7220">
        <w:rPr>
          <w:rFonts w:ascii="Times New Roman" w:hAnsi="Times New Roman"/>
          <w:sz w:val="28"/>
          <w:szCs w:val="28"/>
          <w:lang/>
        </w:rPr>
        <w:t xml:space="preserve"> </w:t>
      </w:r>
      <w:r w:rsidRPr="001B7220">
        <w:rPr>
          <w:rFonts w:ascii="Times New Roman" w:hAnsi="Times New Roman"/>
          <w:sz w:val="28"/>
          <w:szCs w:val="28"/>
        </w:rPr>
        <w:t>және</w:t>
      </w:r>
      <w:r w:rsidRPr="001B7220">
        <w:rPr>
          <w:rFonts w:ascii="Times New Roman" w:hAnsi="Times New Roman"/>
          <w:sz w:val="28"/>
          <w:szCs w:val="28"/>
          <w:lang/>
        </w:rPr>
        <w:t xml:space="preserve"> </w:t>
      </w:r>
      <w:r w:rsidRPr="001B7220">
        <w:rPr>
          <w:rFonts w:ascii="Times New Roman" w:hAnsi="Times New Roman"/>
          <w:sz w:val="28"/>
          <w:szCs w:val="28"/>
        </w:rPr>
        <w:t>корпус</w:t>
      </w:r>
      <w:r w:rsidRPr="001B7220">
        <w:rPr>
          <w:rFonts w:ascii="Times New Roman" w:hAnsi="Times New Roman"/>
          <w:sz w:val="28"/>
          <w:szCs w:val="28"/>
          <w:lang/>
        </w:rPr>
        <w:t xml:space="preserve"> </w:t>
      </w:r>
      <w:r w:rsidRPr="001B7220">
        <w:rPr>
          <w:rFonts w:ascii="Times New Roman" w:hAnsi="Times New Roman"/>
          <w:sz w:val="28"/>
          <w:szCs w:val="28"/>
        </w:rPr>
        <w:t>болттан</w:t>
      </w:r>
      <w:r w:rsidRPr="001B7220">
        <w:rPr>
          <w:rFonts w:ascii="Times New Roman" w:hAnsi="Times New Roman"/>
          <w:sz w:val="28"/>
          <w:szCs w:val="28"/>
          <w:lang/>
        </w:rPr>
        <w:t xml:space="preserve"> </w:t>
      </w:r>
      <w:r w:rsidRPr="001B7220">
        <w:rPr>
          <w:rFonts w:ascii="Times New Roman" w:hAnsi="Times New Roman"/>
          <w:sz w:val="28"/>
          <w:szCs w:val="28"/>
        </w:rPr>
        <w:t>еркін</w:t>
      </w:r>
      <w:r w:rsidRPr="001B7220">
        <w:rPr>
          <w:rFonts w:ascii="Times New Roman" w:hAnsi="Times New Roman"/>
          <w:sz w:val="28"/>
          <w:szCs w:val="28"/>
          <w:lang/>
        </w:rPr>
        <w:t xml:space="preserve"> </w:t>
      </w:r>
      <w:r w:rsidRPr="001B7220">
        <w:rPr>
          <w:rFonts w:ascii="Times New Roman" w:hAnsi="Times New Roman"/>
          <w:sz w:val="28"/>
          <w:szCs w:val="28"/>
        </w:rPr>
        <w:t>шешіліп</w:t>
      </w:r>
      <w:r w:rsidRPr="001B7220">
        <w:rPr>
          <w:rFonts w:ascii="Times New Roman" w:hAnsi="Times New Roman"/>
          <w:sz w:val="28"/>
          <w:szCs w:val="28"/>
          <w:lang/>
        </w:rPr>
        <w:t xml:space="preserve"> </w:t>
      </w:r>
      <w:r w:rsidRPr="001B7220">
        <w:rPr>
          <w:rFonts w:ascii="Times New Roman" w:hAnsi="Times New Roman"/>
          <w:sz w:val="28"/>
          <w:szCs w:val="28"/>
        </w:rPr>
        <w:t>алынуы</w:t>
      </w:r>
      <w:r w:rsidRPr="001B7220">
        <w:rPr>
          <w:rFonts w:ascii="Times New Roman" w:hAnsi="Times New Roman"/>
          <w:sz w:val="28"/>
          <w:szCs w:val="28"/>
          <w:lang/>
        </w:rPr>
        <w:t> </w:t>
      </w:r>
      <w:r w:rsidRPr="001B7220">
        <w:rPr>
          <w:rFonts w:ascii="Times New Roman" w:hAnsi="Times New Roman"/>
          <w:sz w:val="28"/>
          <w:szCs w:val="28"/>
        </w:rPr>
        <w:t>мүмкін</w:t>
      </w:r>
      <w:r w:rsidRPr="001B7220">
        <w:rPr>
          <w:rFonts w:ascii="Times New Roman" w:hAnsi="Times New Roman"/>
          <w:sz w:val="28"/>
          <w:szCs w:val="28"/>
          <w:lang/>
        </w:rPr>
        <w:t xml:space="preserve">, </w:t>
      </w:r>
      <w:r w:rsidRPr="001B7220">
        <w:rPr>
          <w:rFonts w:ascii="Times New Roman" w:hAnsi="Times New Roman"/>
          <w:sz w:val="28"/>
          <w:szCs w:val="28"/>
        </w:rPr>
        <w:t>ал</w:t>
      </w:r>
      <w:r w:rsidRPr="001B7220">
        <w:rPr>
          <w:rFonts w:ascii="Times New Roman" w:hAnsi="Times New Roman"/>
          <w:sz w:val="28"/>
          <w:szCs w:val="28"/>
          <w:lang/>
        </w:rPr>
        <w:t xml:space="preserve"> </w:t>
      </w:r>
      <w:r w:rsidRPr="001B7220">
        <w:rPr>
          <w:rFonts w:ascii="Times New Roman" w:hAnsi="Times New Roman"/>
          <w:sz w:val="28"/>
          <w:szCs w:val="28"/>
        </w:rPr>
        <w:t>автокөлік</w:t>
      </w:r>
      <w:r w:rsidRPr="001B7220">
        <w:rPr>
          <w:rFonts w:ascii="Times New Roman" w:hAnsi="Times New Roman"/>
          <w:sz w:val="28"/>
          <w:szCs w:val="28"/>
          <w:lang/>
        </w:rPr>
        <w:t xml:space="preserve"> </w:t>
      </w:r>
      <w:r w:rsidRPr="001B7220">
        <w:rPr>
          <w:rFonts w:ascii="Times New Roman" w:hAnsi="Times New Roman"/>
          <w:sz w:val="28"/>
          <w:szCs w:val="28"/>
        </w:rPr>
        <w:t>дөңгелегін</w:t>
      </w:r>
      <w:r w:rsidRPr="001B7220">
        <w:rPr>
          <w:rFonts w:ascii="Times New Roman" w:hAnsi="Times New Roman"/>
          <w:sz w:val="28"/>
          <w:szCs w:val="28"/>
          <w:lang/>
        </w:rPr>
        <w:t xml:space="preserve"> </w:t>
      </w:r>
      <w:r w:rsidRPr="001B7220">
        <w:rPr>
          <w:rFonts w:ascii="Times New Roman" w:hAnsi="Times New Roman"/>
          <w:sz w:val="28"/>
          <w:szCs w:val="28"/>
        </w:rPr>
        <w:t>екеу</w:t>
      </w:r>
      <w:r w:rsidRPr="001B7220">
        <w:rPr>
          <w:rFonts w:ascii="Times New Roman" w:hAnsi="Times New Roman"/>
          <w:sz w:val="28"/>
          <w:szCs w:val="28"/>
          <w:lang/>
        </w:rPr>
        <w:t xml:space="preserve"> </w:t>
      </w:r>
      <w:r w:rsidRPr="001B7220">
        <w:rPr>
          <w:rFonts w:ascii="Times New Roman" w:hAnsi="Times New Roman"/>
          <w:sz w:val="28"/>
          <w:szCs w:val="28"/>
        </w:rPr>
        <w:t>етіп</w:t>
      </w:r>
      <w:r w:rsidRPr="001B7220">
        <w:rPr>
          <w:rFonts w:ascii="Times New Roman" w:hAnsi="Times New Roman"/>
          <w:sz w:val="28"/>
          <w:szCs w:val="28"/>
          <w:lang/>
        </w:rPr>
        <w:t xml:space="preserve"> </w:t>
      </w:r>
      <w:r w:rsidRPr="001B7220">
        <w:rPr>
          <w:rFonts w:ascii="Times New Roman" w:hAnsi="Times New Roman"/>
          <w:sz w:val="28"/>
          <w:szCs w:val="28"/>
        </w:rPr>
        <w:t>біріктіру</w:t>
      </w:r>
      <w:r w:rsidRPr="001B7220">
        <w:rPr>
          <w:rFonts w:ascii="Times New Roman" w:hAnsi="Times New Roman"/>
          <w:sz w:val="28"/>
          <w:szCs w:val="28"/>
          <w:lang/>
        </w:rPr>
        <w:t xml:space="preserve"> </w:t>
      </w:r>
      <w:r w:rsidRPr="001B7220">
        <w:rPr>
          <w:rFonts w:ascii="Times New Roman" w:hAnsi="Times New Roman"/>
          <w:sz w:val="28"/>
          <w:szCs w:val="28"/>
        </w:rPr>
        <w:t>оның</w:t>
      </w:r>
      <w:r w:rsidRPr="001B7220">
        <w:rPr>
          <w:rFonts w:ascii="Times New Roman" w:hAnsi="Times New Roman"/>
          <w:sz w:val="28"/>
          <w:szCs w:val="28"/>
          <w:lang/>
        </w:rPr>
        <w:t xml:space="preserve"> </w:t>
      </w:r>
      <w:r w:rsidRPr="001B7220">
        <w:rPr>
          <w:rFonts w:ascii="Times New Roman" w:hAnsi="Times New Roman"/>
          <w:sz w:val="28"/>
          <w:szCs w:val="28"/>
        </w:rPr>
        <w:t>қауіпсіздігін</w:t>
      </w:r>
      <w:r w:rsidRPr="001B7220">
        <w:rPr>
          <w:rFonts w:ascii="Times New Roman" w:hAnsi="Times New Roman"/>
          <w:sz w:val="28"/>
          <w:szCs w:val="28"/>
          <w:lang/>
        </w:rPr>
        <w:t> </w:t>
      </w:r>
      <w:r w:rsidRPr="001B7220">
        <w:rPr>
          <w:rFonts w:ascii="Times New Roman" w:hAnsi="Times New Roman"/>
          <w:sz w:val="28"/>
          <w:szCs w:val="28"/>
        </w:rPr>
        <w:t>барынша</w:t>
      </w:r>
      <w:r w:rsidRPr="001B7220">
        <w:rPr>
          <w:rFonts w:ascii="Times New Roman" w:hAnsi="Times New Roman"/>
          <w:sz w:val="28"/>
          <w:szCs w:val="28"/>
          <w:lang/>
        </w:rPr>
        <w:t xml:space="preserve"> </w:t>
      </w:r>
      <w:r w:rsidRPr="001B7220">
        <w:rPr>
          <w:rFonts w:ascii="Times New Roman" w:hAnsi="Times New Roman"/>
          <w:sz w:val="28"/>
          <w:szCs w:val="28"/>
        </w:rPr>
        <w:t>арттырады</w:t>
      </w:r>
      <w:r w:rsidRPr="001B7220">
        <w:rPr>
          <w:rFonts w:ascii="Times New Roman" w:hAnsi="Times New Roman"/>
          <w:sz w:val="28"/>
          <w:szCs w:val="28"/>
          <w:lang/>
        </w:rPr>
        <w:t>. </w:t>
      </w:r>
      <w:r w:rsidRPr="001B7220">
        <w:rPr>
          <w:rStyle w:val="a8"/>
          <w:rFonts w:ascii="Times New Roman" w:hAnsi="Times New Roman"/>
          <w:b w:val="0"/>
          <w:sz w:val="28"/>
          <w:szCs w:val="28"/>
          <w:lang/>
        </w:rPr>
        <w:t>Шығарып  тастау  тәсілі  (кедергі  жасайтын бөлшектерді бөлу немесе тек қажеттіні ғана бөлу). </w:t>
      </w:r>
      <w:r w:rsidRPr="001B7220">
        <w:rPr>
          <w:rFonts w:ascii="Times New Roman" w:hAnsi="Times New Roman"/>
          <w:sz w:val="28"/>
          <w:szCs w:val="28"/>
          <w:lang/>
        </w:rPr>
        <w:t>Мысалы, флюорография кезінде көптеген адам мүшелерін рентген сәулесінен қорғау үшін сәуле өтетін жолға қорғаныстық берьерлер қойып, өкпе клеткаларының қажет бөліктеріне өте алатындай орын қалдырады.</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Инверсия тәсілі (қалыптасқан әрекет орнына қарама-қайшы әрекет қолдану). </w:t>
      </w:r>
      <w:r w:rsidRPr="001B7220">
        <w:rPr>
          <w:rFonts w:ascii="Times New Roman" w:hAnsi="Times New Roman"/>
          <w:sz w:val="28"/>
          <w:szCs w:val="28"/>
          <w:lang/>
        </w:rPr>
        <w:t>Мысалы, жүзгіштердің шынығатын жабдығында қарсы алдына су жіберіп, ал жүзгіштің өзі орнында қалса.</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Басқа бір өлшеуге өту тәсілін </w:t>
      </w:r>
      <w:r w:rsidRPr="001B7220">
        <w:rPr>
          <w:rFonts w:ascii="Times New Roman" w:hAnsi="Times New Roman"/>
          <w:sz w:val="28"/>
          <w:szCs w:val="28"/>
          <w:lang/>
        </w:rPr>
        <w:t>қолданған, мысалы бөрене ағашты диаметрмен сақтау, ұзындығын арттыру және пучканы вертикаль жағдайда орналастыру.</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Әмбебаптылық тәсілі (портфель тұтқасы біруақытта эспандар қызметін атқара алады).</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Зиян келтіру </w:t>
      </w:r>
      <w:r w:rsidRPr="001B7220">
        <w:rPr>
          <w:rFonts w:ascii="Times New Roman" w:hAnsi="Times New Roman"/>
          <w:sz w:val="28"/>
          <w:szCs w:val="28"/>
          <w:lang/>
        </w:rPr>
        <w:t>тәсілі мүмкін пайдаға асуы мүмкін, мысалы, өзендер ағып қосылғанда және жағалауға су тасқыны қаупі төнгенде, өзеннен келетін «артық» суды үлкен резеңке резервуарлар көмегімен бөгеу. Мұндай судамбалары (бөгеттері) бір-ақ минут ішінде құрылады және алынып тасталынады.</w:t>
      </w:r>
    </w:p>
    <w:p w:rsidR="004E63A9" w:rsidRPr="001B7220" w:rsidRDefault="004E63A9"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Өзін-өзі қызмет көрсету тәсілі </w:t>
      </w:r>
      <w:r w:rsidRPr="001B7220">
        <w:rPr>
          <w:rFonts w:ascii="Times New Roman" w:hAnsi="Times New Roman"/>
          <w:sz w:val="28"/>
          <w:szCs w:val="28"/>
          <w:lang/>
        </w:rPr>
        <w:t>қолданылған, мысалы, уатқыш аппарат корпусының төзімділігін арттыру үшін оған магнит қасиетін беру жолымен, өз бетіндегі жаңарып отыратын бөлшектерді ұстап отыру.</w:t>
      </w:r>
    </w:p>
    <w:p w:rsidR="00684FCE"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lastRenderedPageBreak/>
        <w:t xml:space="preserve">Осылайша, аталған тиімді шығармашылық тәсілдердің мәні олардың атауымен ашылады. Сонымен қатар, ұжымдық шығармашылық әрекетті психологиялық активизациялау әдісі қызығушылық туғызады. Соның бірі «ми шабуылы» («мозговая атака»), А.Осборн ұсынған әдіс. Психологиялық шиеленістерді жою үшін, мысалы сынға ұшырау, идея жасап шығару процессі және сыни баға ми шабуылында уақытқа қарай бөліп тасталынған және адамдардың әр түрлі топтарына қарай өткізіледі. </w:t>
      </w:r>
    </w:p>
    <w:p w:rsidR="00684FCE"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Бірінші топ тек әртүрлі ұсыныстарды қозғайды және сынсыз шешу нұсқасын дамытады. </w:t>
      </w:r>
      <w:r w:rsidRPr="001B7220">
        <w:rPr>
          <w:rFonts w:ascii="Times New Roman" w:hAnsi="Times New Roman"/>
          <w:sz w:val="28"/>
          <w:szCs w:val="28"/>
          <w:lang/>
        </w:rPr>
        <w:t xml:space="preserve">Оған, фантазияға қабілетті адамдарды жатқызған жөн. </w:t>
      </w:r>
    </w:p>
    <w:p w:rsidR="004E63A9" w:rsidRPr="001B7220" w:rsidRDefault="004E63A9"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Екінші топ бұл «эксперттер» дамыған идеялар қүндылықтары туралы пікір тасушылар. </w:t>
      </w:r>
      <w:r w:rsidRPr="001B7220">
        <w:rPr>
          <w:rFonts w:ascii="Times New Roman" w:hAnsi="Times New Roman"/>
          <w:sz w:val="28"/>
          <w:szCs w:val="28"/>
          <w:lang/>
        </w:rPr>
        <w:t>Оның құрамына сараптау және сынай ойлау қабілеті бар адамдарды жатқызған дұрыс.    </w:t>
      </w:r>
    </w:p>
    <w:p w:rsidR="007B00D7" w:rsidRPr="001B7220" w:rsidRDefault="007B00D7" w:rsidP="001B7220">
      <w:pPr>
        <w:pStyle w:val="a7"/>
        <w:ind w:firstLine="709"/>
        <w:jc w:val="both"/>
        <w:rPr>
          <w:rFonts w:ascii="Times New Roman" w:hAnsi="Times New Roman"/>
          <w:sz w:val="28"/>
          <w:szCs w:val="28"/>
          <w:lang w:val="kk-KZ"/>
        </w:rPr>
      </w:pPr>
    </w:p>
    <w:p w:rsidR="007B00D7" w:rsidRPr="001B7220" w:rsidRDefault="007B00D7" w:rsidP="001B7220">
      <w:pPr>
        <w:pStyle w:val="a7"/>
        <w:ind w:firstLine="709"/>
        <w:jc w:val="both"/>
        <w:rPr>
          <w:rFonts w:ascii="Times New Roman" w:hAnsi="Times New Roman"/>
          <w:sz w:val="28"/>
          <w:szCs w:val="28"/>
          <w:lang w:val="kk-KZ"/>
        </w:rPr>
      </w:pPr>
    </w:p>
    <w:p w:rsidR="00684FCE" w:rsidRPr="001B7220" w:rsidRDefault="00684FCE"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5.4 Ғылыми жұмыс туралы есеп беру</w:t>
      </w:r>
    </w:p>
    <w:p w:rsidR="00684FCE" w:rsidRPr="001B7220" w:rsidRDefault="00684FCE"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w:t>
      </w:r>
    </w:p>
    <w:p w:rsidR="00684FCE" w:rsidRPr="001B7220" w:rsidRDefault="00684FCE"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Мазмұнға қойылатын талаптар.</w:t>
      </w:r>
      <w:r w:rsidRPr="001B7220">
        <w:rPr>
          <w:rFonts w:ascii="Times New Roman" w:hAnsi="Times New Roman"/>
          <w:sz w:val="28"/>
          <w:szCs w:val="28"/>
          <w:lang w:val="kk-KZ"/>
        </w:rPr>
        <w:t>   Қорытындымен жалпылау құралғаннан кейін, дәлелдемелер ойластырып және суреттеу дайындалған кейін, келесі саты басталады – алынған нәтижелердің есеп, баяндама, мақала түріндегі әдеби хаттау.</w:t>
      </w:r>
    </w:p>
    <w:p w:rsidR="00684FCE" w:rsidRPr="001B7220" w:rsidRDefault="00684FCE"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Шығармашылық еңбектің нәтижесінің әдеби хаттау үрдісі ғылыми жазба мазмұнына қойылатын кейбір талаптарды білуді және орындауды қажет етеді. Міндетті түрде түсініктеменің анықтығы, материалды берудегі жүйелілігі және дәйектілігі маңызды.</w:t>
      </w:r>
    </w:p>
    <w:p w:rsidR="00684FCE" w:rsidRPr="001B7220" w:rsidRDefault="00684FCE"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Жазба текстін абзацтарға, яғни азат жолдан басталатын бөлімдерге болген жөн, абзацтарға дұрыс болу текст мазмұнын оқуды және түсінуді оңайлатады. Мұндай болудің критерийі жазылғанның мағынасы б.т - әрбір абзацта бір несе бірнеше сөйлемнен тұратын мағына болды.</w:t>
      </w:r>
    </w:p>
    <w:p w:rsidR="00684FCE" w:rsidRPr="001B7220" w:rsidRDefault="00684FCE"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Жазбада қайталануды болдырмау керек, бірінші ой толық қорытылғанға дейін екінші ойды бастамау керек. Жазбада бағынықты сөйлемдері қосымша сөздері фразалары коп созылған фразаларды болдырмау керек, түсінуге мүмкіндігінше қысқа әрі нақты сөйлемдерді жазу керек. Текст егер құрамында тавталогия болмаса, яғни бір сөздің және мағынаның жиі қайталануы бір фразада бірнеше әріптерінің бірлесіп келуі, онда ол жақсы қабылданады.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 xml:space="preserve">Мазмұндама бейтарапты болуы керек. Ол бойынша әдебиетте айтылған ойлардың барлығын критекалық бағасын, егер олар автор пайдасына болмаса да құрамына кіру керек. </w:t>
      </w:r>
      <w:r w:rsidRPr="001B7220">
        <w:rPr>
          <w:rFonts w:ascii="Times New Roman" w:hAnsi="Times New Roman"/>
          <w:sz w:val="28"/>
          <w:szCs w:val="28"/>
        </w:rPr>
        <w:t xml:space="preserve">Егерде таласты ойды енгізу керек болса онда ол туралы ақылдасу керек. Жазбада өзіне сілтеме бермеген жөн, егер ол қажет болса, сөйлемді үшінші жақта: автордың ойынша, біздің ойымызма тағы басқа түрде беру керек. Жазбаны сандармен, цитаталармен, суреттермен толтырмаған жөн. Өйткені олароқырманның назарын алады және мазмунын түсінуді қиындатады. </w:t>
      </w:r>
      <w:r w:rsidRPr="001B7220">
        <w:rPr>
          <w:rFonts w:ascii="Times New Roman" w:hAnsi="Times New Roman"/>
          <w:sz w:val="28"/>
          <w:szCs w:val="28"/>
        </w:rPr>
        <w:lastRenderedPageBreak/>
        <w:t>Бірақ, мұндай материалдан мүлдем бас тартуға да болмайды, өйткені, олар арқылы оқырмандар зерттеуден алынған нәтижесінді тексере алады. Барлық косымша материалды қосымша есеп түрінде келтірген жөн, жазбадағы сілтемелердің нақты көздері болуы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Шартты белгілердің және стандартқа сәйкес келетін қысқартылған сөздердің берлігін орындау керек. Бұл стандарттар және қысқартулар туралы мәліметтер сөздіктерге, энциклопедияларда, анықтамаларда бар. Егер тақырыпқа келетін стандартты емес, қысқартулар қолданылса, онда қысқартулар тізімен әдейі арнайы кестеге енгізіп, оны жұмыс басында орналастыру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Style w:val="a8"/>
          <w:rFonts w:ascii="Times New Roman" w:hAnsi="Times New Roman"/>
          <w:b w:val="0"/>
          <w:sz w:val="28"/>
          <w:szCs w:val="28"/>
        </w:rPr>
        <w:t>Жұмыс жоспары</w:t>
      </w:r>
      <w:r w:rsidRPr="001B7220">
        <w:rPr>
          <w:rStyle w:val="a8"/>
          <w:rFonts w:ascii="Times New Roman" w:hAnsi="Times New Roman"/>
          <w:b w:val="0"/>
          <w:sz w:val="28"/>
          <w:szCs w:val="28"/>
          <w:lang w:val="kk-KZ"/>
        </w:rPr>
        <w:t xml:space="preserve">. </w:t>
      </w:r>
      <w:r w:rsidRPr="001B7220">
        <w:rPr>
          <w:rFonts w:ascii="Times New Roman" w:hAnsi="Times New Roman"/>
          <w:sz w:val="28"/>
          <w:szCs w:val="28"/>
        </w:rPr>
        <w:t>Алдымен жұмыс атауы ойластырылады (ол қысқа, анық, жұмыс мазмунына сәйкес болуы керекк, өйткені ол бойынша ғылыми жұмыс пәндік каталатарда жіктеледі). Жұмыс ажауы автордың толық аты – жөні, тегі, және осы жұмысты жазу кезіндегі қызметі, жұмыс жазылған мекеме немесе қала атауы, оны хаттауу жылы, жетекшінің қызметі және шені, фамилиясы көрсетілетін ең бірінші бетіне жазылады.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Мазмұнды оқырмандар алдында жұмыс мәнін қысқаша, негізгі бөлімдерді және жазбаның басқа да бөлімшілерін белгілеу арқ. Енну керек. Жазбаның жалпы қурыл/ғы мазмұнын орны оның басында несе соңында болуы мүмкін.</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Кейде ғылыми жұмысты хаттау кезінде аяғы сөз болудің қажеті болады. Онда ғылыми жұмыстың құралуындағы сыртқы шарттар мазмундалады: оның шығуы не себепті жұмыс қашан және қай жерде орындалған, жұмысты орындау қатысқан ұйымдар мен тұлғалар айтылады.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Қысқаша кіріспеде автор оқырманға проблемалар туралы айтады, мәліметті жақсы қабылдауға үшін зерттеудің негізгі сұрағын береді. Мұңдай кіріспеде проблеманың мәні, оның актуалдығы, ғылыми жұмыс жазу кезіндегі автормен қойылған мақсаттар мен есептер, осы кездегі проблема жағдайы анықталады. Бұл кезде ғылыми жұмысының келесі бөлімдерінде айтылатын фактілер мен қорытындыларды қозғамаған жөн.</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Кіріспеден кейін қарастырылатын сұрақ бойынша әдебиетінің қысқаша тізімі беріледі. Бұл кезде маңызды әдебиетті басқаларынан бөліп алған маңызды. Ол оқырмандар үшін үлкен мән береді. Өйткені бұл олардың жұмыс жаздыруда жалпы құрылысты анықтауға мүмкіншілік береді. Жұмысының негізгі мазмұнына зертудің мәліметтері, әдістері, тәжіриб/к мәндері жалпылаулар және қорытындылар кіреді. Бұл бөлімді жазған кезде бірінші ретте оқырманды қызықтыратын сұрақтарды түсіну керек және соған сәйкес оларға толық қанағаттаңдыратын жауан беру керек. Жазбада қолданылатын сөздердің және сөйлемдердің дәлдігіне аса мән берген жөн, оларды екі ойлы түсінудің мүмкіндігін болдырмау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Хаттауға қойылатын талаптар ҚазҰТУ-да мәтіндік жұмысынды хаттау ұйымның стандарт талаптарына сәйкес ЛТП 164 – 08 – 098 бойынша орындалуы керек. Оқулық жұмыстарынаң мәтіні қолжазбалық </w:t>
      </w:r>
      <w:r w:rsidRPr="001B7220">
        <w:rPr>
          <w:rFonts w:ascii="Times New Roman" w:hAnsi="Times New Roman"/>
          <w:sz w:val="28"/>
          <w:szCs w:val="28"/>
        </w:rPr>
        <w:lastRenderedPageBreak/>
        <w:t>немесе машиналық әдіспен орындалуды конкурстық, зерттеу жұмыстары тек қана машиналық тәсілмей орныдалу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Екі жағдайда да мәтін мест 2,301-68 бойынша А4(210*297) форматты ақ қағазда жазылады, қажет болған жағдайда үлкен кестелер және суреттер А2 (420*524) үлкен форматтарда беріледі. Мәтіндік бөліктерінің қағаз беті рамкалармен шектелмейді.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Бірінғай мәтін үшін қағаздың 4 жағында орын калдырылады. Олардың өлшемдері: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Сол жағында –</w:t>
      </w:r>
      <w:r w:rsidRPr="001B7220">
        <w:rPr>
          <w:rFonts w:ascii="Times New Roman" w:hAnsi="Times New Roman"/>
          <w:sz w:val="28"/>
          <w:szCs w:val="28"/>
          <w:lang/>
        </w:rPr>
        <w:t> </w:t>
      </w:r>
      <w:r w:rsidRPr="001B7220">
        <w:rPr>
          <w:rFonts w:ascii="Times New Roman" w:hAnsi="Times New Roman"/>
          <w:sz w:val="28"/>
          <w:szCs w:val="28"/>
        </w:rPr>
        <w:t>30 мм</w:t>
      </w:r>
      <w:r w:rsidRPr="001B7220">
        <w:rPr>
          <w:rFonts w:ascii="Times New Roman" w:hAnsi="Times New Roman"/>
          <w:sz w:val="28"/>
          <w:szCs w:val="28"/>
          <w:lang/>
        </w:rPr>
        <w:t> </w:t>
      </w:r>
      <w:r w:rsidRPr="001B7220">
        <w:rPr>
          <w:rFonts w:ascii="Times New Roman" w:hAnsi="Times New Roman"/>
          <w:sz w:val="28"/>
          <w:szCs w:val="28"/>
        </w:rPr>
        <w:t>кем емес;</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Оң жағында –</w:t>
      </w:r>
      <w:r w:rsidRPr="001B7220">
        <w:rPr>
          <w:rFonts w:ascii="Times New Roman" w:hAnsi="Times New Roman"/>
          <w:sz w:val="28"/>
          <w:szCs w:val="28"/>
          <w:lang/>
        </w:rPr>
        <w:t> </w:t>
      </w:r>
      <w:r w:rsidRPr="001B7220">
        <w:rPr>
          <w:rFonts w:ascii="Times New Roman" w:hAnsi="Times New Roman"/>
          <w:sz w:val="28"/>
          <w:szCs w:val="28"/>
        </w:rPr>
        <w:t>10 мм</w:t>
      </w:r>
      <w:r w:rsidRPr="001B7220">
        <w:rPr>
          <w:rFonts w:ascii="Times New Roman" w:hAnsi="Times New Roman"/>
          <w:sz w:val="28"/>
          <w:szCs w:val="28"/>
          <w:lang/>
        </w:rPr>
        <w:t> </w:t>
      </w:r>
      <w:r w:rsidRPr="001B7220">
        <w:rPr>
          <w:rFonts w:ascii="Times New Roman" w:hAnsi="Times New Roman"/>
          <w:sz w:val="28"/>
          <w:szCs w:val="28"/>
        </w:rPr>
        <w:t>кем емес;</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Үстінде –</w:t>
      </w:r>
      <w:r w:rsidRPr="001B7220">
        <w:rPr>
          <w:rFonts w:ascii="Times New Roman" w:hAnsi="Times New Roman"/>
          <w:sz w:val="28"/>
          <w:szCs w:val="28"/>
          <w:lang/>
        </w:rPr>
        <w:t> </w:t>
      </w:r>
      <w:r w:rsidRPr="001B7220">
        <w:rPr>
          <w:rFonts w:ascii="Times New Roman" w:hAnsi="Times New Roman"/>
          <w:sz w:val="28"/>
          <w:szCs w:val="28"/>
        </w:rPr>
        <w:t>20 мм</w:t>
      </w:r>
      <w:r w:rsidRPr="001B7220">
        <w:rPr>
          <w:rFonts w:ascii="Times New Roman" w:hAnsi="Times New Roman"/>
          <w:sz w:val="28"/>
          <w:szCs w:val="28"/>
          <w:lang/>
        </w:rPr>
        <w:t> </w:t>
      </w:r>
      <w:r w:rsidRPr="001B7220">
        <w:rPr>
          <w:rFonts w:ascii="Times New Roman" w:hAnsi="Times New Roman"/>
          <w:sz w:val="28"/>
          <w:szCs w:val="28"/>
        </w:rPr>
        <w:t>кем емес;</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Астында –</w:t>
      </w:r>
      <w:r w:rsidRPr="001B7220">
        <w:rPr>
          <w:rFonts w:ascii="Times New Roman" w:hAnsi="Times New Roman"/>
          <w:sz w:val="28"/>
          <w:szCs w:val="28"/>
          <w:lang/>
        </w:rPr>
        <w:t> </w:t>
      </w:r>
      <w:r w:rsidRPr="001B7220">
        <w:rPr>
          <w:rFonts w:ascii="Times New Roman" w:hAnsi="Times New Roman"/>
          <w:sz w:val="28"/>
          <w:szCs w:val="28"/>
        </w:rPr>
        <w:t>20 мм</w:t>
      </w:r>
      <w:r w:rsidRPr="001B7220">
        <w:rPr>
          <w:rFonts w:ascii="Times New Roman" w:hAnsi="Times New Roman"/>
          <w:sz w:val="28"/>
          <w:szCs w:val="28"/>
          <w:lang/>
        </w:rPr>
        <w:t> </w:t>
      </w:r>
      <w:r w:rsidRPr="001B7220">
        <w:rPr>
          <w:rFonts w:ascii="Times New Roman" w:hAnsi="Times New Roman"/>
          <w:sz w:val="28"/>
          <w:szCs w:val="28"/>
        </w:rPr>
        <w:t>кем емес.</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Жолдар арасындағы қашықтық 1,5 интервал жолдар арасындағы қашықтықты 1 интервалға дейін тек кесте жолдарда ғана болады. Абзацтың мөлшері барлық мәтін бойынша 15-17 мм.</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Компьютермен теру кезінде А4 форматтың бетінде 60-62 символы бар немесе “</w:t>
      </w:r>
      <w:r w:rsidRPr="001B7220">
        <w:rPr>
          <w:rFonts w:ascii="Times New Roman" w:hAnsi="Times New Roman"/>
          <w:sz w:val="28"/>
          <w:szCs w:val="28"/>
          <w:lang/>
        </w:rPr>
        <w:t>Word</w:t>
      </w:r>
      <w:r w:rsidRPr="001B7220">
        <w:rPr>
          <w:rFonts w:ascii="Times New Roman" w:hAnsi="Times New Roman"/>
          <w:sz w:val="28"/>
          <w:szCs w:val="28"/>
        </w:rPr>
        <w:t xml:space="preserve"> 6.</w:t>
      </w:r>
      <w:r w:rsidRPr="001B7220">
        <w:rPr>
          <w:rFonts w:ascii="Times New Roman" w:hAnsi="Times New Roman"/>
          <w:sz w:val="28"/>
          <w:szCs w:val="28"/>
          <w:lang/>
        </w:rPr>
        <w:t>X</w:t>
      </w:r>
      <w:r w:rsidRPr="001B7220">
        <w:rPr>
          <w:rFonts w:ascii="Times New Roman" w:hAnsi="Times New Roman"/>
          <w:sz w:val="28"/>
          <w:szCs w:val="28"/>
        </w:rPr>
        <w:t>” редакторымен графикалық теруде 12 – 14 шрифтпен 42 жолды болуы керек. Жол аралық интервал таңдап алынған шрифтқа байланысты таңдау алынады.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Машиналық жазбанын қалдырылған болуындарда қолмен сызбалық шрифтпен қаратүсті сиямен немесе тушпен жазуға руқсат етіледі.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Жазу машиналарының теру шрифттерінде жоқ белгілерді әріптерді символдарды;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Формуларды;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Шет тілдегі сөздерді.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Хаттау үрдісінде табылған қателер немесе басқа жанылыстар машинкада немесе қолмен (қара түсті сиямен немесе тущпен) түзетілуі керек. Бір бетте 5 қатеге дейін түзетуге болады.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Қолжазбамен орындау кезінде жұмыс қара, көк көгілдір түсті сиямен/пастамен жазылған анық түсінікті жазумен беріледі. Егер студент мәтінді анық түсінікті жазумен жаза алмаса, онда жұмыс МЕСТ2.304 – 68 бойынша әріп биіктігі 2,5 мм-ден кем емес сызбалық шрифтпен жазылуы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Қолмен жазылған мәтінің жолдар арасындағы қашықтығы</w:t>
      </w:r>
      <w:r w:rsidRPr="001B7220">
        <w:rPr>
          <w:rFonts w:ascii="Times New Roman" w:hAnsi="Times New Roman"/>
          <w:sz w:val="28"/>
          <w:szCs w:val="28"/>
          <w:lang/>
        </w:rPr>
        <w:t> </w:t>
      </w:r>
      <w:r w:rsidRPr="001B7220">
        <w:rPr>
          <w:rFonts w:ascii="Times New Roman" w:hAnsi="Times New Roman"/>
          <w:sz w:val="28"/>
          <w:szCs w:val="28"/>
        </w:rPr>
        <w:t>10 мм</w:t>
      </w:r>
      <w:r w:rsidRPr="001B7220">
        <w:rPr>
          <w:rFonts w:ascii="Times New Roman" w:hAnsi="Times New Roman"/>
          <w:sz w:val="28"/>
          <w:szCs w:val="28"/>
          <w:lang/>
        </w:rPr>
        <w:t> </w:t>
      </w:r>
      <w:r w:rsidRPr="001B7220">
        <w:rPr>
          <w:rFonts w:ascii="Times New Roman" w:hAnsi="Times New Roman"/>
          <w:sz w:val="28"/>
          <w:szCs w:val="28"/>
        </w:rPr>
        <w:t>– ден кем болмауы керек. Ал абзац мөлшері барлық мәтін бойынша 15 –</w:t>
      </w:r>
      <w:r w:rsidRPr="001B7220">
        <w:rPr>
          <w:rFonts w:ascii="Times New Roman" w:hAnsi="Times New Roman"/>
          <w:sz w:val="28"/>
          <w:szCs w:val="28"/>
          <w:lang/>
        </w:rPr>
        <w:t> </w:t>
      </w:r>
      <w:r w:rsidRPr="001B7220">
        <w:rPr>
          <w:rFonts w:ascii="Times New Roman" w:hAnsi="Times New Roman"/>
          <w:sz w:val="28"/>
          <w:szCs w:val="28"/>
        </w:rPr>
        <w:t>17 мм.</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Парақ нумерациясы жұмыстың барлық беттері ең бірінші бетінен бастап, ерекшеліктері мен қосымшаларын қосқандағы реттік нумерациясы болуы керек. Парақ номері жоғардағы оң жақ бұрышында нүктесіз жазылады.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Титульдық бет кез келген ғылымы жұмысының 1 – ші беті болып таблица. Бірақ оның номерін қоймайды.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Парақтарды нөмерларда литерлік қосымшалар (2А, 3А, 7А) қойылмайды. Жұмыс мәтіні қысқа әрі нақты болуы керек және әртүрлі талқылаулар болмауы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Ғылыми жұмыс мәтінінде мыналар болмауы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Түсінік үшін мағынасы бойынша жақын әртүрлі ғылымы техникалық терминдерді сонымен қатар орыс тіліндегі терменмен сөзге тең шетел сөздері мен термендердің болуы физикалық шама бірліктерінің белгілерінін қысқарту, жанындағы кестегі формаға кіретін физикалық шама бірліктерінен басқа;</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Орыс орфографиясымен, пунктуациясымен онымен қатар МЕСТ7.12 – 93 бойынша ережемен орнатылғандардан басқа, қысқартылған сөздерді қолдау;</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Мәтінде математикалық (-) таңбанын теріс мәнді шамалар алдында қолдану (-) танбаның орнына («минус») сөзін жазу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Математикалық белгілерді сансыз қолдану, мысалы: &lt; (кіші немесе тең), &gt; (үлкен немесе тең), № (номер), %(пайыз) тағы басқа;</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Тіркеу номері жоқ стандартар индексін (МЕСТ, ОСТ, СТ РК, СТП) қолдану.</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Бір параметірінің физикалық шама кірлігі бір жұмыс шегінде турақты және МЕСТ 8.417-81 (СТ СЭВ 1052-78) сәйкес келуі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Қайта енгізілген терминді немесе түсінікті толық түсіндіру керек. Бәріне мәлім және арнайы терминдер мен түсініктерді ашу міндетті емес, өйткені ғылыми жұмыс оқырманды мамандар үшін дайындауға арналады.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Сандық мәлімет, егер ол болса дәлдікті орындау кезінде (кесте, диаграмма, график түрінде) көруге ыңғайлы формаларда беріледі. Егер де қаңдай да – бір сандық материалды анықтаның және дәлдің қажетті матеерінсіз мәтіннің өзінде мазмундауға болса, онда кестелік түрде берудің қажеті жоқ. Сонымен қатар кестеге барлық жолдарға бірдегі сандармен өрнектелетін шамаларды енгізу қажет емес. Барлық формулалар, егер олар құжатта біреуден артық болса араб сандарымен белгілейді және нарақтың оң жағында, формула деңгейінде жақша ішінде көрсетеді, мысалы: </w:t>
      </w:r>
      <w:r w:rsidRPr="001B7220">
        <w:rPr>
          <w:rFonts w:ascii="Times New Roman" w:hAnsi="Times New Roman"/>
          <w:sz w:val="28"/>
          <w:szCs w:val="28"/>
          <w:lang/>
        </w:rPr>
        <w:t>S</w:t>
      </w:r>
      <w:r w:rsidRPr="001B7220">
        <w:rPr>
          <w:rFonts w:ascii="Times New Roman" w:hAnsi="Times New Roman"/>
          <w:sz w:val="28"/>
          <w:szCs w:val="28"/>
        </w:rPr>
        <w:t>=</w:t>
      </w:r>
      <w:r w:rsidRPr="001B7220">
        <w:rPr>
          <w:rFonts w:ascii="Times New Roman" w:hAnsi="Times New Roman"/>
          <w:sz w:val="28"/>
          <w:szCs w:val="28"/>
          <w:lang/>
        </w:rPr>
        <w:t>V</w:t>
      </w:r>
      <w:r w:rsidRPr="001B7220">
        <w:rPr>
          <w:rFonts w:ascii="Times New Roman" w:hAnsi="Times New Roman"/>
          <w:sz w:val="28"/>
          <w:szCs w:val="28"/>
        </w:rPr>
        <w:t>*</w:t>
      </w:r>
      <w:r w:rsidRPr="001B7220">
        <w:rPr>
          <w:rFonts w:ascii="Times New Roman" w:hAnsi="Times New Roman"/>
          <w:sz w:val="28"/>
          <w:szCs w:val="28"/>
          <w:lang/>
        </w:rPr>
        <w:t>T</w:t>
      </w:r>
      <w:r w:rsidRPr="001B7220">
        <w:rPr>
          <w:rFonts w:ascii="Times New Roman" w:hAnsi="Times New Roman"/>
          <w:sz w:val="28"/>
          <w:szCs w:val="28"/>
        </w:rPr>
        <w:t xml:space="preserve"> (1).</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Бөлім шегінде формуларды номерациялауға о/да. Бұл жағд/да формула номері бөлім номернен және арасында нүктемен ажыратылған форманың номерациясы міндетті болып табылады.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Кестелер МЕСТ 7.32-91 және МЕСТ 2.105-95 талаптарына сәйкес хатталады «кесте» сөзі жазба әріппен бастайды. Тақырыптама астын сызбайды «кесте» сөзін жоғары сол жақ бұрышына жазады. Кесте номерінен кейін жазбаша әріптермен кестенің атауы жазылады мыс: 1 + кесте – Болат және қорытпа маркалары. Егер мәтінде бір кестеден көп болса, оларды араб сандарымен құжат шегінде номерлейді. Кесте номерациясын бөлім шегіне дейін жүргізуге болады. Бұл жағдайда кесте номері бөлім номерінен және кестенің реттік номерінен тұрады және олар нүктемен ажыратылады. Құжаттың барлық кестелерінде құжат мәтінінде </w:t>
      </w:r>
      <w:r w:rsidRPr="001B7220">
        <w:rPr>
          <w:rFonts w:ascii="Times New Roman" w:hAnsi="Times New Roman"/>
          <w:sz w:val="28"/>
          <w:szCs w:val="28"/>
        </w:rPr>
        <w:lastRenderedPageBreak/>
        <w:t>сілтемелер болуы керек, сілтеу кезінде «кесте» деген сөзді оның номерін көрсетіп, жазу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Кестені басқа бетке көшірген кезде тақырыптаманы тек бірінші бөліміне жазады, ал басын жоғары сол жақ бұрышында да жазады: «1 кестенің жалғасы».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lang/>
        </w:rPr>
        <w:t>NN</w:t>
      </w:r>
      <w:r w:rsidRPr="001B7220">
        <w:rPr>
          <w:rFonts w:ascii="Times New Roman" w:hAnsi="Times New Roman"/>
          <w:sz w:val="28"/>
          <w:szCs w:val="28"/>
        </w:rPr>
        <w:t xml:space="preserve"> тізбегін кестеге қоспайды, көрсеткіш номерациясы жанында көрсетіледі.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Кестеге бөлек «өлшеу бірліктері» тізбегін енгізуге болмайды, ал кесте жанындағы сәйкес жолда көрсету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Тізбектің және жолдардың номерациясын тек оларға сілтеме беру қажет болған жағдайда ғана береді.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Мәтінде кестені оған сілтеме бергеннен кейін бірден жазады, қажетті жағдайда келесі бетте көрсетеді.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Иллюстрацияларды (сүреттер) ғылыми жұмыстарда кең қолданылыды. Иллюстрация ретінде графиктер, суреттер, сызбалар, диаграммалар эскиздер және тағы басқа жатады. Олардың барлығы суреттер деп аталады және құжат шегінде номерленеді.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Бөлім шегінде нумерациялауға болады. Бұл жағдайда суреттің номері бөлім нөмерінен және нүктемен ажыратылған суретінің реттік номерінен тұрады. Қажет болғанда иллюстрацияның атауы және түсініктемесі болуы мүмкін (сурет асты жазбасы). МЕСТ 2.105-95 мемлекет аралық стандартқа сәйкесті суретінің атауы мен номері түсініктеменің астында жазылады.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Диаграммалар мен графиктер анық, көрнекті болуы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Өлшеу бірліктерін келесі тәсілдердің бәрімен салу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Сыңғы және оның алдындағы шкала арасында; орын жетпеген кезде соңғының алдындағы санды салмауға болады;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Үтірден кейінгі айнымалы тама/ң атауымен бірге;</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w:t>
      </w:r>
      <w:r w:rsidRPr="001B7220">
        <w:rPr>
          <w:rFonts w:ascii="Times New Roman" w:hAnsi="Times New Roman"/>
          <w:sz w:val="28"/>
          <w:szCs w:val="28"/>
          <w:lang/>
        </w:rPr>
        <w:t> </w:t>
      </w:r>
      <w:r w:rsidRPr="001B7220">
        <w:rPr>
          <w:rFonts w:ascii="Times New Roman" w:hAnsi="Times New Roman"/>
          <w:sz w:val="28"/>
          <w:szCs w:val="28"/>
        </w:rPr>
        <w:t>Соңғы саннан кейінгі шкала соңында айнымалы шамасының бөлшек жүріндегі белгілеуімен бірге, оның алымында айнымалы шаманы белгілейді, ал бөлімінде өлшеу бірлігін белгілейді.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Бұрыштарды өлшеу бірліктерін сурет-шкаланың соңғы санында салуы керек (минутта, секундта, градуста).</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Мәнжазба келесі элементтерден құралуы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1.</w:t>
      </w:r>
      <w:r w:rsidRPr="001B7220">
        <w:rPr>
          <w:rFonts w:ascii="Times New Roman" w:hAnsi="Times New Roman"/>
          <w:sz w:val="28"/>
          <w:szCs w:val="28"/>
          <w:lang/>
        </w:rPr>
        <w:t>    </w:t>
      </w:r>
      <w:r w:rsidRPr="001B7220">
        <w:rPr>
          <w:rFonts w:ascii="Times New Roman" w:hAnsi="Times New Roman"/>
          <w:sz w:val="28"/>
          <w:szCs w:val="28"/>
        </w:rPr>
        <w:t xml:space="preserve"> Титулдық қағаз.</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2.</w:t>
      </w:r>
      <w:r w:rsidRPr="001B7220">
        <w:rPr>
          <w:rFonts w:ascii="Times New Roman" w:hAnsi="Times New Roman"/>
          <w:sz w:val="28"/>
          <w:szCs w:val="28"/>
          <w:lang/>
        </w:rPr>
        <w:t> </w:t>
      </w:r>
      <w:r w:rsidRPr="001B7220">
        <w:rPr>
          <w:rFonts w:ascii="Times New Roman" w:hAnsi="Times New Roman"/>
          <w:sz w:val="28"/>
          <w:szCs w:val="28"/>
        </w:rPr>
        <w:t xml:space="preserve"> Мазмұны-оның ішінде бақылау жұмыстарының бөлімдері және бөлім басталатын беттер ретімен көрсетіледі.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3.</w:t>
      </w:r>
      <w:r w:rsidRPr="001B7220">
        <w:rPr>
          <w:rFonts w:ascii="Times New Roman" w:hAnsi="Times New Roman"/>
          <w:sz w:val="28"/>
          <w:szCs w:val="28"/>
          <w:lang/>
        </w:rPr>
        <w:t> </w:t>
      </w:r>
      <w:r w:rsidRPr="001B7220">
        <w:rPr>
          <w:rFonts w:ascii="Times New Roman" w:hAnsi="Times New Roman"/>
          <w:sz w:val="28"/>
          <w:szCs w:val="28"/>
        </w:rPr>
        <w:t xml:space="preserve"> Кіріспе-онда брілген тақырыптың мәні тұжырымдалады және көрсетілген проблеманың мәні құралады.</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4.</w:t>
      </w:r>
      <w:r w:rsidRPr="001B7220">
        <w:rPr>
          <w:rFonts w:ascii="Times New Roman" w:hAnsi="Times New Roman"/>
          <w:sz w:val="28"/>
          <w:szCs w:val="28"/>
          <w:lang/>
        </w:rPr>
        <w:t> </w:t>
      </w:r>
      <w:r w:rsidRPr="001B7220">
        <w:rPr>
          <w:rFonts w:ascii="Times New Roman" w:hAnsi="Times New Roman"/>
          <w:sz w:val="28"/>
          <w:szCs w:val="28"/>
        </w:rPr>
        <w:t xml:space="preserve"> Негізгі бөлім-оның бөлімнің әрқайсысы тақырыптың бір жағын ашу керек, алдындағы бөлімді логикалық түрде жалғастыру керек және кестелерден, суреттерден құралуы мүмкін, қолданылған әдебиетке сілтемелер келтіріледі.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lastRenderedPageBreak/>
        <w:t>5.</w:t>
      </w:r>
      <w:r w:rsidRPr="001B7220">
        <w:rPr>
          <w:rFonts w:ascii="Times New Roman" w:hAnsi="Times New Roman"/>
          <w:sz w:val="28"/>
          <w:szCs w:val="28"/>
          <w:lang/>
        </w:rPr>
        <w:t> </w:t>
      </w:r>
      <w:r w:rsidRPr="001B7220">
        <w:rPr>
          <w:rFonts w:ascii="Times New Roman" w:hAnsi="Times New Roman"/>
          <w:sz w:val="28"/>
          <w:szCs w:val="28"/>
        </w:rPr>
        <w:t xml:space="preserve"> Қорытынды-мәнжазба тақырыбы бойынша жалпылама қорытынды келтіріледі.</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6.</w:t>
      </w:r>
      <w:r w:rsidRPr="001B7220">
        <w:rPr>
          <w:rFonts w:ascii="Times New Roman" w:hAnsi="Times New Roman"/>
          <w:sz w:val="28"/>
          <w:szCs w:val="28"/>
          <w:lang/>
        </w:rPr>
        <w:t> </w:t>
      </w:r>
      <w:r w:rsidRPr="001B7220">
        <w:rPr>
          <w:rFonts w:ascii="Times New Roman" w:hAnsi="Times New Roman"/>
          <w:sz w:val="28"/>
          <w:szCs w:val="28"/>
        </w:rPr>
        <w:t xml:space="preserve"> Әдебиет тізімі-мәнжазбаны жазу үшін кемінде 3 әдебиет қолданылу керек.</w:t>
      </w:r>
    </w:p>
    <w:p w:rsidR="00684FCE" w:rsidRPr="001B7220" w:rsidRDefault="00684FCE" w:rsidP="001B7220">
      <w:pPr>
        <w:pStyle w:val="a7"/>
        <w:ind w:firstLine="709"/>
        <w:jc w:val="both"/>
        <w:rPr>
          <w:rFonts w:ascii="Times New Roman" w:hAnsi="Times New Roman"/>
          <w:sz w:val="28"/>
          <w:szCs w:val="28"/>
        </w:rPr>
      </w:pPr>
      <w:r w:rsidRPr="001B7220">
        <w:rPr>
          <w:rFonts w:ascii="Times New Roman" w:hAnsi="Times New Roman"/>
          <w:sz w:val="28"/>
          <w:szCs w:val="28"/>
        </w:rPr>
        <w:t>Бақылау жұмысының көлемі 5-7 беттен құралады. Бақылау жұмысын кемінде жазғанда СТП -164 -98 оқулық жұмыстарда жазылғандар талаптарға сүйену керек.</w:t>
      </w:r>
    </w:p>
    <w:p w:rsidR="00684FCE" w:rsidRPr="001B7220" w:rsidRDefault="00684FCE" w:rsidP="001B7220">
      <w:pPr>
        <w:pStyle w:val="a7"/>
        <w:ind w:firstLine="709"/>
        <w:jc w:val="both"/>
        <w:rPr>
          <w:rFonts w:ascii="Times New Roman" w:hAnsi="Times New Roman"/>
          <w:sz w:val="28"/>
          <w:szCs w:val="28"/>
        </w:rPr>
      </w:pPr>
    </w:p>
    <w:p w:rsidR="00684FCE" w:rsidRPr="001B7220" w:rsidRDefault="00684FCE" w:rsidP="001B7220">
      <w:pPr>
        <w:pStyle w:val="a7"/>
        <w:jc w:val="both"/>
        <w:rPr>
          <w:rFonts w:ascii="Times New Roman" w:hAnsi="Times New Roman"/>
          <w:sz w:val="28"/>
          <w:szCs w:val="28"/>
        </w:rPr>
      </w:pPr>
    </w:p>
    <w:p w:rsidR="00C10FD5" w:rsidRPr="001B7220" w:rsidRDefault="00C10FD5" w:rsidP="001B7220">
      <w:pPr>
        <w:pStyle w:val="a7"/>
        <w:ind w:firstLine="708"/>
        <w:jc w:val="both"/>
        <w:rPr>
          <w:rFonts w:ascii="Times New Roman" w:hAnsi="Times New Roman"/>
          <w:sz w:val="28"/>
          <w:szCs w:val="28"/>
          <w:lang w:val="kk-KZ"/>
        </w:rPr>
      </w:pPr>
      <w:r w:rsidRPr="001B7220">
        <w:rPr>
          <w:rFonts w:ascii="Times New Roman" w:hAnsi="Times New Roman"/>
          <w:sz w:val="28"/>
          <w:szCs w:val="28"/>
          <w:lang w:val="kk-KZ"/>
        </w:rPr>
        <w:t>5.</w:t>
      </w:r>
      <w:r w:rsidR="00684FCE" w:rsidRPr="001B7220">
        <w:rPr>
          <w:rFonts w:ascii="Times New Roman" w:hAnsi="Times New Roman"/>
          <w:sz w:val="28"/>
          <w:szCs w:val="28"/>
          <w:lang w:val="kk-KZ"/>
        </w:rPr>
        <w:t>5</w:t>
      </w:r>
      <w:r w:rsidRPr="001B7220">
        <w:rPr>
          <w:rFonts w:ascii="Times New Roman" w:hAnsi="Times New Roman"/>
          <w:sz w:val="28"/>
          <w:szCs w:val="28"/>
          <w:lang w:val="kk-KZ"/>
        </w:rPr>
        <w:t xml:space="preserve">  Ғылымдағы этика және эстетика мәселелері</w:t>
      </w:r>
    </w:p>
    <w:p w:rsidR="00C10FD5" w:rsidRPr="001B7220" w:rsidRDefault="00C10FD5" w:rsidP="001B7220">
      <w:pPr>
        <w:pStyle w:val="a7"/>
        <w:jc w:val="both"/>
        <w:rPr>
          <w:rFonts w:ascii="Times New Roman" w:hAnsi="Times New Roman"/>
          <w:sz w:val="28"/>
          <w:szCs w:val="28"/>
          <w:lang w:val="kk-KZ"/>
        </w:rPr>
      </w:pPr>
    </w:p>
    <w:p w:rsidR="00C10FD5" w:rsidRPr="001B7220" w:rsidRDefault="00C10FD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Ғалым алдында тек ғылыми-зерттеу мәселелері ғана емес, сонымен бірге ұжым жұмысындағы моралды және этикалық рөлді арттыру тапсырмасы да тұр.</w:t>
      </w:r>
      <w:r w:rsidR="007B00D7" w:rsidRPr="001B7220">
        <w:rPr>
          <w:rFonts w:ascii="Times New Roman" w:hAnsi="Times New Roman"/>
          <w:sz w:val="28"/>
          <w:szCs w:val="28"/>
          <w:lang w:val="kk-KZ"/>
        </w:rPr>
        <w:t xml:space="preserve"> </w:t>
      </w:r>
      <w:r w:rsidRPr="001B7220">
        <w:rPr>
          <w:rFonts w:ascii="Times New Roman" w:hAnsi="Times New Roman"/>
          <w:sz w:val="28"/>
          <w:szCs w:val="28"/>
          <w:lang w:val="kk-KZ"/>
        </w:rPr>
        <w:t>Өткен заман ғылымының жоғары моралдық құндылықтарына селсоқ қарау және ғылыми жастар арасында адамгершілік-этикалық тәрбиенің әлсіз болуы жас ғалымның мінез-құлқындағы түрлі теріс бағыттағы моралдық қасиеттердің туындауына негіз болады. Осыған орай және қойылған міндеттің сапалы әрі дер кезінде орындалуын арттыру мақсатында ғылыми ұжымның әр мүшесіне тапсырылған жұмысқа жауапкершілікті үнемі ескертіп отыру керек. Ғылым мақсаты – табиғат заңдарын зерттеу, шындықты іздеу болып табылады. Осыған байланысты ғалым бізді қоршаған ортаның мәнін түсініп, барлық механизмдер мен құбылыстардың өзара байланысын зерттеуі керек. Алайда жауапкершілік төмендеген жағдайда тіптен адамның дарыны мен іскерлік қабілеттері сияқты қасиеттер оның артықшылығы ретінде емес, өзімшілдік және іштарлық мақсаттары мен мүддесі жолында шындықты бұрмалау құралына айналатын кездер де ұшырасады.</w:t>
      </w:r>
      <w:r w:rsidR="007B00D7" w:rsidRPr="001B7220">
        <w:rPr>
          <w:rFonts w:ascii="Times New Roman" w:hAnsi="Times New Roman"/>
          <w:sz w:val="28"/>
          <w:szCs w:val="28"/>
          <w:lang w:val="kk-KZ"/>
        </w:rPr>
        <w:t xml:space="preserve"> </w:t>
      </w:r>
      <w:r w:rsidRPr="001B7220">
        <w:rPr>
          <w:rFonts w:ascii="Times New Roman" w:hAnsi="Times New Roman"/>
          <w:sz w:val="28"/>
          <w:szCs w:val="28"/>
          <w:lang w:val="kk-KZ"/>
        </w:rPr>
        <w:t>Алынған ғылыми деректер немесе айтылған ғылыми идеялар олар айтылған не жарияланған жағдайдан бастап өмір сүрмейді, ол одан кейінгі жаңа зерттеу циклімен дәлелденгенде немесе басқа деректер мен идеялар жазылған қолданыстағы циклге енгізілгенде не өндірісте қолданысқа енгізілгенде ғана өмір сүре бастайды.</w:t>
      </w:r>
    </w:p>
    <w:p w:rsidR="00C10FD5" w:rsidRPr="001B7220" w:rsidRDefault="00C10FD5"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Осыған орай бірқатар нақты ұйымдастырушылық салдарлар орын алады:</w:t>
      </w:r>
    </w:p>
    <w:p w:rsidR="00C10FD5" w:rsidRPr="001B7220" w:rsidRDefault="00C10FD5" w:rsidP="001B7220">
      <w:pPr>
        <w:pStyle w:val="a7"/>
        <w:jc w:val="both"/>
        <w:rPr>
          <w:rFonts w:ascii="Times New Roman" w:hAnsi="Times New Roman"/>
          <w:sz w:val="28"/>
          <w:szCs w:val="28"/>
          <w:lang w:val="kk-KZ"/>
        </w:rPr>
      </w:pPr>
      <w:r w:rsidRPr="001B7220">
        <w:rPr>
          <w:rFonts w:ascii="Times New Roman" w:hAnsi="Times New Roman"/>
          <w:sz w:val="28"/>
          <w:szCs w:val="28"/>
          <w:lang w:val="kk-KZ"/>
        </w:rPr>
        <w:t>- зерттеу ізденісіндегі қайталанулардың болуы зиянсыз ғана емес, қажет;</w:t>
      </w:r>
    </w:p>
    <w:p w:rsidR="00C10FD5" w:rsidRPr="001B7220" w:rsidRDefault="00C10FD5" w:rsidP="001B7220">
      <w:pPr>
        <w:pStyle w:val="a7"/>
        <w:jc w:val="both"/>
        <w:rPr>
          <w:rFonts w:ascii="Times New Roman" w:hAnsi="Times New Roman"/>
          <w:sz w:val="28"/>
          <w:szCs w:val="28"/>
          <w:lang w:val="kk-KZ"/>
        </w:rPr>
      </w:pPr>
      <w:r w:rsidRPr="001B7220">
        <w:rPr>
          <w:rFonts w:ascii="Times New Roman" w:hAnsi="Times New Roman"/>
          <w:sz w:val="28"/>
          <w:szCs w:val="28"/>
          <w:lang w:val="kk-KZ"/>
        </w:rPr>
        <w:t>- ғылыми шындықтың қалыптасуы кезінде табиғи ағымдылықты өзгерту мүмкін емес.</w:t>
      </w:r>
    </w:p>
    <w:p w:rsidR="00C10FD5" w:rsidRPr="001B7220" w:rsidRDefault="00C10FD5" w:rsidP="001B7220">
      <w:pPr>
        <w:pStyle w:val="a7"/>
        <w:ind w:firstLine="709"/>
        <w:jc w:val="both"/>
        <w:rPr>
          <w:rFonts w:ascii="Times New Roman" w:hAnsi="Times New Roman"/>
          <w:sz w:val="28"/>
          <w:szCs w:val="28"/>
        </w:rPr>
      </w:pPr>
      <w:r w:rsidRPr="001B7220">
        <w:rPr>
          <w:rFonts w:ascii="Times New Roman" w:hAnsi="Times New Roman"/>
          <w:sz w:val="28"/>
          <w:szCs w:val="28"/>
          <w:lang w:val="kk-KZ"/>
        </w:rPr>
        <w:t>Осыдан ғылыми көзқараста субъектизмге жол берілетіні шығады, кейде ғылыми этика зерттеушіге қателесуге рұқсат береді, сөйтіп, ғылым бұл ғалым жұмысының нәтижесінен тиімді тәжірибе жинайды.</w:t>
      </w:r>
      <w:r w:rsidR="007B00D7"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Ғылым негізі болып зерттелетін материалдың нақтылығы табылады. </w:t>
      </w:r>
      <w:r w:rsidRPr="001B7220">
        <w:rPr>
          <w:rFonts w:ascii="Times New Roman" w:hAnsi="Times New Roman"/>
          <w:sz w:val="28"/>
          <w:szCs w:val="28"/>
        </w:rPr>
        <w:t xml:space="preserve">Жоғары этикалы ғалым материалдың бұрмалануына жол бермейді. Бұл жағдайда кәсіпқой ғалымды деректі баяндау кезіндегі кішкене ғана жаңылысу да сипаттай алады. Бұл қағидадан ауытқу ғылыми зерттеу нәтижелерінің </w:t>
      </w:r>
      <w:r w:rsidRPr="001B7220">
        <w:rPr>
          <w:rFonts w:ascii="Times New Roman" w:hAnsi="Times New Roman"/>
          <w:sz w:val="28"/>
          <w:szCs w:val="28"/>
        </w:rPr>
        <w:lastRenderedPageBreak/>
        <w:t>құнсыздануына және сұраныстың жойылуына әкеледі. ҒЗЖ нәтижесінде кейде жаңсақтықтан айыру қиындық туғызатын, кейде әділетсіз бұрмаланудан қорғайтын, объективті шындықты табу керек. ақпараттың жалпы ағынында тексерілмеген жалған деректер пайда болып отырады, алайда бұған қарамастан олармен үнемі және тұрақты күресу керек, ол үшін мұндай деректерге шынайы ғылыми деректерді қарсы қою әдісін, шынайы ғылыми ережелерді насихаттау әдісін қолдануға болады.</w:t>
      </w:r>
    </w:p>
    <w:p w:rsidR="00C10FD5" w:rsidRPr="001B7220" w:rsidRDefault="00C10FD5" w:rsidP="001B7220">
      <w:pPr>
        <w:pStyle w:val="a7"/>
        <w:ind w:firstLine="709"/>
        <w:jc w:val="both"/>
        <w:rPr>
          <w:rFonts w:ascii="Times New Roman" w:hAnsi="Times New Roman"/>
          <w:sz w:val="28"/>
          <w:szCs w:val="28"/>
        </w:rPr>
      </w:pPr>
      <w:r w:rsidRPr="001B7220">
        <w:rPr>
          <w:rFonts w:ascii="Times New Roman" w:hAnsi="Times New Roman"/>
          <w:sz w:val="28"/>
          <w:szCs w:val="28"/>
        </w:rPr>
        <w:t>Ғылымға толық берілген адамға қойылатын басты талап – жоғары кәсібилік. Этика мен кәсібилік жалпы ғылымда жетістікке итермелейтін қасиеттердің ең тиімді үйлесімі. Кәсібилік кәсіби этикасыз құр сөз болып қалады. Көбіне Ампер мен Фарадейдің арнайы білімі болмағанын, Вольт иезут мектебінде оқығанын, Джоуль сыра қайнатқыш, Коперник пен Гельмгольцтің дәрігер болғандарын алға тартып, бұл пікірге қарсы келіп жатады. Бұл деректерді де ескеруіміз керек, дегенмен де ғұлама ғалымдар білімді маман болып, кәсіби тәжірибе жинағаннан, көптеген жылдар аянбай тер төккеннен кейін ғана қандай да бір ғылым саласында үлкен жетістіктерге қол жеткізген.</w:t>
      </w:r>
    </w:p>
    <w:p w:rsidR="00C10FD5" w:rsidRPr="001B7220" w:rsidRDefault="00C10FD5" w:rsidP="001B7220">
      <w:pPr>
        <w:pStyle w:val="a7"/>
        <w:ind w:firstLine="709"/>
        <w:jc w:val="both"/>
        <w:rPr>
          <w:rFonts w:ascii="Times New Roman" w:hAnsi="Times New Roman"/>
          <w:sz w:val="28"/>
          <w:szCs w:val="28"/>
        </w:rPr>
      </w:pPr>
      <w:r w:rsidRPr="001B7220">
        <w:rPr>
          <w:rFonts w:ascii="Times New Roman" w:hAnsi="Times New Roman"/>
          <w:sz w:val="28"/>
          <w:szCs w:val="28"/>
        </w:rPr>
        <w:t>Алынған нәтижелерді жариялай отырып, автор өзінің жеке көзқарасына қарамастан, осыған ұқсас барлық еңбектерге сілтеме жасауы керек. Кез келген ғалымның өзіне дейін шыққан еңбектерге қатысты өз пікірін білдіруі орынды, алайда қолданылған еңбек туралы жасырып қалу этикетке жатпайды.</w:t>
      </w:r>
      <w:r w:rsidR="007B00D7" w:rsidRPr="001B7220">
        <w:rPr>
          <w:rFonts w:ascii="Times New Roman" w:hAnsi="Times New Roman"/>
          <w:sz w:val="28"/>
          <w:szCs w:val="28"/>
          <w:lang w:val="kk-KZ"/>
        </w:rPr>
        <w:t xml:space="preserve"> </w:t>
      </w:r>
      <w:r w:rsidRPr="001B7220">
        <w:rPr>
          <w:rFonts w:ascii="Times New Roman" w:hAnsi="Times New Roman"/>
          <w:sz w:val="28"/>
          <w:szCs w:val="28"/>
          <w:lang w:val="kk-KZ"/>
        </w:rPr>
        <w:t>Этикет нормасын өрескел бұзу – плагиат, яғни біреудің еңбегіне өзін әдейі автор ретінде ұсыну немесе автордың өз еңбегінде біреудің маңызды нәтижелерін зерттеуі, бұл адамды ғалым деп атану құқынан моралды түрде айырады. Плагиат кез келген өркениетті елде заңмен қудаланады, бұл жоғары аттестаттау комиссиясына плагиат орын алған диссертациялар бойынша теріс шешім қабылдауға құқық береді.</w:t>
      </w:r>
      <w:r w:rsidR="007B00D7" w:rsidRPr="001B7220">
        <w:rPr>
          <w:rFonts w:ascii="Times New Roman" w:hAnsi="Times New Roman"/>
          <w:sz w:val="28"/>
          <w:szCs w:val="28"/>
          <w:lang w:val="kk-KZ"/>
        </w:rPr>
        <w:t xml:space="preserve"> </w:t>
      </w:r>
      <w:r w:rsidRPr="001B7220">
        <w:rPr>
          <w:rFonts w:ascii="Times New Roman" w:hAnsi="Times New Roman"/>
          <w:sz w:val="28"/>
          <w:szCs w:val="28"/>
          <w:lang w:val="kk-KZ"/>
        </w:rPr>
        <w:t xml:space="preserve">Ұжымдық зерттеу кезінде ұжыммен орындалған жұмысқа авторлардың жеке үлесі бойынша қатынас орнауы керек. егер бұл қағида сақталмаса, ғылыми ұжым ішінде жалған қатынас орын алады да, бұл жұмысқа кедергі болып, кейде тіпті ұжымның таралуына әкеледі. </w:t>
      </w:r>
      <w:r w:rsidRPr="001B7220">
        <w:rPr>
          <w:rFonts w:ascii="Times New Roman" w:hAnsi="Times New Roman"/>
          <w:sz w:val="28"/>
          <w:szCs w:val="28"/>
        </w:rPr>
        <w:t>Алайда жұмыстың кез келген түріне байланысты автор деп саналуға болмайды. Мәселен, өнертабысты жасау кезінде техникалық жұмысты атқарған (сызбалар мен үлгілерді дайындаған, есептеулерді орындаған, құжат рәсімдеген, тәжірибелік сынақ жүргізген т.б.) тұлғалар авторлар қатарына жатпайды. Деректерге қағидалы қатынас және әріптестеріне деген адалдық – ұжым жұмысына серпін беретін кез келген жағдайдағы этикалық норма.</w:t>
      </w:r>
    </w:p>
    <w:p w:rsidR="00C10FD5" w:rsidRPr="001B7220" w:rsidRDefault="00C10FD5"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 xml:space="preserve">Ғылыми қағидалылық ғалым көзқарасының кеңдігін, ғылымды дамыту әдістерін терең түсінуін, оның болашақ дамуына мүддесін көрсетеді. Ол ғалымнан қандай да бір сұрақта өз құзырлығының жетпейтіндігін уақытында мойындауды, өзінің жеке көзқарасын (ұнату не ұнатпау) жеңуді, сондай-ақ қажет болғанда өз қызығушылығына қайшы келетін әрекеттерге баруды талап етеді. Ғылыми қағидалылық ғалымнан жалған ғылыми қорытындыға, этикаға қайшы басқа да әрекеттерге қарсы </w:t>
      </w:r>
      <w:r w:rsidRPr="001B7220">
        <w:rPr>
          <w:rFonts w:ascii="Times New Roman" w:hAnsi="Times New Roman"/>
          <w:sz w:val="28"/>
          <w:szCs w:val="28"/>
        </w:rPr>
        <w:lastRenderedPageBreak/>
        <w:t>тұруды талап етеді.</w:t>
      </w:r>
      <w:r w:rsidR="0066599B" w:rsidRPr="001B7220">
        <w:rPr>
          <w:rFonts w:ascii="Times New Roman" w:hAnsi="Times New Roman"/>
          <w:sz w:val="28"/>
          <w:szCs w:val="28"/>
          <w:lang w:val="kk-KZ"/>
        </w:rPr>
        <w:t xml:space="preserve"> </w:t>
      </w:r>
      <w:r w:rsidRPr="001B7220">
        <w:rPr>
          <w:rFonts w:ascii="Times New Roman" w:hAnsi="Times New Roman"/>
          <w:sz w:val="28"/>
          <w:szCs w:val="28"/>
          <w:lang w:val="kk-KZ"/>
        </w:rPr>
        <w:t>Өз өмірін ғылымға арнағысы келген әр адамға ғылым жолының ауыр екенін, жүйкеге, ойлау жүйесіне күш түсіретінін, қатаң қағидалылықты талап ететінін жете түсінуі керек, содан кейін ғана осы қиын да жауапты, бірақ құрметті ғалым жолын толық жүріп өтуге өзінің іштей дайындығын тексеруі қажет.</w:t>
      </w:r>
    </w:p>
    <w:p w:rsidR="00684FCE" w:rsidRPr="001B7220" w:rsidRDefault="00684FCE" w:rsidP="001B7220">
      <w:pPr>
        <w:pStyle w:val="a7"/>
        <w:ind w:firstLine="709"/>
        <w:jc w:val="both"/>
        <w:rPr>
          <w:rFonts w:ascii="Times New Roman" w:hAnsi="Times New Roman"/>
          <w:sz w:val="28"/>
          <w:szCs w:val="28"/>
          <w:lang w:val="kk-KZ"/>
        </w:rPr>
      </w:pPr>
    </w:p>
    <w:p w:rsidR="00684FCE" w:rsidRPr="001B7220" w:rsidRDefault="00684FCE" w:rsidP="001B7220">
      <w:pPr>
        <w:pStyle w:val="a7"/>
        <w:ind w:firstLine="709"/>
        <w:jc w:val="both"/>
        <w:rPr>
          <w:rFonts w:ascii="Times New Roman" w:hAnsi="Times New Roman"/>
          <w:sz w:val="28"/>
          <w:szCs w:val="28"/>
          <w:lang w:val="kk-KZ"/>
        </w:rPr>
      </w:pPr>
    </w:p>
    <w:p w:rsidR="00C14063" w:rsidRPr="001B7220" w:rsidRDefault="00C14063" w:rsidP="001B7220">
      <w:pPr>
        <w:pStyle w:val="a7"/>
        <w:jc w:val="center"/>
        <w:rPr>
          <w:rFonts w:ascii="Times New Roman" w:hAnsi="Times New Roman"/>
          <w:caps/>
          <w:sz w:val="28"/>
          <w:szCs w:val="28"/>
          <w:lang w:val="kk-KZ"/>
        </w:rPr>
      </w:pPr>
      <w:r w:rsidRPr="001B7220">
        <w:rPr>
          <w:rFonts w:ascii="Times New Roman" w:hAnsi="Times New Roman"/>
          <w:sz w:val="28"/>
          <w:szCs w:val="28"/>
          <w:lang w:val="kk-KZ"/>
        </w:rPr>
        <w:t xml:space="preserve">6 бөлім. </w:t>
      </w:r>
      <w:r w:rsidRPr="001B7220">
        <w:rPr>
          <w:rFonts w:ascii="Times New Roman" w:hAnsi="Times New Roman"/>
          <w:caps/>
          <w:sz w:val="28"/>
          <w:szCs w:val="28"/>
          <w:lang w:val="kk-KZ"/>
        </w:rPr>
        <w:t>ҒылымИ ақпараттар жүйесі және</w:t>
      </w:r>
    </w:p>
    <w:p w:rsidR="00C14063" w:rsidRPr="001B7220" w:rsidRDefault="00C14063" w:rsidP="001B7220">
      <w:pPr>
        <w:pStyle w:val="a7"/>
        <w:jc w:val="center"/>
        <w:rPr>
          <w:rFonts w:ascii="Times New Roman" w:hAnsi="Times New Roman"/>
          <w:caps/>
          <w:sz w:val="28"/>
          <w:szCs w:val="28"/>
          <w:lang w:val="kk-KZ"/>
        </w:rPr>
      </w:pPr>
      <w:r w:rsidRPr="001B7220">
        <w:rPr>
          <w:rFonts w:ascii="Times New Roman" w:hAnsi="Times New Roman"/>
          <w:caps/>
          <w:sz w:val="28"/>
          <w:szCs w:val="28"/>
          <w:lang w:val="kk-KZ"/>
        </w:rPr>
        <w:t>өнертапқыштық қызметті ҰЙЫМДАСТЫРУ</w:t>
      </w:r>
    </w:p>
    <w:p w:rsidR="00C14063" w:rsidRPr="001B7220" w:rsidRDefault="00C14063" w:rsidP="001B7220">
      <w:pPr>
        <w:pStyle w:val="a7"/>
        <w:rPr>
          <w:rFonts w:ascii="Times New Roman" w:hAnsi="Times New Roman"/>
          <w:sz w:val="28"/>
          <w:szCs w:val="28"/>
          <w:lang w:val="kk-KZ"/>
        </w:rPr>
      </w:pPr>
    </w:p>
    <w:p w:rsidR="00E043D7" w:rsidRPr="001B7220" w:rsidRDefault="00C14063" w:rsidP="001B7220">
      <w:pPr>
        <w:pStyle w:val="a7"/>
        <w:ind w:firstLine="708"/>
        <w:rPr>
          <w:rFonts w:ascii="Times New Roman" w:hAnsi="Times New Roman"/>
          <w:sz w:val="28"/>
          <w:szCs w:val="28"/>
          <w:lang w:val="kk-KZ"/>
        </w:rPr>
      </w:pPr>
      <w:r w:rsidRPr="001B7220">
        <w:rPr>
          <w:rFonts w:ascii="Times New Roman" w:hAnsi="Times New Roman"/>
          <w:sz w:val="28"/>
          <w:szCs w:val="28"/>
          <w:lang w:val="kk-KZ"/>
        </w:rPr>
        <w:t xml:space="preserve">6.1  </w:t>
      </w:r>
      <w:r w:rsidR="00E043D7" w:rsidRPr="001B7220">
        <w:rPr>
          <w:rFonts w:ascii="Times New Roman" w:hAnsi="Times New Roman"/>
          <w:sz w:val="28"/>
          <w:szCs w:val="28"/>
          <w:lang w:val="kk-KZ"/>
        </w:rPr>
        <w:t>Ғылыми ақпараттарды іздестіру</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Адам баласына әр уақытта ақпаратпен жұмыс істеуге тура келеді. (Ол оны созу жүйелері арқылы қабылдайды), ақпараттың нақты ғылыми анықтамасы жоқ. Заттың немесе құбылыстың нақты ғылыми анықтамасы жоқ кезде адам өз түсінігімен қолданылады.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Түсініктің анықтамадан айырмашылығы әр түрлі адамдар әр түрлі кезеңде әр түрлі түсінік бере алады. Тұрмыста ақпарат түсінігінде, адам табиғаттан және қоғамнан алған мәліметті сезім жүйелері арқылы қабылдаумен келеді. Табиғатта бақылау, басқа адамдармен пікір алмасу, кітәп және газет оқу, теледидар бағдарламасын қарау барысында біз ақпарат аламыз.</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Математик бұл мәселені кеңінен қарап, оған адам баласы ой сапасы арқылы құрастырған ақпаратты енгізеді. Биолог болса, ақпаратқа адам баласы сезу мәселелері және өз ой сапасын да құрастырмаған, керісінше өзінен туғаннан бастап өлерге дейінгі сақталған мәліметті жатқызады. Бұл генетикалық код, бұған байланысты бала өз ата-анасына ұқсайды.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Сонымен әртүрлі ғылыми пәнде және әр түрлі ғылыми саласында ақпарат туралы бірнеше түсінік бар. Бізге болса ақпаратты зерттеу алдында әртүрлі түсініктерді қосатын, ортақ нәрсені табу керек. Және бұндай ортақ нәрсе бар. Ғылыми және техника салаларында, ақпаратпен айналысатын, мынадай тұжырымға келді. Ақпарат төрт қасиеттерге ие. Ақпаратты: құруға, беруге (сәйкесінше қабылдауға ) сақтауға және өңдеуге болады. Әр пән бұл мәселелерді өз бетінше шешеді. Біздің оқу әдістемемізде ақпарат бізге беретін заттарды қарастырамыз.</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Жаңа техниканы құрастыру кезінде ақпараттық толымсыз, аз немесе оперативсіз болуынан отандық және дүние жүзілік ең күшті үлгілер туралы түсінік алу мүмкін емес, бұған байланысты жобалау басында техникалық сопылық құрылуы мүмкін.</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Өткен мезгілде алынған маңызды ғылыми жетістіктер туралы ақпаратты ыңғайлы ғылыми зерттеуді қамтамасыз ету маңызды боп келеді. Сонымен, мемлекеттік жинау жүйесінің дамуы, ақпараттық өңдеу, сақтау,тиімді іздеу және беру, жаңа тәсілмен әдістің қолдану негізінде,(біріншіден есептеутехникасы), төтенше антуалды болып келеді. </w:t>
      </w:r>
      <w:r w:rsidRPr="001B7220">
        <w:rPr>
          <w:rFonts w:ascii="Times New Roman" w:hAnsi="Times New Roman"/>
          <w:sz w:val="28"/>
          <w:szCs w:val="28"/>
          <w:lang w:val="kk-KZ"/>
        </w:rPr>
        <w:lastRenderedPageBreak/>
        <w:t>Ақпарат тәсілдері тиімді ақпарат жүйені құруда керемет қолданып, ғылыми зерттеулердің автоматизациясын, әртүрлі өндіріс процестерін, жобалаудың негізін құрайды.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Ақпараттану – бұл техникалық ғылым, ақпаратты сақтайтын, құрастыратын, өңдейтін және беретін есептеу техникасы арқылы жүйелендіретін, сонымен қатар бұлардың функционалдық қызметі мен оларды басқару тәсілі боп келеді.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Ақпараттанудың міндеті: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1 Ақпаратты қабылдау және сақтау</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Ақпаратты өңдеу және оны ыңғайлы түрде өткізу</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3 Есептеу техникасын тиімділікпен қолдану</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4 Жаңа есептеу техникасын құрастыру үшін басқа ғылымдардың жетістіктерін қолдану</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5 Жаңа бағдарламалар арқылы техникалық жүйелерді басқару</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Сондықтан ақпарат зерттейтін затты көбінесе ақпараттық техналогия немесе компьютерлік технология деп атайды.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Маңыздысы, ақпараттың екі жағы бар. Бір жағынан ол есептеу техникасының құрамын және жұмыс істеу принціпін зерттесе, екінші жағынан техниканы басқаратын бағдарламаның жұмыс істеу тәсілдерін жүйелендіреді.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w:t>
      </w:r>
      <w:r w:rsidRPr="001B7220">
        <w:rPr>
          <w:rStyle w:val="a8"/>
          <w:rFonts w:ascii="Times New Roman" w:hAnsi="Times New Roman"/>
          <w:b w:val="0"/>
          <w:sz w:val="28"/>
          <w:szCs w:val="28"/>
          <w:lang w:val="kk-KZ"/>
        </w:rPr>
        <w:t>Ақпараттық бағыттар</w:t>
      </w:r>
      <w:r w:rsidRPr="001B7220">
        <w:rPr>
          <w:rFonts w:ascii="Times New Roman" w:hAnsi="Times New Roman"/>
          <w:sz w:val="28"/>
          <w:szCs w:val="28"/>
          <w:lang w:val="kk-KZ"/>
        </w:rPr>
        <w:t>:</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1 Техникалық, есептеу техника және әртүрлі автоматты ақпаратты жүйелерді құрумен байланысты;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Бағдарламалы, қолданушы есептейтін есепті шешуге мүмкін беретін есептеу машинаның бағдарламамен қамтамасыз етуімен байланысты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3 Алгоритмді, база және банк мәліметтерін құрайтын, теориялық және практикалық есепті шешу үшін алгоритмді енгізуімен байланысты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w:t>
      </w:r>
      <w:r w:rsidRPr="001B7220">
        <w:rPr>
          <w:rStyle w:val="a8"/>
          <w:rFonts w:ascii="Times New Roman" w:hAnsi="Times New Roman"/>
          <w:b w:val="0"/>
          <w:sz w:val="28"/>
          <w:szCs w:val="28"/>
          <w:lang w:val="kk-KZ"/>
        </w:rPr>
        <w:t xml:space="preserve">Ақпараттық жүйелер. </w:t>
      </w:r>
      <w:r w:rsidRPr="001B7220">
        <w:rPr>
          <w:rFonts w:ascii="Times New Roman" w:hAnsi="Times New Roman"/>
          <w:sz w:val="28"/>
          <w:szCs w:val="28"/>
          <w:lang w:val="kk-KZ"/>
        </w:rPr>
        <w:t>Ақпараттық  жүйені қолдану, құрастыру және игеру экономикалық пен басқару мақсаттарын шешу, ғылыми және техникалық жетістіктер туралы ақпаратты тұтынушыға жеткізу- жаңа ақпараттық маңызды болып келеді. Ақпараттану – термині сәйкесінше ғылыми дисциплинаны анықтауға, сонымен қатар онымен жүмыс істеу облысында байланысты қолданылуы мүмкін. Туыс терминдерді қолдану кезінде дәл осылай болып келеді. Мемлекеттік өңдеу жүйесі және ақпаратты беру, мемлекеттік ғылыми техникалық ақпарат жүйесі, ғалымдарды және мамандарды ақпаратпен қамтамасыз ету жүйесі, және т.б. Жайшылықта бұлар ақпараттық жүйе және ақпаратпен қамтамасыз ету жүйесі, терминдермен белгіленеді.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Ақпаратты қамтамасыз ету жүйесінің маңызды компоненті жаңа ғылыми техникалық ақпарат ерекше ойлар, ғылыми нәтижелер, фактілер және т.б.туралы боп саналады. Активті түрде басылым жұмысы, кітапханалар, соңынан-рефераттық, ақпараттық және қызметтер дамыған. Кітапханалар өз жұмысында активті түрде ғылыммен техниканың соңғы </w:t>
      </w:r>
      <w:r w:rsidRPr="001B7220">
        <w:rPr>
          <w:rFonts w:ascii="Times New Roman" w:hAnsi="Times New Roman"/>
          <w:sz w:val="28"/>
          <w:szCs w:val="28"/>
          <w:lang w:val="kk-KZ"/>
        </w:rPr>
        <w:lastRenderedPageBreak/>
        <w:t>жетістіктерін және ең алдымен ЭВМ, жаңа байланыс құралдармен жабдықталған, қолдана бастады. Ғылыми комуникация жүйесі тұтынушыжәне құрастырушыарасында басты рөл қызметін ала бастады.</w:t>
      </w:r>
    </w:p>
    <w:p w:rsidR="00E043D7" w:rsidRPr="001B7220" w:rsidRDefault="00E043D7" w:rsidP="001B7220">
      <w:pPr>
        <w:pStyle w:val="a7"/>
        <w:ind w:firstLine="709"/>
        <w:jc w:val="both"/>
        <w:rPr>
          <w:rFonts w:ascii="Times New Roman" w:hAnsi="Times New Roman"/>
          <w:sz w:val="28"/>
          <w:szCs w:val="28"/>
          <w:lang w:val="kk-KZ"/>
        </w:rPr>
      </w:pPr>
      <w:r w:rsidRPr="001B7220">
        <w:rPr>
          <w:rStyle w:val="a9"/>
          <w:rFonts w:ascii="Times New Roman" w:hAnsi="Times New Roman"/>
          <w:i w:val="0"/>
          <w:sz w:val="28"/>
          <w:szCs w:val="28"/>
          <w:lang w:val="kk-KZ"/>
        </w:rPr>
        <w:t xml:space="preserve">Ақпаратты өнімдер. </w:t>
      </w:r>
      <w:r w:rsidRPr="001B7220">
        <w:rPr>
          <w:rFonts w:ascii="Times New Roman" w:hAnsi="Times New Roman"/>
          <w:sz w:val="28"/>
          <w:szCs w:val="28"/>
          <w:lang w:val="kk-KZ"/>
        </w:rPr>
        <w:t>Унифицирленген мәлімет және қызмет ету, стандартты түрде көрсетілген, ақпаратты өнім атты иемденеді. Мысал ретінде ақпаратты массивте, арнайы бөлім, аналитикалық анықтама және т.б. зерттеу нәтижелері боп келеді. Ақпаратты өнім әр түрі спецификалық техналогияны қажет етеді. Сондықтан кейбір ақпараттық жүйелер сол немесе басқа ақпаратты өнім түрлерін өндіруге, екіншілері әр түрлі өнімдерді өндіруге негізделген. Нәтижесінде арнайы және әмбебап ақпаратты жүйелер шықты.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База мәліметтері және ақпаратты ресурстар.  Есептеу техникасының және ақпаратты сақтаудың дамуы экономикалық жағынан тиімді ақпараттық массив машиналарын сақтау мүмкіншілігі туды.Олардың кең таралуымен, бұл мәліметтерді, ақпарат өнімге өндіруімен, тез арада ақпарат индустриасы дамыды, қағазсыз ақпаратқа кету бастады. Библиографиялық база мәліметтері екінші реттік ақпаратты, яғни басылым мәліметтерін өзінде сақтайды. Сәйкесінше бірінші ретті ақпарат яғни басылымдар: кітап, статьялар, патенттер, басқа ақпарат жүйе нұсқасында сақталады. База мәліметтері салалық, полиматикалық, ”ішкі” (яғни бір организация шеңберінде орналасқан) немесе “сыртқы” (яғни берілген организацияның сыртқы жағында орналасқан). Кей кезде база мәліметтері, құжаттардың сол немесе басқа түрге (патент, дисертация бойынша және т.б.) немесе белгілі бір телгатика бағыты бойынша құралуы мүмкін.</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Автоматты ақпаратты зерттеу жүйесі өзін байланысқан тілдік, логикалық, математикалық, ақпараттық, техникалық және еңбек ресурстарын, автоматты еңгізуге, өңдеуге, сақтау және ақпаратты іздеуге арналған, ретінде көрсетеді. Ақпараттық түбірі - кибернетика ғылымында жатыр. Ең алғаш рет “кибернетика” түсінігі XIX ғ. бірінші жартысында пайда болды, француз физигі Андрес Морис Ампер, “Ампер күші” мектеп қурсынан белгілі, бүкіл ғылымдардың, сол кезде бар және гипотикалық түрде (бұлар болған жоқ бірақ ол бойынща болу керек), жалпыға бірдей класификациясын құруға бел байлады. Ол белгілі бір ғылым, басқару оперімен зерттеумен айналысатын, болу керек деп ойлады. Ампер техникалық жүйемен басқаруды көздеген жоқ, себебі ол кезде күрделі техникалық жүйелер болған жоқ. Ол адамдарды басқару, өнерін көздеді. Бұл жоқ ғылымды Ампер кибернетика деп атады, грек сөзінен кибернетика (басқаруда өнерпаз). Ежелгі Грецияда бұл атақты колесницаларды басқарушы жауынгерлер марапатталды.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Сол кезден бастап кибернетика жүз жылға ұмтылды. 1948 ж. Америка көрнекті ғалымы Норберт Випер, оның математика логикасы еңбектері есептеу техникасын программалау негізгі болды, қайтадан кибернетика терминін дүниеге әкелді және оны тірі табиғатты мен техникалық жүйелерді басқару ғылымы ретінде анықталды.Бұл анықтама </w:t>
      </w:r>
      <w:r w:rsidRPr="001B7220">
        <w:rPr>
          <w:rFonts w:ascii="Times New Roman" w:hAnsi="Times New Roman"/>
          <w:sz w:val="28"/>
          <w:szCs w:val="28"/>
          <w:lang w:val="kk-KZ"/>
        </w:rPr>
        <w:lastRenderedPageBreak/>
        <w:t>мейлінше даулы болды.Тірі табиғаттың және техникалық жүйені бір дисциплинада қосу кезді түрде мұндай анықтамаға көптеген елдердің ғалымдардың паразылығы туды.Кеңес одағында кибернетика қатты критикаға айналды. Көптеген елдерде ғылыми дискурсия ғылыми шеңбердің жойылуына әкеп соқтырды, ал КСРО-да кибернетика саяси түрде қолданылды, соның нәтижесінде бұл облыста зерттеу жұмыстары бірнеше жылға жойылды.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Міне осылай дәл анықтамасынан және ғылым ішінде ыдырау пайда болды. Қазір кибернетика психология мен математикалық логика арасындағы байланысын зерттеуін жалғастыруда, қолдан жасалған интелекттің құру тәсілдерін игеруде,бұнымен қатар бұдан бөлініп кеткен ғылымда бар. Ол есептеу техникасының ақпаратпен жұмыс істеуге қолданылатын заттардың проблемаларымен айналысады. Ұлыбританияда және АҚШ-та бұл ғылымды computer science деп атады. Франция бұл ғылым Информатика деген атқа ие болды. Содан бұл ат Ресейге және шығыс еуроп елдеріне келді.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Ақпараттық өнімнің әр түрі оны алудың спецификалық техналогияны қажет етеді.Бұл техналогияның маңызды бөлігі сәйкес келетін ақпаратпен қамтамасыз ету, қолданбалы бағдарламалар пакеті атты түрде келетін боп келеді. Тек сол кезде әр бағдарлама, өніміне өзінің ҚБП сәйкес келеді, соңғысын қиындыққа бағытталған немесе функционалды ҚБП-ға жатқызады. Егер сол бір ҚБП бірнеше ақпаратты өнімді алуға мүмкіндігін берсе оны интегралды деп атайды.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w:t>
      </w:r>
      <w:r w:rsidRPr="001B7220">
        <w:rPr>
          <w:rStyle w:val="a8"/>
          <w:rFonts w:ascii="Times New Roman" w:hAnsi="Times New Roman"/>
          <w:b w:val="0"/>
          <w:sz w:val="28"/>
          <w:szCs w:val="28"/>
          <w:lang w:val="kk-KZ"/>
        </w:rPr>
        <w:t>Сонымен жаңа ақпаратты өнім өндірісінің құраушысы боп келетіндер:</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1 Техникалық құралдар (ЭВМ, басылып және ақпаратты беру құралдары)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2 База мәліметтері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3 ҚБП</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Ақпаратты өнімнің өндіріс процедурасы бастапқы база мәліметтерінен басқару түрде, қолдану, нормативті техникалық, организмі және ғылыми-әдістемелік құжаттар түрінде бекітіледі.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База мәліметтерін құруға өзіндік ақпараттық техналогияны қажет етеді.Сондай ақ база мәліметтері түсінігімен банк мәліметтері тығыз байланысты. Банк мәліметтері-ақпаратты мәліметтің бір түрі, бұл ол үлкен көлемді салыстырмалы біркелкі бір-бірімен байланысқан және айнымалы мәліметтерді сақтау үшін олардың оперативті жасқартылуын және көпсалалы қолдану үшін. Банк мәліметтерінің құрамына кіретіндер: банк мәліметтерімен оларды құру және қолдану комплексі (база мәліметтерін басқару бағдарлама жүйесі, тілдер, есептеу қондырғысы, процедуралар, персонал, методикалар).</w:t>
      </w:r>
    </w:p>
    <w:p w:rsidR="00E043D7" w:rsidRPr="001B7220" w:rsidRDefault="00E043D7"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Ақпаратты желілер. </w:t>
      </w:r>
      <w:r w:rsidRPr="001B7220">
        <w:rPr>
          <w:rFonts w:ascii="Times New Roman" w:hAnsi="Times New Roman"/>
          <w:sz w:val="28"/>
          <w:szCs w:val="28"/>
          <w:lang w:val="kk-KZ"/>
        </w:rPr>
        <w:t xml:space="preserve">Байланыс және есептеу техникасының дамуына байланысты олар жалпыға бірдей ақпараттық инфраструктураға оның техникалық негізін ақпараттық желілер құрайды, көп мөлшерде бірігеді. </w:t>
      </w:r>
      <w:r w:rsidRPr="001B7220">
        <w:rPr>
          <w:rFonts w:ascii="Times New Roman" w:hAnsi="Times New Roman"/>
          <w:sz w:val="28"/>
          <w:szCs w:val="28"/>
          <w:lang w:val="kk-KZ"/>
        </w:rPr>
        <w:lastRenderedPageBreak/>
        <w:t>Олар арқылы тұтынушы кез-келген, желіге қосылған, банк мәліметтеріне кіруге мүмкіндік береді.</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Қазіргі кезде әртүрлі ғылыми байланыстар бар. Оның бір бөлігі дәстүрлі түрде ақпараттық түрде және кітапханалар арқылы берілсе, басқа бөлігі –мәліметтер желесі арқылы. Мұндай принциппен ақпаратты тұтынушыға жеткізу мемлекеттік ғылыми-техникалық ақпарат жүйеде және сәйкесінше халықаралық ҒТА-жүйесінде.</w:t>
      </w:r>
    </w:p>
    <w:p w:rsidR="00E043D7" w:rsidRPr="001B7220" w:rsidRDefault="00E043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 xml:space="preserve">Локалды </w:t>
      </w:r>
      <w:r w:rsidRPr="001B7220">
        <w:rPr>
          <w:rStyle w:val="a8"/>
          <w:rFonts w:ascii="Times New Roman" w:hAnsi="Times New Roman"/>
          <w:b w:val="0"/>
          <w:sz w:val="28"/>
          <w:szCs w:val="28"/>
          <w:lang w:val="kk-KZ"/>
        </w:rPr>
        <w:t>к</w:t>
      </w:r>
      <w:r w:rsidRPr="001B7220">
        <w:rPr>
          <w:rStyle w:val="a8"/>
          <w:rFonts w:ascii="Times New Roman" w:hAnsi="Times New Roman"/>
          <w:b w:val="0"/>
          <w:sz w:val="28"/>
          <w:szCs w:val="28"/>
        </w:rPr>
        <w:t>омпьютерлік желілер</w:t>
      </w:r>
      <w:r w:rsidRPr="001B7220">
        <w:rPr>
          <w:rStyle w:val="a8"/>
          <w:rFonts w:ascii="Times New Roman" w:hAnsi="Times New Roman"/>
          <w:b w:val="0"/>
          <w:sz w:val="28"/>
          <w:szCs w:val="28"/>
          <w:lang w:val="kk-KZ"/>
        </w:rPr>
        <w:t xml:space="preserve">. </w:t>
      </w:r>
      <w:r w:rsidRPr="001B7220">
        <w:rPr>
          <w:rFonts w:ascii="Times New Roman" w:hAnsi="Times New Roman"/>
          <w:sz w:val="28"/>
          <w:szCs w:val="28"/>
        </w:rPr>
        <w:t>Сырт қондырғыларымен байланысу үшін компьютерде порттар бар, ол ақпаратты қабылдап және беруге ие. Қиынға соқпайды бұл порттар арқылы екі немесе оданда көп компьютерлерді қоссақ, олар бірімен-бірі ақпаратпен алмаса алады. Бұл кезде олар компьютерлік желі құрайды. Егер компьютерлер бір-бірімен алшақ орналасса желілік қондырғының ортақ комплектісі орындалылса және олар бағдарламамен қамтамасыз ету пакетімен басқарылса, онда мұндай компьютерлік желісін локалды деп атайды.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Қарапайым локалды желілер жұмыс группаларына қызмет етуде қолданылады. Жұмыс группасы-бұл адамдар тобы бір жобаны істеп жатқан (мысалға бір журналды немесе ұшақты шығарумен айналысқанда) немесе бір бөлімнің қызметкерлері.</w:t>
      </w:r>
    </w:p>
    <w:p w:rsidR="00E043D7" w:rsidRPr="001B7220" w:rsidRDefault="00E043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Тікелей байланыс</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rPr>
        <w:t>Екі компьютер Виндоус 95, 98 операциялық жүйеде жұмыс істеп жатқан, паралель портқа қосылған кабельмен жалғауға мүмкіншілік бар. Бұл кезде ешқандай қосымша аппаратты және бағдарламамен қамтамасыз ету бұндай желі қажет етпейді. Аппаратты байланыс рөлін стандартты паралельді порт атқарады, ал бүкіл бағдарламамен қамтамасыз ету, басқару байланысқа қажетті операциялық жүйеде бар. Тікелей байланыс кезінде компьютердің біреуі жетекші етіп бекітілсе, екіншісі-жетекті. Жетекші компьютерден жетектегі компьютер бүкіл деген және папкілерге кіруге болады. Жетекші компьютер операторы бір компьютерден басқаға мәліметтерді жіберуді басқара алады.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Тікелей байланыстың артықшылығы ол оның қарапайымдылығы (ешқандай қосымша аппаратпен және бағдарламамен қамтамасыз ету керек емес). Сондықтан тікелей байланысты организация және мекемелелерді кеңірек қолданады, көбінесе тұрмыста. Барынша компьютерлік ойындар, бірнеше ойыншыларға арналған, тікелей байланыс режимінде жұмыс істей алады. Жан-ұяда екі компьютер болғанда кеңінен тікелей байланысты қолданады.</w:t>
      </w:r>
    </w:p>
    <w:p w:rsidR="00E043D7" w:rsidRPr="001B7220" w:rsidRDefault="00E043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Жұмыс станциялар және файлдық сервер</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lang w:val="kk-KZ"/>
        </w:rPr>
        <w:t xml:space="preserve">Екі не оданда көп компьютерлерді қосу үшін тікелей байланыс жеткіліксіз.Бұндай кезде әр компьютерде желілік платаны орнату керек, кабелмен жалған және арнайы бағдарламаны, компьютерлер жұмысын басқаратын, қосу керек. </w:t>
      </w:r>
      <w:r w:rsidRPr="001B7220">
        <w:rPr>
          <w:rFonts w:ascii="Times New Roman" w:hAnsi="Times New Roman"/>
          <w:sz w:val="28"/>
          <w:szCs w:val="28"/>
        </w:rPr>
        <w:t>Кейбір желілерді арнайы басқаратын компьютер бар, оны файылдық сервер деп атайды. Бүкіл қарапайым компьютерлерді мұндай желіде жұмыс станциялары деп атайды.</w:t>
      </w:r>
    </w:p>
    <w:p w:rsidR="00E043D7" w:rsidRPr="001B7220" w:rsidRDefault="00E043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lastRenderedPageBreak/>
        <w:t>Локалды желінің жүйесі</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rPr>
        <w:t>Локалды жүйенің конфигурациясын топология деп атайды.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1 Топологияның ең қарапайым түрі-шина. Бұндай желіде компьютерлер бір кабелмен қосылған</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2 Шинаға ұқсас сақина құрылымы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3 Локалды желіге,</w:t>
      </w:r>
      <w:r w:rsidRPr="001B7220">
        <w:rPr>
          <w:rFonts w:ascii="Times New Roman" w:hAnsi="Times New Roman"/>
          <w:sz w:val="28"/>
          <w:szCs w:val="28"/>
          <w:lang/>
        </w:rPr>
        <w:t> </w:t>
      </w:r>
      <w:r w:rsidRPr="001B7220">
        <w:rPr>
          <w:rFonts w:ascii="Times New Roman" w:hAnsi="Times New Roman"/>
          <w:sz w:val="28"/>
          <w:szCs w:val="28"/>
        </w:rPr>
        <w:t>файылдық сервер негізінде құрылған,жұлдызша схемасы қолданылуы мүмкін.</w:t>
      </w:r>
    </w:p>
    <w:p w:rsidR="00E043D7" w:rsidRPr="001B7220" w:rsidRDefault="00E043D7" w:rsidP="001B7220">
      <w:pPr>
        <w:pStyle w:val="a7"/>
        <w:ind w:firstLine="709"/>
        <w:jc w:val="both"/>
        <w:rPr>
          <w:rFonts w:ascii="Times New Roman" w:hAnsi="Times New Roman"/>
          <w:sz w:val="28"/>
          <w:szCs w:val="28"/>
          <w:lang/>
        </w:rPr>
      </w:pPr>
      <w:r w:rsidRPr="001B7220">
        <w:rPr>
          <w:rFonts w:ascii="Times New Roman" w:hAnsi="Times New Roman"/>
          <w:sz w:val="28"/>
          <w:szCs w:val="28"/>
        </w:rPr>
        <w:t>4 Бағдарламамен қамтамасыз ету және қондырғының құрамы схемаға тәуелді боп келеді.</w:t>
      </w:r>
      <w:r w:rsidRPr="001B7220">
        <w:rPr>
          <w:rFonts w:ascii="Times New Roman" w:hAnsi="Times New Roman"/>
          <w:sz w:val="28"/>
          <w:szCs w:val="28"/>
          <w:lang/>
        </w:rPr>
        <w:t> Топологияны мекеменің тұтынуына байланысты алады. Егер мекеме бірнеше этапты иімденсе, онда қар тәріздес схемасы қолданылады. Онда бүкіл мекемеге арналған бір орталық сервер және әртүрлі жұмыс тобына арналған файылдық сервер бар.</w:t>
      </w:r>
    </w:p>
    <w:p w:rsidR="00E043D7" w:rsidRPr="001B7220" w:rsidRDefault="00E043D7"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Локалды желінің тағайындалуы</w:t>
      </w:r>
      <w:r w:rsidR="00441F46"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Бүкіл компьютерлік желілердің тағайындалуын екі сөзбен айтуға болады: біріңғай кіру (немесе біріңғай қолдану). Ең алдымен мәліметтерге біріңғай кіру боп келеді. Бір жоба үстінде жұмыс істеп жатқан адамдарға әріптері құрғап мәліметтермен жұмыс істеуге тура келеді. Локалды желі арқылы адамдар бір жоба үстінде бір мезгілде жұмыс істей алады.</w:t>
      </w:r>
    </w:p>
    <w:p w:rsidR="00E043D7" w:rsidRPr="001B7220" w:rsidRDefault="00E043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Локалды желі-қондырғымен біріңғай қолдануға мүмкіншілік береді. Көбінесе локалды желіні құрып, бүкіл бөлімге бір принтер алу арзан, әр жұмыс орнына принтерді сатып алғанға қарағанда,желінің файылдық сервер бағдарламаға біріңғай кіруді қамтамасыз ете алады.</w:t>
      </w:r>
    </w:p>
    <w:p w:rsidR="00E043D7" w:rsidRPr="001B7220" w:rsidRDefault="00E043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Қондырғы, бағдарламалар және мәліметтер бір терминмен біріктіріледі: ресурстар.</w:t>
      </w:r>
    </w:p>
    <w:p w:rsidR="00E043D7" w:rsidRPr="001B7220" w:rsidRDefault="00E043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Локалды желінің негізгі тағайындалуы-біріңғай ресурстарға кіруі.</w:t>
      </w:r>
    </w:p>
    <w:p w:rsidR="00E043D7" w:rsidRPr="001B7220" w:rsidRDefault="00E043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Локалды желіде әкімшілік функциясы бар. Жоба үстіндегі жұмысты желіде қадағалау жеңіл, автономды компьютерлермен жұмыс істегенге қарағанда. Егер оқу класында локалды желі бар болса, онда ол әкімшілік функциясын атқарады, оқушылардың оқу сабағының жүрісін қадағалайды.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Локалды компьютерлік желілерді бір-бірімен қосуға болады, егер олар алшақ орналасса да. Бірақ бұл кезде арнайы кабель байланысын қолдана алмаймыз, бірақ оның орнына қарапайым байланыс заттары: телефон желілерді, радиостанциялар, волоконды-оптикалық желілер, ғарыштық, спутниктік байланыс және т.б. көмекке келеді.</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Локалды желілер арасындағы байланыс ретінде кез-келген байланысты қолдануға болады-айырмашылығы тек сенімділігінде (кедергілер деңгейінде) мәліметтерді беру жылдамдығында (желінің жіберу икемділігі) және желінің қолдану. Бәрімізге белгілі желі жақсы болғанда, оның жылдамасы қымбат болады, бірақты ол арқылы бірлік уақытта көп мәліметті өткізуге болады.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Екі не одан да көп желілерді бір-бірімен қосқан кезде желі аралық одақ пайда болып, глобалды компьютерлік желі құрылады. Глобалды желі қаланы, облысты, мемлекеттті, континентті, бүкіл дүние жүзін, географиялық жағынан бүкіл елді қамти алады, бірақ оның бүкіл </w:t>
      </w:r>
      <w:r w:rsidRPr="001B7220">
        <w:rPr>
          <w:rFonts w:ascii="Times New Roman" w:hAnsi="Times New Roman"/>
          <w:sz w:val="28"/>
          <w:szCs w:val="28"/>
        </w:rPr>
        <w:lastRenderedPageBreak/>
        <w:t>азаматтарын қамти алмайды. Мысалға, қорғау министірлігі өзінің желісін қамтиді, Оқу және білім министірлігі - өзіндігін. Бұл желілер бүкіл елді қамти алады, бірақ бір-бірімен қиылыспайды. Егерде екі не одан да көп желілер, әр түрлі форматта жұмыс істеп жүрген, бір-бірімен қиылысса оларды бір-біріне форматтауға арналған, арнайы компьютерді қажет етеді. Компьютер немесе бағдарламаны, бұндай функцияны атқаратын, шлюз деп атайды.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Егер екі желіні біріктірсең, бірдей протаколды қолданылатын, олардың арасында тұратын қондырғыны көпір деп атайды.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Желілердің иелері (мысалы, банкілер) глобалды желіге қосылады, кең байланыс мүмкіншілігін алу үшін, бірақ сырт пайдаланушылардың бұл желіге қосылуға тыйым сала алмайды. Бұл жағдайда Шлюз компьютері қорғаныс ролін, бражумауыр деп аталатын, атқарады. Тек ол арқылы ғана әкімшілік рұқсатымен ақпарат ете алады.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Байланыс түрлері:</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1 Егер компьютер желі құрамына әрдайым кіретін болса ол тұрақты байланысты иемденеді.</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2 Егер компьютер желіге тек жұмыс уақытында қосылса, оны комутивті байланыс деп атайды.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3 Байланысты алыс жақтан орындауға болады, мысалы, телефон арқылы. Мұндай байланысты алшақтан кіру байланысы деп атайды.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Style w:val="a9"/>
          <w:rFonts w:ascii="Times New Roman" w:hAnsi="Times New Roman"/>
          <w:i w:val="0"/>
          <w:sz w:val="28"/>
          <w:szCs w:val="28"/>
        </w:rPr>
        <w:t>Интернет</w:t>
      </w:r>
      <w:r w:rsidR="00441F46" w:rsidRPr="001B7220">
        <w:rPr>
          <w:rStyle w:val="a9"/>
          <w:rFonts w:ascii="Times New Roman" w:hAnsi="Times New Roman"/>
          <w:i w:val="0"/>
          <w:sz w:val="28"/>
          <w:szCs w:val="28"/>
          <w:lang w:val="kk-KZ"/>
        </w:rPr>
        <w:t xml:space="preserve">. </w:t>
      </w:r>
      <w:r w:rsidRPr="001B7220">
        <w:rPr>
          <w:rFonts w:ascii="Times New Roman" w:hAnsi="Times New Roman"/>
          <w:sz w:val="28"/>
          <w:szCs w:val="28"/>
        </w:rPr>
        <w:t>Екі желіні қосқан кезде желіаралық одақ құрылады да, ол интернет деп аталады. Қысқаша айтқанда интернет сөзі желі дегенді білдіреді, екі не оданда көп бір-бірімен байланысқан желілерден тұратын.</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Бірақ, Интернет сөзінің кең мағынасы бар. Қазіргі кезде дүниеде жүздеген мың үлкен және кішігірім желілер бар. Олардың көбісі қосылған. Міне осылай біріңғай ақпаратты дала құрылды, милиондаған бір-бірімен байланысқан компьютерден тұратын. Бұл жалпыға бірдей ақпаратты кеңістікті Интернет деп атайды. Ең қарапайым интернеттің анықтамасы: Интернет – бұл желілердің желі.</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Интернеттің физикалық құрылымын әртүрлі компьютерлер құрайды.Олардың ішінен әрдайым желіге қосылған және мәліметтерді беруде,желілер арасында , іс атқаратындарды – серверлер деп атайды.</w:t>
      </w:r>
    </w:p>
    <w:p w:rsidR="00E043D7" w:rsidRPr="001B7220" w:rsidRDefault="00E043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 </w:t>
      </w:r>
      <w:r w:rsidRPr="001B7220">
        <w:rPr>
          <w:rFonts w:ascii="Times New Roman" w:hAnsi="Times New Roman"/>
          <w:sz w:val="28"/>
          <w:szCs w:val="28"/>
        </w:rPr>
        <w:t>Көптеген</w:t>
      </w:r>
      <w:r w:rsidRPr="001B7220">
        <w:rPr>
          <w:rFonts w:ascii="Times New Roman" w:hAnsi="Times New Roman"/>
          <w:sz w:val="28"/>
          <w:szCs w:val="28"/>
          <w:lang/>
        </w:rPr>
        <w:t xml:space="preserve"> </w:t>
      </w:r>
      <w:r w:rsidRPr="001B7220">
        <w:rPr>
          <w:rFonts w:ascii="Times New Roman" w:hAnsi="Times New Roman"/>
          <w:sz w:val="28"/>
          <w:szCs w:val="28"/>
        </w:rPr>
        <w:t>серверлер</w:t>
      </w:r>
      <w:r w:rsidRPr="001B7220">
        <w:rPr>
          <w:rFonts w:ascii="Times New Roman" w:hAnsi="Times New Roman"/>
          <w:sz w:val="28"/>
          <w:szCs w:val="28"/>
          <w:lang/>
        </w:rPr>
        <w:t xml:space="preserve"> </w:t>
      </w:r>
      <w:r w:rsidRPr="001B7220">
        <w:rPr>
          <w:rFonts w:ascii="Times New Roman" w:hAnsi="Times New Roman"/>
          <w:sz w:val="28"/>
          <w:szCs w:val="28"/>
        </w:rPr>
        <w:t>бір</w:t>
      </w:r>
      <w:r w:rsidRPr="001B7220">
        <w:rPr>
          <w:rFonts w:ascii="Times New Roman" w:hAnsi="Times New Roman"/>
          <w:sz w:val="28"/>
          <w:szCs w:val="28"/>
          <w:lang/>
        </w:rPr>
        <w:t>-</w:t>
      </w:r>
      <w:r w:rsidRPr="001B7220">
        <w:rPr>
          <w:rFonts w:ascii="Times New Roman" w:hAnsi="Times New Roman"/>
          <w:sz w:val="28"/>
          <w:szCs w:val="28"/>
        </w:rPr>
        <w:t>бірімен</w:t>
      </w:r>
      <w:r w:rsidRPr="001B7220">
        <w:rPr>
          <w:rFonts w:ascii="Times New Roman" w:hAnsi="Times New Roman"/>
          <w:sz w:val="28"/>
          <w:szCs w:val="28"/>
          <w:lang/>
        </w:rPr>
        <w:t xml:space="preserve"> </w:t>
      </w:r>
      <w:r w:rsidRPr="001B7220">
        <w:rPr>
          <w:rFonts w:ascii="Times New Roman" w:hAnsi="Times New Roman"/>
          <w:sz w:val="28"/>
          <w:szCs w:val="28"/>
        </w:rPr>
        <w:t>бағдарлама</w:t>
      </w:r>
      <w:r w:rsidRPr="001B7220">
        <w:rPr>
          <w:rFonts w:ascii="Times New Roman" w:hAnsi="Times New Roman"/>
          <w:sz w:val="28"/>
          <w:szCs w:val="28"/>
          <w:lang/>
        </w:rPr>
        <w:t xml:space="preserve"> </w:t>
      </w:r>
      <w:r w:rsidRPr="001B7220">
        <w:rPr>
          <w:rFonts w:ascii="Times New Roman" w:hAnsi="Times New Roman"/>
          <w:sz w:val="28"/>
          <w:szCs w:val="28"/>
        </w:rPr>
        <w:t>бойынша</w:t>
      </w:r>
      <w:r w:rsidRPr="001B7220">
        <w:rPr>
          <w:rFonts w:ascii="Times New Roman" w:hAnsi="Times New Roman"/>
          <w:sz w:val="28"/>
          <w:szCs w:val="28"/>
          <w:lang/>
        </w:rPr>
        <w:t xml:space="preserve"> </w:t>
      </w:r>
      <w:r w:rsidRPr="001B7220">
        <w:rPr>
          <w:rFonts w:ascii="Times New Roman" w:hAnsi="Times New Roman"/>
          <w:sz w:val="28"/>
          <w:szCs w:val="28"/>
        </w:rPr>
        <w:t>сәйкес</w:t>
      </w:r>
      <w:r w:rsidRPr="001B7220">
        <w:rPr>
          <w:rFonts w:ascii="Times New Roman" w:hAnsi="Times New Roman"/>
          <w:sz w:val="28"/>
          <w:szCs w:val="28"/>
          <w:lang/>
        </w:rPr>
        <w:t xml:space="preserve"> </w:t>
      </w:r>
      <w:r w:rsidRPr="001B7220">
        <w:rPr>
          <w:rFonts w:ascii="Times New Roman" w:hAnsi="Times New Roman"/>
          <w:sz w:val="28"/>
          <w:szCs w:val="28"/>
        </w:rPr>
        <w:t>келмейді</w:t>
      </w:r>
      <w:r w:rsidRPr="001B7220">
        <w:rPr>
          <w:rFonts w:ascii="Times New Roman" w:hAnsi="Times New Roman"/>
          <w:sz w:val="28"/>
          <w:szCs w:val="28"/>
          <w:lang/>
        </w:rPr>
        <w:t xml:space="preserve">, </w:t>
      </w:r>
      <w:r w:rsidRPr="001B7220">
        <w:rPr>
          <w:rFonts w:ascii="Times New Roman" w:hAnsi="Times New Roman"/>
          <w:sz w:val="28"/>
          <w:szCs w:val="28"/>
        </w:rPr>
        <w:t>бірақ</w:t>
      </w:r>
      <w:r w:rsidRPr="001B7220">
        <w:rPr>
          <w:rFonts w:ascii="Times New Roman" w:hAnsi="Times New Roman"/>
          <w:sz w:val="28"/>
          <w:szCs w:val="28"/>
          <w:lang/>
        </w:rPr>
        <w:t xml:space="preserve"> </w:t>
      </w:r>
      <w:r w:rsidRPr="001B7220">
        <w:rPr>
          <w:rFonts w:ascii="Times New Roman" w:hAnsi="Times New Roman"/>
          <w:sz w:val="28"/>
          <w:szCs w:val="28"/>
        </w:rPr>
        <w:t>бұған</w:t>
      </w:r>
      <w:r w:rsidRPr="001B7220">
        <w:rPr>
          <w:rFonts w:ascii="Times New Roman" w:hAnsi="Times New Roman"/>
          <w:sz w:val="28"/>
          <w:szCs w:val="28"/>
          <w:lang/>
        </w:rPr>
        <w:t xml:space="preserve"> </w:t>
      </w:r>
      <w:r w:rsidRPr="001B7220">
        <w:rPr>
          <w:rFonts w:ascii="Times New Roman" w:hAnsi="Times New Roman"/>
          <w:sz w:val="28"/>
          <w:szCs w:val="28"/>
        </w:rPr>
        <w:t>қарамастан</w:t>
      </w:r>
      <w:r w:rsidRPr="001B7220">
        <w:rPr>
          <w:rFonts w:ascii="Times New Roman" w:hAnsi="Times New Roman"/>
          <w:sz w:val="28"/>
          <w:szCs w:val="28"/>
          <w:lang/>
        </w:rPr>
        <w:t xml:space="preserve"> </w:t>
      </w:r>
      <w:r w:rsidRPr="001B7220">
        <w:rPr>
          <w:rFonts w:ascii="Times New Roman" w:hAnsi="Times New Roman"/>
          <w:sz w:val="28"/>
          <w:szCs w:val="28"/>
        </w:rPr>
        <w:t>жүйе</w:t>
      </w:r>
      <w:r w:rsidRPr="001B7220">
        <w:rPr>
          <w:rFonts w:ascii="Times New Roman" w:hAnsi="Times New Roman"/>
          <w:sz w:val="28"/>
          <w:szCs w:val="28"/>
          <w:lang/>
        </w:rPr>
        <w:t xml:space="preserve"> </w:t>
      </w:r>
      <w:r w:rsidRPr="001B7220">
        <w:rPr>
          <w:rFonts w:ascii="Times New Roman" w:hAnsi="Times New Roman"/>
          <w:sz w:val="28"/>
          <w:szCs w:val="28"/>
        </w:rPr>
        <w:t>функционалды</w:t>
      </w:r>
      <w:r w:rsidRPr="001B7220">
        <w:rPr>
          <w:rFonts w:ascii="Times New Roman" w:hAnsi="Times New Roman"/>
          <w:sz w:val="28"/>
          <w:szCs w:val="28"/>
          <w:lang/>
        </w:rPr>
        <w:t xml:space="preserve"> </w:t>
      </w:r>
      <w:r w:rsidRPr="001B7220">
        <w:rPr>
          <w:rFonts w:ascii="Times New Roman" w:hAnsi="Times New Roman"/>
          <w:sz w:val="28"/>
          <w:szCs w:val="28"/>
        </w:rPr>
        <w:t>жұмыс</w:t>
      </w:r>
      <w:r w:rsidRPr="001B7220">
        <w:rPr>
          <w:rFonts w:ascii="Times New Roman" w:hAnsi="Times New Roman"/>
          <w:sz w:val="28"/>
          <w:szCs w:val="28"/>
          <w:lang/>
        </w:rPr>
        <w:t xml:space="preserve"> </w:t>
      </w:r>
      <w:r w:rsidRPr="001B7220">
        <w:rPr>
          <w:rFonts w:ascii="Times New Roman" w:hAnsi="Times New Roman"/>
          <w:sz w:val="28"/>
          <w:szCs w:val="28"/>
        </w:rPr>
        <w:t>істейді</w:t>
      </w:r>
      <w:r w:rsidRPr="001B7220">
        <w:rPr>
          <w:rFonts w:ascii="Times New Roman" w:hAnsi="Times New Roman"/>
          <w:sz w:val="28"/>
          <w:szCs w:val="28"/>
          <w:lang/>
        </w:rPr>
        <w:t xml:space="preserve">, </w:t>
      </w:r>
      <w:r w:rsidRPr="001B7220">
        <w:rPr>
          <w:rFonts w:ascii="Times New Roman" w:hAnsi="Times New Roman"/>
          <w:sz w:val="28"/>
          <w:szCs w:val="28"/>
        </w:rPr>
        <w:t>себебі</w:t>
      </w:r>
      <w:r w:rsidRPr="001B7220">
        <w:rPr>
          <w:rFonts w:ascii="Times New Roman" w:hAnsi="Times New Roman"/>
          <w:sz w:val="28"/>
          <w:szCs w:val="28"/>
          <w:lang/>
        </w:rPr>
        <w:t xml:space="preserve"> </w:t>
      </w:r>
      <w:r w:rsidRPr="001B7220">
        <w:rPr>
          <w:rFonts w:ascii="Times New Roman" w:hAnsi="Times New Roman"/>
          <w:sz w:val="28"/>
          <w:szCs w:val="28"/>
        </w:rPr>
        <w:t>әр</w:t>
      </w:r>
      <w:r w:rsidRPr="001B7220">
        <w:rPr>
          <w:rFonts w:ascii="Times New Roman" w:hAnsi="Times New Roman"/>
          <w:sz w:val="28"/>
          <w:szCs w:val="28"/>
          <w:lang/>
        </w:rPr>
        <w:t xml:space="preserve"> </w:t>
      </w:r>
      <w:r w:rsidRPr="001B7220">
        <w:rPr>
          <w:rFonts w:ascii="Times New Roman" w:hAnsi="Times New Roman"/>
          <w:sz w:val="28"/>
          <w:szCs w:val="28"/>
        </w:rPr>
        <w:t>сервер</w:t>
      </w:r>
      <w:r w:rsidRPr="001B7220">
        <w:rPr>
          <w:rFonts w:ascii="Times New Roman" w:hAnsi="Times New Roman"/>
          <w:sz w:val="28"/>
          <w:szCs w:val="28"/>
          <w:lang/>
        </w:rPr>
        <w:t xml:space="preserve"> </w:t>
      </w:r>
      <w:r w:rsidRPr="001B7220">
        <w:rPr>
          <w:rFonts w:ascii="Times New Roman" w:hAnsi="Times New Roman"/>
          <w:sz w:val="28"/>
          <w:szCs w:val="28"/>
        </w:rPr>
        <w:t>стандартты</w:t>
      </w:r>
      <w:r w:rsidRPr="001B7220">
        <w:rPr>
          <w:rFonts w:ascii="Times New Roman" w:hAnsi="Times New Roman"/>
          <w:sz w:val="28"/>
          <w:szCs w:val="28"/>
          <w:lang/>
        </w:rPr>
        <w:t xml:space="preserve"> </w:t>
      </w:r>
      <w:r w:rsidRPr="001B7220">
        <w:rPr>
          <w:rFonts w:ascii="Times New Roman" w:hAnsi="Times New Roman"/>
          <w:sz w:val="28"/>
          <w:szCs w:val="28"/>
        </w:rPr>
        <w:t>мәліметтерді</w:t>
      </w:r>
      <w:r w:rsidRPr="001B7220">
        <w:rPr>
          <w:rFonts w:ascii="Times New Roman" w:hAnsi="Times New Roman"/>
          <w:sz w:val="28"/>
          <w:szCs w:val="28"/>
          <w:lang/>
        </w:rPr>
        <w:t xml:space="preserve"> </w:t>
      </w:r>
      <w:r w:rsidRPr="001B7220">
        <w:rPr>
          <w:rFonts w:ascii="Times New Roman" w:hAnsi="Times New Roman"/>
          <w:sz w:val="28"/>
          <w:szCs w:val="28"/>
        </w:rPr>
        <w:t>беретін</w:t>
      </w:r>
      <w:r w:rsidRPr="001B7220">
        <w:rPr>
          <w:rFonts w:ascii="Times New Roman" w:hAnsi="Times New Roman"/>
          <w:sz w:val="28"/>
          <w:szCs w:val="28"/>
          <w:lang/>
        </w:rPr>
        <w:t xml:space="preserve"> </w:t>
      </w:r>
      <w:r w:rsidRPr="001B7220">
        <w:rPr>
          <w:rFonts w:ascii="Times New Roman" w:hAnsi="Times New Roman"/>
          <w:sz w:val="28"/>
          <w:szCs w:val="28"/>
        </w:rPr>
        <w:t>протоколды</w:t>
      </w:r>
      <w:r w:rsidRPr="001B7220">
        <w:rPr>
          <w:rFonts w:ascii="Times New Roman" w:hAnsi="Times New Roman"/>
          <w:sz w:val="28"/>
          <w:szCs w:val="28"/>
          <w:lang/>
        </w:rPr>
        <w:t xml:space="preserve"> – </w:t>
      </w:r>
      <w:r w:rsidRPr="001B7220">
        <w:rPr>
          <w:rFonts w:ascii="Times New Roman" w:hAnsi="Times New Roman"/>
          <w:sz w:val="28"/>
          <w:szCs w:val="28"/>
        </w:rPr>
        <w:t>ТСР</w:t>
      </w:r>
      <w:r w:rsidRPr="001B7220">
        <w:rPr>
          <w:rFonts w:ascii="Times New Roman" w:hAnsi="Times New Roman"/>
          <w:sz w:val="28"/>
          <w:szCs w:val="28"/>
          <w:lang/>
        </w:rPr>
        <w:t>/</w:t>
      </w:r>
      <w:r w:rsidRPr="001B7220">
        <w:rPr>
          <w:rFonts w:ascii="Times New Roman" w:hAnsi="Times New Roman"/>
          <w:sz w:val="28"/>
          <w:szCs w:val="28"/>
        </w:rPr>
        <w:t>ІР</w:t>
      </w:r>
      <w:r w:rsidRPr="001B7220">
        <w:rPr>
          <w:rFonts w:ascii="Times New Roman" w:hAnsi="Times New Roman"/>
          <w:sz w:val="28"/>
          <w:szCs w:val="28"/>
          <w:lang/>
        </w:rPr>
        <w:t xml:space="preserve"> </w:t>
      </w:r>
      <w:r w:rsidRPr="001B7220">
        <w:rPr>
          <w:rFonts w:ascii="Times New Roman" w:hAnsi="Times New Roman"/>
          <w:sz w:val="28"/>
          <w:szCs w:val="28"/>
        </w:rPr>
        <w:t>қолданады</w:t>
      </w:r>
      <w:r w:rsidRPr="001B7220">
        <w:rPr>
          <w:rFonts w:ascii="Times New Roman" w:hAnsi="Times New Roman"/>
          <w:sz w:val="28"/>
          <w:szCs w:val="28"/>
          <w:lang/>
        </w:rPr>
        <w:t>.</w:t>
      </w:r>
      <w:r w:rsidR="00441F46" w:rsidRPr="001B7220">
        <w:rPr>
          <w:rFonts w:ascii="Times New Roman" w:hAnsi="Times New Roman"/>
          <w:sz w:val="28"/>
          <w:szCs w:val="28"/>
          <w:lang w:val="kk-KZ"/>
        </w:rPr>
        <w:t xml:space="preserve"> </w:t>
      </w:r>
      <w:r w:rsidRPr="001B7220">
        <w:rPr>
          <w:rFonts w:ascii="Times New Roman" w:hAnsi="Times New Roman"/>
          <w:sz w:val="28"/>
          <w:szCs w:val="28"/>
          <w:lang w:val="kk-KZ"/>
        </w:rPr>
        <w:t>Бұл протоколдың құрылуы және енгізілуі интернеттің туған күні болып есептеледі.</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Протоколға сәйкес ТСР/ІР бүкіл мәліметтер, ақпаратты далада айналатын, үлкен емес блоктарға бөлінген және әр пакетке салынған. Әр пакет ішіне енгізілген мәліметтерден бөлек, өзінде тақырыпшалы 20 байт ұстап тұрады. Үлкен емес көлеміне қарамастан, бұл тақырыпша өзінде берушінің мекен жайы, алушының мекен жайы т.б. ақпаратты құрайды. Пакеттер бір серверден екіншісіне өтеді, ал одан кейін алушыға жақын </w:t>
      </w:r>
      <w:r w:rsidRPr="001B7220">
        <w:rPr>
          <w:rFonts w:ascii="Times New Roman" w:hAnsi="Times New Roman"/>
          <w:sz w:val="28"/>
          <w:szCs w:val="28"/>
        </w:rPr>
        <w:lastRenderedPageBreak/>
        <w:t>серверге беріледі. Егер пакет дұрыс берілмесе, онда беру қайталанады. Теория жағынан мүмкін, әртүрлі пакеттер бір хабарламаның әртүрлі жолдармен кетеді, бірақ алушының мекен жайына екеуіде жетеді. Мүмкін, кейбір пакеттер бір құжаттың, Англиядан Австралияға жіберілген, жерді шығыстан батысқа қарай немесе батыстан шығысқа қарай айналып баруы мүмкін.</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Біріңғай Интернеттің ақпарат кеңістігін мысалға радиоэфирмен немесе телеэфирмен салыстыруға болады, тек бұл эфирде ақпарат сақталуы мүмкіншілікке ие. Пакеттерге бөлінген, ол серверлер арасында айналып кейбір уақыт аралығында соларда сақталады.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Интернет уникалды ерекшелікке ие. Оның жұмысында көптеген компьютерлер қатысса да, дүниеде танылған, оның көрінетін организациясы жоқ. дүниежүзілік желі жұмысына жауынгер не адам, не мекеме жоқ. Басқа сөзбен айтқанда Интернет байланыс түрі ретінде ойлаған, және атом бомбалауын өтей алады. Интернет тірі организм сияқты өзін дамытады.</w:t>
      </w:r>
    </w:p>
    <w:p w:rsidR="00E043D7" w:rsidRPr="001B7220" w:rsidRDefault="00E043D7" w:rsidP="001B7220">
      <w:pPr>
        <w:pStyle w:val="a7"/>
        <w:ind w:firstLine="709"/>
        <w:jc w:val="both"/>
        <w:rPr>
          <w:rFonts w:ascii="Times New Roman" w:hAnsi="Times New Roman"/>
          <w:sz w:val="28"/>
          <w:szCs w:val="28"/>
        </w:rPr>
      </w:pPr>
      <w:r w:rsidRPr="001B7220">
        <w:rPr>
          <w:rFonts w:ascii="Times New Roman" w:hAnsi="Times New Roman"/>
          <w:sz w:val="28"/>
          <w:szCs w:val="28"/>
        </w:rPr>
        <w:t>Дүниежүзілік желінің кез-келген бөлімінің істен шығуы болса, ақпарат пакеттері автоматты түрде бұл аймақты сырттан етеді. Еуропа және Америка арасындағы бүкіл кабельдерді кессек те, серверлер ақпаратты спутник байланысы немесе радиожелілік станциялар арқылы жіберіледі. Бүкіл ақпараттардың қозғалысын тек ТСР/ІР бақылайды, ол интернетте жұмыс істеп жатқан әр компьютерде орналасқан.</w:t>
      </w:r>
    </w:p>
    <w:p w:rsidR="00E043D7" w:rsidRPr="001B7220" w:rsidRDefault="00E043D7" w:rsidP="001B7220">
      <w:pPr>
        <w:pStyle w:val="a7"/>
        <w:jc w:val="both"/>
        <w:rPr>
          <w:rFonts w:ascii="Times New Roman" w:hAnsi="Times New Roman"/>
          <w:sz w:val="28"/>
          <w:szCs w:val="28"/>
          <w:lang w:val="kk-KZ"/>
        </w:rPr>
      </w:pPr>
    </w:p>
    <w:p w:rsidR="002503EB"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lang w:val="kk-KZ"/>
        </w:rPr>
        <w:t> </w:t>
      </w:r>
    </w:p>
    <w:p w:rsidR="002503EB" w:rsidRPr="001B7220" w:rsidRDefault="00C14063" w:rsidP="001B7220">
      <w:pPr>
        <w:pStyle w:val="a7"/>
        <w:ind w:firstLine="708"/>
        <w:jc w:val="both"/>
        <w:rPr>
          <w:rFonts w:ascii="Times New Roman" w:hAnsi="Times New Roman"/>
          <w:sz w:val="28"/>
          <w:szCs w:val="28"/>
          <w:lang w:val="kk-KZ"/>
        </w:rPr>
      </w:pPr>
      <w:r w:rsidRPr="001B7220">
        <w:rPr>
          <w:rStyle w:val="a8"/>
          <w:rFonts w:ascii="Times New Roman" w:hAnsi="Times New Roman"/>
          <w:b w:val="0"/>
          <w:sz w:val="28"/>
          <w:szCs w:val="28"/>
          <w:lang w:val="kk-KZ"/>
        </w:rPr>
        <w:t xml:space="preserve">6.2 </w:t>
      </w:r>
      <w:r w:rsidR="002503EB" w:rsidRPr="001B7220">
        <w:rPr>
          <w:rStyle w:val="a8"/>
          <w:rFonts w:ascii="Times New Roman" w:hAnsi="Times New Roman"/>
          <w:b w:val="0"/>
          <w:sz w:val="28"/>
          <w:szCs w:val="28"/>
          <w:lang w:val="kk-KZ"/>
        </w:rPr>
        <w:t>Ғылыми құжаттар мен баспалар</w:t>
      </w:r>
    </w:p>
    <w:p w:rsidR="002503EB"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lang w:val="kk-KZ"/>
        </w:rPr>
        <w:t> </w:t>
      </w:r>
    </w:p>
    <w:p w:rsidR="002503EB" w:rsidRPr="001B7220" w:rsidRDefault="002503EB" w:rsidP="001B7220">
      <w:pPr>
        <w:pStyle w:val="a7"/>
        <w:ind w:firstLine="709"/>
        <w:jc w:val="both"/>
        <w:rPr>
          <w:rFonts w:ascii="Times New Roman" w:hAnsi="Times New Roman"/>
          <w:sz w:val="28"/>
          <w:szCs w:val="28"/>
          <w:lang w:val="kk-KZ"/>
        </w:rPr>
      </w:pPr>
      <w:r w:rsidRPr="001B7220">
        <w:rPr>
          <w:rStyle w:val="a8"/>
          <w:rFonts w:ascii="Times New Roman" w:hAnsi="Times New Roman"/>
          <w:b w:val="0"/>
          <w:sz w:val="28"/>
          <w:szCs w:val="28"/>
          <w:lang w:val="kk-KZ"/>
        </w:rPr>
        <w:t>Ғылыми құжат </w:t>
      </w:r>
      <w:r w:rsidRPr="001B7220">
        <w:rPr>
          <w:rFonts w:ascii="Times New Roman" w:hAnsi="Times New Roman"/>
          <w:sz w:val="28"/>
          <w:szCs w:val="28"/>
          <w:lang w:val="kk-KZ"/>
        </w:rPr>
        <w:t>дегеніміз информациялық өнімдер мен қорларды сандық жағынан сипаттайтын структуралық бірлікті айтады және бұл техникалық информацияны сақтап, оған ие болатын материалды объект.</w:t>
      </w:r>
    </w:p>
    <w:p w:rsidR="002503EB" w:rsidRPr="001B7220" w:rsidRDefault="002503EB"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Информацияны ұсыну түрлеріне қарай құжаттар келесі түрде болады:</w:t>
      </w:r>
    </w:p>
    <w:p w:rsidR="002503EB" w:rsidRPr="001B7220" w:rsidRDefault="002503EB" w:rsidP="001B7220">
      <w:pPr>
        <w:pStyle w:val="a7"/>
        <w:numPr>
          <w:ilvl w:val="0"/>
          <w:numId w:val="43"/>
        </w:numPr>
        <w:ind w:left="0" w:hanging="142"/>
        <w:jc w:val="both"/>
        <w:rPr>
          <w:rFonts w:ascii="Times New Roman" w:hAnsi="Times New Roman"/>
          <w:sz w:val="28"/>
          <w:szCs w:val="28"/>
        </w:rPr>
      </w:pPr>
      <w:r w:rsidRPr="001B7220">
        <w:rPr>
          <w:rFonts w:ascii="Times New Roman" w:hAnsi="Times New Roman"/>
          <w:sz w:val="28"/>
          <w:szCs w:val="28"/>
        </w:rPr>
        <w:t>Тексттік (кітаптар, журналдар, отчеттар, т.б.);</w:t>
      </w:r>
    </w:p>
    <w:p w:rsidR="002503EB" w:rsidRPr="001B7220" w:rsidRDefault="002503EB" w:rsidP="001B7220">
      <w:pPr>
        <w:pStyle w:val="a7"/>
        <w:numPr>
          <w:ilvl w:val="0"/>
          <w:numId w:val="43"/>
        </w:numPr>
        <w:ind w:left="0" w:hanging="142"/>
        <w:jc w:val="both"/>
        <w:rPr>
          <w:rFonts w:ascii="Times New Roman" w:hAnsi="Times New Roman"/>
          <w:sz w:val="28"/>
          <w:szCs w:val="28"/>
        </w:rPr>
      </w:pPr>
      <w:r w:rsidRPr="001B7220">
        <w:rPr>
          <w:rFonts w:ascii="Times New Roman" w:hAnsi="Times New Roman"/>
          <w:sz w:val="28"/>
          <w:szCs w:val="28"/>
        </w:rPr>
        <w:t>Графикалық (сызбалар, схемалар, диаграммалар);</w:t>
      </w:r>
    </w:p>
    <w:p w:rsidR="002503EB" w:rsidRPr="001B7220" w:rsidRDefault="002503EB" w:rsidP="001B7220">
      <w:pPr>
        <w:pStyle w:val="a7"/>
        <w:numPr>
          <w:ilvl w:val="0"/>
          <w:numId w:val="43"/>
        </w:numPr>
        <w:ind w:left="0" w:hanging="142"/>
        <w:jc w:val="both"/>
        <w:rPr>
          <w:rFonts w:ascii="Times New Roman" w:hAnsi="Times New Roman"/>
          <w:sz w:val="28"/>
          <w:szCs w:val="28"/>
        </w:rPr>
      </w:pPr>
      <w:r w:rsidRPr="001B7220">
        <w:rPr>
          <w:rFonts w:ascii="Times New Roman" w:hAnsi="Times New Roman"/>
          <w:sz w:val="28"/>
          <w:szCs w:val="28"/>
        </w:rPr>
        <w:t>Аудиовизуалды (үнтаспалар, кино, видео фильмде);</w:t>
      </w:r>
    </w:p>
    <w:p w:rsidR="002503EB" w:rsidRPr="001B7220" w:rsidRDefault="002503EB" w:rsidP="001B7220">
      <w:pPr>
        <w:pStyle w:val="a7"/>
        <w:numPr>
          <w:ilvl w:val="0"/>
          <w:numId w:val="43"/>
        </w:numPr>
        <w:ind w:left="0" w:hanging="142"/>
        <w:jc w:val="both"/>
        <w:rPr>
          <w:rFonts w:ascii="Times New Roman" w:hAnsi="Times New Roman"/>
          <w:sz w:val="28"/>
          <w:szCs w:val="28"/>
        </w:rPr>
      </w:pPr>
      <w:r w:rsidRPr="001B7220">
        <w:rPr>
          <w:rFonts w:ascii="Times New Roman" w:hAnsi="Times New Roman"/>
          <w:sz w:val="28"/>
          <w:szCs w:val="28"/>
        </w:rPr>
        <w:t>Машина оқитын (дискеттер, С</w:t>
      </w:r>
      <w:r w:rsidRPr="001B7220">
        <w:rPr>
          <w:rFonts w:ascii="Times New Roman" w:hAnsi="Times New Roman"/>
          <w:sz w:val="28"/>
          <w:szCs w:val="28"/>
          <w:lang/>
        </w:rPr>
        <w:t>D</w:t>
      </w:r>
      <w:r w:rsidRPr="001B7220">
        <w:rPr>
          <w:rFonts w:ascii="Times New Roman" w:hAnsi="Times New Roman"/>
          <w:sz w:val="28"/>
          <w:szCs w:val="28"/>
        </w:rPr>
        <w:t>) және т.б.</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rPr>
        <w:t>Бұдан басқа құжаттар мынадай болады:</w:t>
      </w:r>
    </w:p>
    <w:p w:rsidR="002503EB" w:rsidRPr="001B7220" w:rsidRDefault="002503EB" w:rsidP="001B7220">
      <w:pPr>
        <w:pStyle w:val="a7"/>
        <w:numPr>
          <w:ilvl w:val="0"/>
          <w:numId w:val="44"/>
        </w:numPr>
        <w:ind w:left="0" w:hanging="142"/>
        <w:jc w:val="both"/>
        <w:rPr>
          <w:rFonts w:ascii="Times New Roman" w:hAnsi="Times New Roman"/>
          <w:sz w:val="28"/>
          <w:szCs w:val="28"/>
        </w:rPr>
      </w:pPr>
      <w:r w:rsidRPr="001B7220">
        <w:rPr>
          <w:rFonts w:ascii="Times New Roman" w:hAnsi="Times New Roman"/>
          <w:sz w:val="28"/>
          <w:szCs w:val="28"/>
        </w:rPr>
        <w:t>Алғашқылар (ғылыми зерттеу нәтижелері бар, жаңа ғылыми хабарлар немесе атақты идеялар мен факттардың жаңа түрі бар құжаттар)</w:t>
      </w:r>
    </w:p>
    <w:p w:rsidR="002503EB" w:rsidRPr="001B7220" w:rsidRDefault="002503EB" w:rsidP="001B7220">
      <w:pPr>
        <w:pStyle w:val="a7"/>
        <w:numPr>
          <w:ilvl w:val="0"/>
          <w:numId w:val="44"/>
        </w:numPr>
        <w:ind w:left="0" w:hanging="142"/>
        <w:jc w:val="both"/>
        <w:rPr>
          <w:rFonts w:ascii="Times New Roman" w:hAnsi="Times New Roman"/>
          <w:sz w:val="28"/>
          <w:szCs w:val="28"/>
        </w:rPr>
      </w:pPr>
      <w:r w:rsidRPr="001B7220">
        <w:rPr>
          <w:rFonts w:ascii="Times New Roman" w:hAnsi="Times New Roman"/>
          <w:sz w:val="28"/>
          <w:szCs w:val="28"/>
        </w:rPr>
        <w:t>Кейінгілер (бір немесе бірнеше құжаттардың немесе олар туралы мәліметтердің аналитикалық, синтетикалық, логикалық өңдеулері бар құжаттар).</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rPr>
        <w:t>Алғашқы және кейінгі документтер</w:t>
      </w:r>
      <w:r w:rsidRPr="001B7220">
        <w:rPr>
          <w:rFonts w:ascii="Times New Roman" w:hAnsi="Times New Roman"/>
          <w:sz w:val="28"/>
          <w:szCs w:val="28"/>
          <w:lang/>
        </w:rPr>
        <w:t> </w:t>
      </w:r>
      <w:r w:rsidR="00E043D7" w:rsidRPr="001B7220">
        <w:rPr>
          <w:rFonts w:ascii="Times New Roman" w:hAnsi="Times New Roman"/>
          <w:sz w:val="28"/>
          <w:szCs w:val="28"/>
          <w:lang w:val="kk-KZ"/>
        </w:rPr>
        <w:t xml:space="preserve"> </w:t>
      </w:r>
      <w:r w:rsidRPr="001B7220">
        <w:rPr>
          <w:rStyle w:val="a8"/>
          <w:rFonts w:ascii="Times New Roman" w:hAnsi="Times New Roman"/>
          <w:b w:val="0"/>
          <w:sz w:val="28"/>
          <w:szCs w:val="28"/>
        </w:rPr>
        <w:t>жарияланған, жарияланбаған</w:t>
      </w:r>
      <w:r w:rsidR="00E043D7"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 </w:t>
      </w:r>
      <w:r w:rsidRPr="001B7220">
        <w:rPr>
          <w:rFonts w:ascii="Times New Roman" w:hAnsi="Times New Roman"/>
          <w:sz w:val="28"/>
          <w:szCs w:val="28"/>
        </w:rPr>
        <w:t xml:space="preserve">болып бөлінеді. </w:t>
      </w:r>
      <w:r w:rsidRPr="001B7220">
        <w:rPr>
          <w:rFonts w:ascii="Times New Roman" w:hAnsi="Times New Roman"/>
          <w:sz w:val="28"/>
          <w:szCs w:val="28"/>
          <w:lang/>
        </w:rPr>
        <w:t xml:space="preserve">Информациялық технологиялардың дамуына байланысты бұл бөліну азайып келеді. Жарияланған құжаттарда жоқ, ал жарияланбаған </w:t>
      </w:r>
      <w:r w:rsidRPr="001B7220">
        <w:rPr>
          <w:rFonts w:ascii="Times New Roman" w:hAnsi="Times New Roman"/>
          <w:sz w:val="28"/>
          <w:szCs w:val="28"/>
          <w:lang/>
        </w:rPr>
        <w:lastRenderedPageBreak/>
        <w:t>құжаттарда бағалы информацияның болуына байланысты ҒТЗ мүшелері бұл құжаттарды ең жаңа қайта өңдеу құралдарымен таратуға ұмтылады.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Алғашқы құжаттар қатарында кітаптар (көлемі 48 беттен асатын периодты емес тексттік басылымдар) және брошюралар (көлемі 4 беттен асатын, бірақ 48 беттен көп болмайтын периодты емес тексттік басылымдар).</w:t>
      </w:r>
    </w:p>
    <w:p w:rsidR="002503EB" w:rsidRPr="001B7220" w:rsidRDefault="002503EB"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  Кітаптар және брошюралар ғылым салалары және ғылыми пәндер бойынша, ғылыми, оқытушы, тегін және тегін емес болып бөлінеді.</w:t>
      </w:r>
      <w:r w:rsidR="00E043D7" w:rsidRPr="001B7220">
        <w:rPr>
          <w:rFonts w:ascii="Times New Roman" w:hAnsi="Times New Roman"/>
          <w:sz w:val="28"/>
          <w:szCs w:val="28"/>
          <w:lang w:val="kk-KZ"/>
        </w:rPr>
        <w:t xml:space="preserve"> </w:t>
      </w:r>
      <w:r w:rsidRPr="001B7220">
        <w:rPr>
          <w:rFonts w:ascii="Times New Roman" w:hAnsi="Times New Roman"/>
          <w:sz w:val="28"/>
          <w:szCs w:val="28"/>
          <w:lang w:val="kk-KZ"/>
        </w:rPr>
        <w:t>Кітаптар және брошюралар ішінде бірнеше авторы бар, бір проблема немесе тақырыпты жан жақты зерттеуі бар </w:t>
      </w:r>
      <w:r w:rsidRPr="001B7220">
        <w:rPr>
          <w:rStyle w:val="a8"/>
          <w:rFonts w:ascii="Times New Roman" w:hAnsi="Times New Roman"/>
          <w:b w:val="0"/>
          <w:sz w:val="28"/>
          <w:szCs w:val="28"/>
          <w:lang w:val="kk-KZ"/>
        </w:rPr>
        <w:t>монографияның,</w:t>
      </w:r>
      <w:r w:rsidRPr="001B7220">
        <w:rPr>
          <w:rFonts w:ascii="Times New Roman" w:hAnsi="Times New Roman"/>
          <w:sz w:val="28"/>
          <w:szCs w:val="28"/>
          <w:lang w:val="kk-KZ"/>
        </w:rPr>
        <w:t> бір немесе бірнеше авторлар шығармасы бар </w:t>
      </w:r>
      <w:r w:rsidRPr="001B7220">
        <w:rPr>
          <w:rStyle w:val="a8"/>
          <w:rFonts w:ascii="Times New Roman" w:hAnsi="Times New Roman"/>
          <w:b w:val="0"/>
          <w:sz w:val="28"/>
          <w:szCs w:val="28"/>
          <w:lang w:val="kk-KZ"/>
        </w:rPr>
        <w:t>ғылыми жұмыстар жинақтарының, рефераттар </w:t>
      </w:r>
      <w:r w:rsidRPr="001B7220">
        <w:rPr>
          <w:rFonts w:ascii="Times New Roman" w:hAnsi="Times New Roman"/>
          <w:sz w:val="28"/>
          <w:szCs w:val="28"/>
          <w:lang w:val="kk-KZ"/>
        </w:rPr>
        <w:t>және әртүрлі маңызды, ғылыми материалдар мәні ерекше.</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val="kk-KZ"/>
        </w:rPr>
        <w:t>  Оқыту мақсатында </w:t>
      </w:r>
      <w:r w:rsidRPr="001B7220">
        <w:rPr>
          <w:rStyle w:val="a8"/>
          <w:rFonts w:ascii="Times New Roman" w:hAnsi="Times New Roman"/>
          <w:b w:val="0"/>
          <w:sz w:val="28"/>
          <w:szCs w:val="28"/>
          <w:lang w:val="kk-KZ"/>
        </w:rPr>
        <w:t>оқулықтар </w:t>
      </w:r>
      <w:r w:rsidRPr="001B7220">
        <w:rPr>
          <w:rFonts w:ascii="Times New Roman" w:hAnsi="Times New Roman"/>
          <w:sz w:val="28"/>
          <w:szCs w:val="28"/>
          <w:lang w:val="kk-KZ"/>
        </w:rPr>
        <w:t xml:space="preserve">және оқыту құралдары (оқыту баспалары) басылады.  Маңызды басылымдар мемлекеттік немесе қоғамдық ұйымдар, орындар, ведомстволар атынан шығарылады. </w:t>
      </w:r>
      <w:r w:rsidRPr="001B7220">
        <w:rPr>
          <w:rFonts w:ascii="Times New Roman" w:hAnsi="Times New Roman"/>
          <w:sz w:val="28"/>
          <w:szCs w:val="28"/>
          <w:lang/>
        </w:rPr>
        <w:t>Оларда құқықтық нормативтік немесе дерективті материалдар болады.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ҒТЗ жылдамырақ қоры болып әр жылға тұрақты номермен, белгілі бір уақыттан кейін шығатын </w:t>
      </w:r>
      <w:r w:rsidRPr="001B7220">
        <w:rPr>
          <w:rStyle w:val="a8"/>
          <w:rFonts w:ascii="Times New Roman" w:hAnsi="Times New Roman"/>
          <w:b w:val="0"/>
          <w:sz w:val="28"/>
          <w:szCs w:val="28"/>
          <w:lang/>
        </w:rPr>
        <w:t>мерзімді басылымдар </w:t>
      </w:r>
      <w:r w:rsidRPr="001B7220">
        <w:rPr>
          <w:rFonts w:ascii="Times New Roman" w:hAnsi="Times New Roman"/>
          <w:sz w:val="28"/>
          <w:szCs w:val="28"/>
          <w:lang/>
        </w:rPr>
        <w:t>болып саналады. Олардың әдеттегі түріне газеттер, журналдар жатады. Периодты баспаларға материал толуына байланысты белгісіз уақыттан кейін шығатын үздіксіз баспалар да жатады. Әдетте бұл нақты периодсыз шығатын институт, ЖОО, ғылыми қоғамдардың ғылыми еңбек жинақтары. ҚазҰТУ да «Вестник КазНТУ» атты ғылыми еңбек жинақтары шығарылады.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Мұнай газ бөлімі мамандарына келесі баспалардың маңызы бар:</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Нефть и газ Казахстана;</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Нефть и газ;</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Нефть и капитал;</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Нефть и газовые технологии;</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Нефтегазовая вертикаль;</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Нефтяное хозяйство;</w:t>
      </w:r>
    </w:p>
    <w:p w:rsidR="002503EB" w:rsidRPr="001B7220" w:rsidRDefault="002503EB"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lang/>
        </w:rPr>
        <w:t>  </w:t>
      </w:r>
      <w:r w:rsidRPr="001B7220">
        <w:rPr>
          <w:rStyle w:val="a8"/>
          <w:rFonts w:ascii="Times New Roman" w:hAnsi="Times New Roman"/>
          <w:b w:val="0"/>
          <w:sz w:val="28"/>
          <w:szCs w:val="28"/>
          <w:lang/>
        </w:rPr>
        <w:sym w:font="Symbol" w:char="F0B7"/>
      </w:r>
      <w:r w:rsidRPr="001B7220">
        <w:rPr>
          <w:rStyle w:val="a8"/>
          <w:rFonts w:ascii="Times New Roman" w:hAnsi="Times New Roman"/>
          <w:b w:val="0"/>
          <w:sz w:val="28"/>
          <w:szCs w:val="28"/>
          <w:lang/>
        </w:rPr>
        <w:t> </w:t>
      </w:r>
      <w:r w:rsidRPr="001B7220">
        <w:rPr>
          <w:rStyle w:val="a8"/>
          <w:rFonts w:ascii="Times New Roman" w:hAnsi="Times New Roman"/>
          <w:b w:val="0"/>
          <w:sz w:val="28"/>
          <w:szCs w:val="28"/>
        </w:rPr>
        <w:t>Нефть, газ и бизнес.</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Style w:val="a8"/>
          <w:rFonts w:ascii="Times New Roman" w:hAnsi="Times New Roman"/>
          <w:b w:val="0"/>
          <w:sz w:val="28"/>
          <w:szCs w:val="28"/>
          <w:lang/>
        </w:rPr>
        <w:t>Техникалық баспалардың арнаулы түрлеріне</w:t>
      </w:r>
      <w:r w:rsidRPr="001B7220">
        <w:rPr>
          <w:rFonts w:ascii="Times New Roman" w:hAnsi="Times New Roman"/>
          <w:sz w:val="28"/>
          <w:szCs w:val="28"/>
          <w:lang/>
        </w:rPr>
        <w:t> шығатын өнім сапасын (стандарттар, ережелер, методикалық нұсқаулар) және техникалық сатысын реттейтін нормативті техникалық документтеуді жатқызады.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Style w:val="a8"/>
          <w:rFonts w:ascii="Times New Roman" w:hAnsi="Times New Roman"/>
          <w:b w:val="0"/>
          <w:sz w:val="28"/>
          <w:szCs w:val="28"/>
          <w:lang/>
        </w:rPr>
        <w:t>Стандарт </w:t>
      </w:r>
      <w:r w:rsidRPr="001B7220">
        <w:rPr>
          <w:rFonts w:ascii="Times New Roman" w:hAnsi="Times New Roman"/>
          <w:sz w:val="28"/>
          <w:szCs w:val="28"/>
          <w:lang/>
        </w:rPr>
        <w:t>жауапты органмен бекітілген және объектке норма жиынтығын, ережелер, талаптар қоятын нормативті техникалық құжат.</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Қазақстан Республикасында үш стандарт категориясы жұмыс істейді:</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Мемлекеттік (МЕСТтер)</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Салалық (ОСТ)</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Ұйымдар стандарты (СТП).</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lastRenderedPageBreak/>
        <w:t>  Ғылыми зерттеу жұмыстары үшін шығарушы құқығы туралы мәліметтері бар және  жаңалықтар, жаңа заттар, өндірістің басқа да түрлері туралы мәліметі бар </w:t>
      </w:r>
      <w:r w:rsidRPr="001B7220">
        <w:rPr>
          <w:rStyle w:val="a8"/>
          <w:rFonts w:ascii="Times New Roman" w:hAnsi="Times New Roman"/>
          <w:b w:val="0"/>
          <w:sz w:val="28"/>
          <w:szCs w:val="28"/>
          <w:lang/>
        </w:rPr>
        <w:t>патентті құжаттардың </w:t>
      </w:r>
      <w:r w:rsidRPr="001B7220">
        <w:rPr>
          <w:rFonts w:ascii="Times New Roman" w:hAnsi="Times New Roman"/>
          <w:sz w:val="28"/>
          <w:szCs w:val="28"/>
          <w:lang/>
        </w:rPr>
        <w:t>(документтеудің</w:t>
      </w:r>
      <w:r w:rsidRPr="001B7220">
        <w:rPr>
          <w:rStyle w:val="a8"/>
          <w:rFonts w:ascii="Times New Roman" w:hAnsi="Times New Roman"/>
          <w:b w:val="0"/>
          <w:sz w:val="28"/>
          <w:szCs w:val="28"/>
          <w:lang/>
        </w:rPr>
        <w:t>)</w:t>
      </w:r>
      <w:r w:rsidRPr="001B7220">
        <w:rPr>
          <w:rFonts w:ascii="Times New Roman" w:hAnsi="Times New Roman"/>
          <w:sz w:val="28"/>
          <w:szCs w:val="28"/>
          <w:lang/>
        </w:rPr>
        <w:t> маңызы көп. Патентті документтеудің жоғарғы нақтылығы бар, өйткені ол жаңалығына және пайдалылығы үшін тиянақты экспертизадан өтеді.</w:t>
      </w:r>
    </w:p>
    <w:p w:rsidR="002503EB" w:rsidRPr="001B7220" w:rsidRDefault="002503EB"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Жарияланбайтын алғашқы құжаттарға</w:t>
      </w:r>
      <w:r w:rsidRPr="001B7220">
        <w:rPr>
          <w:rFonts w:ascii="Times New Roman" w:hAnsi="Times New Roman"/>
          <w:sz w:val="28"/>
          <w:szCs w:val="28"/>
          <w:lang/>
        </w:rPr>
        <w:t> ғылыми техникалық отчеттар, диссертациялар, қолжазбалар, ғылыми аудармалар, конструкциялық документтеу, семинарлар, симпозиумдар, ғылыми техникалық конференциялар туралы хабарламалар жатады.</w:t>
      </w:r>
    </w:p>
    <w:p w:rsidR="002503EB" w:rsidRPr="001B7220" w:rsidRDefault="002503EB"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Кейінгі құжаттар түрлері:</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Анықтамалық;</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Шолушы;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Реферативті;</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lang/>
        </w:rPr>
        <w:sym w:font="Symbol" w:char="F0B7"/>
      </w:r>
      <w:r w:rsidRPr="001B7220">
        <w:rPr>
          <w:rFonts w:ascii="Times New Roman" w:hAnsi="Times New Roman"/>
          <w:sz w:val="28"/>
          <w:szCs w:val="28"/>
          <w:lang/>
        </w:rPr>
        <w:t> Библиографиялық.</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Style w:val="a8"/>
          <w:rFonts w:ascii="Times New Roman" w:hAnsi="Times New Roman"/>
          <w:b w:val="0"/>
          <w:sz w:val="28"/>
          <w:szCs w:val="28"/>
          <w:lang/>
        </w:rPr>
        <w:t>Анықтамалық құжаттарда </w:t>
      </w:r>
      <w:r w:rsidRPr="001B7220">
        <w:rPr>
          <w:rFonts w:ascii="Times New Roman" w:hAnsi="Times New Roman"/>
          <w:sz w:val="28"/>
          <w:szCs w:val="28"/>
          <w:lang/>
        </w:rPr>
        <w:t>(анықтамалар, сөздіктер) өндірістік материалдар, теориялық жалпылаудың әртүрлі нәтижелері болады.</w:t>
      </w:r>
    </w:p>
    <w:p w:rsidR="002503EB" w:rsidRPr="001B7220" w:rsidRDefault="002503EB"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  Шолушы құжаттарда</w:t>
      </w:r>
      <w:r w:rsidRPr="001B7220">
        <w:rPr>
          <w:rFonts w:ascii="Times New Roman" w:hAnsi="Times New Roman"/>
          <w:sz w:val="28"/>
          <w:szCs w:val="28"/>
          <w:lang/>
        </w:rPr>
        <w:t> бір уақыт аралығында алғашқы мәліметтерден таңдау, схематизация және логикалық жалпылау нәтижесінде алынған концентрленген информация жатады.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Шолушы құжаттар аналитикалық (информацияға баға беріп, пайдалану туралы ұсынысы бар) және реферативті (сипаттауы басым). Реферативті басылымдарда (реферативті журналдар, жинақтар) алғашқы құжаттың қысқартылған түрі немесе оның нақты мәліметтері мен қорытындылары бар бөлігі болады. Реферативті журнал бұл карталық немесе журналдық формалы периодты баспа.</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Style w:val="a8"/>
          <w:rFonts w:ascii="Times New Roman" w:hAnsi="Times New Roman"/>
          <w:b w:val="0"/>
          <w:sz w:val="28"/>
          <w:szCs w:val="28"/>
          <w:lang/>
        </w:rPr>
        <w:t>Жарияланбайтын кейінгі құжаттарға </w:t>
      </w:r>
      <w:r w:rsidRPr="001B7220">
        <w:rPr>
          <w:rFonts w:ascii="Times New Roman" w:hAnsi="Times New Roman"/>
          <w:sz w:val="28"/>
          <w:szCs w:val="28"/>
          <w:lang/>
        </w:rPr>
        <w:t>тіркелген және информациялық карталар, диссертациялардың тіркеу карточкалары, аудармалар нұсқаулары, «Конструкторская на нестандартные оборудования» картотекалары, информациялық хабарламалар жатады. </w:t>
      </w:r>
    </w:p>
    <w:p w:rsidR="002503EB" w:rsidRPr="001B7220" w:rsidRDefault="002503EB"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Әмбебап ондық классификациясы (ӘОК)</w:t>
      </w:r>
      <w:r w:rsidR="00684FCE"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 Құжаттарды реттеудің әдеттегі түрі болып библиотекалық, библиографикалық түрі саналады. Көбірек таралғаны Әмбебап ондық классификациясы. Ол Халықаралық Құжаттау Федерациясының меншікті және онымен 50 ден астам мемлекетте қолданылады.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КСРО да ӘОК 1963 жылдан бастап барлық баспаларды нақты, ғылыми және техникалық классификациясына қарай жалғыз жүйе ретінде қабылданды. ӘОК әрі қарай дами алатын, информацияны тез тауып бере алатын, құжаттардың мазмұнын толық бере алатын халықаралық әмбебап жүйе.</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ӘОК бөлектік қасиеті: ол барлық білім салаларын қамтиды, кластарға бөлудің шексіздігі, араб әріптерімен жазу мүмкіндігі, анықтау жүйесінің дамыған жүйесі.</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lastRenderedPageBreak/>
        <w:t>  ӘОК негізгі және көмекші таблицадан тұрады. Негізгі адамдардың білімін жүйелерге келтіретін ұғымдармен оған сәйкес келетін индекстерден тұрады.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ӘОК негізгі таблицасын бөлу келесі кластардан тұрады:</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0 – жалпы бөлім. Ғылым. Кәсіпорын. Ой жұмысы, таңба және символдар .Құжаттар және басылымдар;</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1 –</w:t>
      </w:r>
      <w:r w:rsidRPr="001B7220">
        <w:rPr>
          <w:rFonts w:ascii="Times New Roman" w:hAnsi="Times New Roman"/>
          <w:sz w:val="28"/>
          <w:szCs w:val="28"/>
          <w:lang/>
        </w:rPr>
        <w:t> </w:t>
      </w:r>
      <w:r w:rsidRPr="001B7220">
        <w:rPr>
          <w:rFonts w:ascii="Times New Roman" w:hAnsi="Times New Roman"/>
          <w:sz w:val="28"/>
          <w:szCs w:val="28"/>
        </w:rPr>
        <w:t>Философия;</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2 – Дін;</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3 – Экономика. Еңбек. Құқық;</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4 – 1961 жылдан бері бос;</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5 - Математика. Нақты ғылымдар;</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6 - Қолөнер ғылымы. Медицина. Техника;</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7 - Өнер. Фотография. Музыка;</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8 - Тілтану. Филология. Көркем әдебиет. Әдебиеттану;</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9 - Өлкетану. География. Биография;</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rPr>
        <w:t>Әр клас он бөлімшеге бөлінетін он бөлімнен тұрады және т.б. Қолайлы болу үшін индексті оқығанда солдан оңға қарай әр үш саннан кейін нүкте қойылады (оқығанда ол оқылмай, паузамен көрсетіледі.)</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Мысалы:</w:t>
      </w:r>
    </w:p>
    <w:p w:rsidR="002503EB" w:rsidRPr="001B7220" w:rsidRDefault="002503EB"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622.276-</w:t>
      </w:r>
      <w:r w:rsidRPr="001B7220">
        <w:rPr>
          <w:rFonts w:ascii="Times New Roman" w:hAnsi="Times New Roman"/>
          <w:sz w:val="28"/>
          <w:szCs w:val="28"/>
          <w:lang/>
        </w:rPr>
        <w:t> </w:t>
      </w:r>
      <w:r w:rsidRPr="001B7220">
        <w:rPr>
          <w:rFonts w:ascii="Times New Roman" w:hAnsi="Times New Roman"/>
          <w:sz w:val="28"/>
          <w:szCs w:val="28"/>
        </w:rPr>
        <w:t>Мұнай кен орындарын игеру,</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622.276.5 – Өндіру түрлері,</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622.323 – Мұнай өндіру,</w:t>
      </w:r>
    </w:p>
    <w:p w:rsidR="002503EB" w:rsidRPr="001B7220" w:rsidRDefault="002503EB"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622.279 – Газ өндіру.</w:t>
      </w:r>
    </w:p>
    <w:p w:rsidR="002503EB" w:rsidRPr="001B7220" w:rsidRDefault="002503EB" w:rsidP="001B7220">
      <w:pPr>
        <w:pStyle w:val="a7"/>
        <w:jc w:val="both"/>
        <w:rPr>
          <w:rFonts w:ascii="Times New Roman" w:hAnsi="Times New Roman"/>
          <w:sz w:val="28"/>
          <w:szCs w:val="28"/>
          <w:lang/>
        </w:rPr>
      </w:pPr>
      <w:r w:rsidRPr="001B7220">
        <w:rPr>
          <w:rFonts w:ascii="Times New Roman" w:hAnsi="Times New Roman"/>
          <w:sz w:val="28"/>
          <w:szCs w:val="28"/>
          <w:lang/>
        </w:rPr>
        <w:t> </w:t>
      </w:r>
    </w:p>
    <w:p w:rsidR="002503EB" w:rsidRPr="001B7220" w:rsidRDefault="002503EB" w:rsidP="001B7220">
      <w:pPr>
        <w:pStyle w:val="a7"/>
        <w:jc w:val="both"/>
        <w:rPr>
          <w:rFonts w:ascii="Times New Roman" w:hAnsi="Times New Roman"/>
          <w:sz w:val="28"/>
          <w:szCs w:val="28"/>
        </w:rPr>
      </w:pPr>
      <w:r w:rsidRPr="001B7220">
        <w:rPr>
          <w:rFonts w:ascii="Times New Roman" w:hAnsi="Times New Roman"/>
          <w:sz w:val="28"/>
          <w:szCs w:val="28"/>
          <w:lang/>
        </w:rPr>
        <w:t> </w:t>
      </w:r>
    </w:p>
    <w:p w:rsidR="007B00D7" w:rsidRPr="001B7220" w:rsidRDefault="002503EB" w:rsidP="001B7220">
      <w:pPr>
        <w:pStyle w:val="a7"/>
        <w:jc w:val="both"/>
        <w:rPr>
          <w:rFonts w:ascii="Times New Roman" w:hAnsi="Times New Roman"/>
          <w:sz w:val="28"/>
          <w:szCs w:val="28"/>
          <w:lang w:val="kk-KZ"/>
        </w:rPr>
      </w:pPr>
      <w:r w:rsidRPr="001B7220">
        <w:rPr>
          <w:rFonts w:ascii="Times New Roman" w:hAnsi="Times New Roman"/>
          <w:sz w:val="28"/>
          <w:szCs w:val="28"/>
          <w:lang/>
        </w:rPr>
        <w:t> </w:t>
      </w:r>
      <w:r w:rsidR="007B00D7" w:rsidRPr="001B7220">
        <w:rPr>
          <w:rStyle w:val="a8"/>
          <w:rFonts w:ascii="Times New Roman" w:hAnsi="Times New Roman"/>
          <w:b w:val="0"/>
          <w:sz w:val="28"/>
          <w:szCs w:val="28"/>
          <w:lang w:val="kk-KZ"/>
        </w:rPr>
        <w:t xml:space="preserve">6.3 </w:t>
      </w:r>
      <w:r w:rsidR="007B00D7" w:rsidRPr="001B7220">
        <w:rPr>
          <w:rStyle w:val="a8"/>
          <w:rFonts w:ascii="Times New Roman" w:hAnsi="Times New Roman"/>
          <w:b w:val="0"/>
          <w:sz w:val="28"/>
          <w:szCs w:val="28"/>
        </w:rPr>
        <w:t>Ғылыми-зерттеу жұмыстарының нәтижесін енгізу</w:t>
      </w:r>
      <w:r w:rsidR="007B00D7" w:rsidRPr="001B7220">
        <w:rPr>
          <w:rStyle w:val="a8"/>
          <w:rFonts w:ascii="Times New Roman" w:hAnsi="Times New Roman"/>
          <w:b w:val="0"/>
          <w:sz w:val="28"/>
          <w:szCs w:val="28"/>
          <w:lang w:val="kk-KZ"/>
        </w:rPr>
        <w:t xml:space="preserve"> және патент рәсімдеу</w:t>
      </w:r>
    </w:p>
    <w:p w:rsidR="007B00D7" w:rsidRPr="001B7220" w:rsidRDefault="007B00D7" w:rsidP="001B7220">
      <w:pPr>
        <w:pStyle w:val="a7"/>
        <w:jc w:val="both"/>
        <w:rPr>
          <w:rFonts w:ascii="Times New Roman" w:hAnsi="Times New Roman"/>
          <w:sz w:val="28"/>
          <w:szCs w:val="28"/>
        </w:rPr>
      </w:pPr>
      <w:r w:rsidRPr="001B7220">
        <w:rPr>
          <w:rFonts w:ascii="Times New Roman" w:hAnsi="Times New Roman"/>
          <w:sz w:val="28"/>
          <w:szCs w:val="28"/>
          <w:lang/>
        </w:rPr>
        <w:t> </w:t>
      </w:r>
    </w:p>
    <w:p w:rsidR="007B00D7" w:rsidRPr="001B7220" w:rsidRDefault="007B00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Жаңалық ашудың түсінігі</w:t>
      </w:r>
      <w:r w:rsidRPr="001B7220">
        <w:rPr>
          <w:rStyle w:val="a8"/>
          <w:rFonts w:ascii="Times New Roman" w:hAnsi="Times New Roman"/>
          <w:b w:val="0"/>
          <w:sz w:val="28"/>
          <w:szCs w:val="28"/>
          <w:lang w:val="kk-KZ"/>
        </w:rPr>
        <w:t>.</w:t>
      </w:r>
      <w:r w:rsidRPr="001B7220">
        <w:rPr>
          <w:rFonts w:ascii="Times New Roman" w:hAnsi="Times New Roman"/>
          <w:sz w:val="28"/>
          <w:szCs w:val="28"/>
          <w:lang/>
        </w:rPr>
        <w:t>  </w:t>
      </w:r>
      <w:r w:rsidRPr="001B7220">
        <w:rPr>
          <w:rFonts w:ascii="Times New Roman" w:hAnsi="Times New Roman"/>
          <w:sz w:val="28"/>
          <w:szCs w:val="28"/>
        </w:rPr>
        <w:t>Қолданбалы және техникалық ғылымдар саласында орындалған ғылыми зерттеу жұмыстарында әдетте жаңа құрылыс материал, техникалық үрдіс және т.б түрінде келетін нәтижелер болады.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rPr>
        <w:t>Осыған</w:t>
      </w:r>
      <w:r w:rsidRPr="001B7220">
        <w:rPr>
          <w:rFonts w:ascii="Times New Roman" w:hAnsi="Times New Roman"/>
          <w:sz w:val="28"/>
          <w:szCs w:val="28"/>
          <w:lang/>
        </w:rPr>
        <w:t xml:space="preserve"> </w:t>
      </w:r>
      <w:r w:rsidRPr="001B7220">
        <w:rPr>
          <w:rFonts w:ascii="Times New Roman" w:hAnsi="Times New Roman"/>
          <w:sz w:val="28"/>
          <w:szCs w:val="28"/>
        </w:rPr>
        <w:t>байланысты</w:t>
      </w:r>
      <w:r w:rsidRPr="001B7220">
        <w:rPr>
          <w:rFonts w:ascii="Times New Roman" w:hAnsi="Times New Roman"/>
          <w:sz w:val="28"/>
          <w:szCs w:val="28"/>
          <w:lang/>
        </w:rPr>
        <w:t xml:space="preserve"> </w:t>
      </w:r>
      <w:r w:rsidRPr="001B7220">
        <w:rPr>
          <w:rFonts w:ascii="Times New Roman" w:hAnsi="Times New Roman"/>
          <w:sz w:val="28"/>
          <w:szCs w:val="28"/>
        </w:rPr>
        <w:t>ғылыми</w:t>
      </w:r>
      <w:r w:rsidRPr="001B7220">
        <w:rPr>
          <w:rFonts w:ascii="Times New Roman" w:hAnsi="Times New Roman"/>
          <w:sz w:val="28"/>
          <w:szCs w:val="28"/>
          <w:lang/>
        </w:rPr>
        <w:t xml:space="preserve"> </w:t>
      </w:r>
      <w:r w:rsidRPr="001B7220">
        <w:rPr>
          <w:rFonts w:ascii="Times New Roman" w:hAnsi="Times New Roman"/>
          <w:sz w:val="28"/>
          <w:szCs w:val="28"/>
        </w:rPr>
        <w:t>зерттеудің</w:t>
      </w:r>
      <w:r w:rsidRPr="001B7220">
        <w:rPr>
          <w:rFonts w:ascii="Times New Roman" w:hAnsi="Times New Roman"/>
          <w:sz w:val="28"/>
          <w:szCs w:val="28"/>
          <w:lang/>
        </w:rPr>
        <w:t xml:space="preserve"> </w:t>
      </w:r>
      <w:r w:rsidRPr="001B7220">
        <w:rPr>
          <w:rFonts w:ascii="Times New Roman" w:hAnsi="Times New Roman"/>
          <w:sz w:val="28"/>
          <w:szCs w:val="28"/>
        </w:rPr>
        <w:t>барлық</w:t>
      </w:r>
      <w:r w:rsidRPr="001B7220">
        <w:rPr>
          <w:rFonts w:ascii="Times New Roman" w:hAnsi="Times New Roman"/>
          <w:sz w:val="28"/>
          <w:szCs w:val="28"/>
          <w:lang/>
        </w:rPr>
        <w:t xml:space="preserve"> </w:t>
      </w:r>
      <w:r w:rsidRPr="001B7220">
        <w:rPr>
          <w:rFonts w:ascii="Times New Roman" w:hAnsi="Times New Roman"/>
          <w:sz w:val="28"/>
          <w:szCs w:val="28"/>
        </w:rPr>
        <w:t>нәтижесін</w:t>
      </w:r>
      <w:r w:rsidRPr="001B7220">
        <w:rPr>
          <w:rFonts w:ascii="Times New Roman" w:hAnsi="Times New Roman"/>
          <w:sz w:val="28"/>
          <w:szCs w:val="28"/>
          <w:lang/>
        </w:rPr>
        <w:t xml:space="preserve"> </w:t>
      </w:r>
      <w:r w:rsidRPr="001B7220">
        <w:rPr>
          <w:rFonts w:ascii="Times New Roman" w:hAnsi="Times New Roman"/>
          <w:sz w:val="28"/>
          <w:szCs w:val="28"/>
        </w:rPr>
        <w:t>жаңалық</w:t>
      </w:r>
      <w:r w:rsidRPr="001B7220">
        <w:rPr>
          <w:rFonts w:ascii="Times New Roman" w:hAnsi="Times New Roman"/>
          <w:sz w:val="28"/>
          <w:szCs w:val="28"/>
          <w:lang/>
        </w:rPr>
        <w:t xml:space="preserve"> </w:t>
      </w:r>
      <w:r w:rsidRPr="001B7220">
        <w:rPr>
          <w:rFonts w:ascii="Times New Roman" w:hAnsi="Times New Roman"/>
          <w:sz w:val="28"/>
          <w:szCs w:val="28"/>
        </w:rPr>
        <w:t>ашылу</w:t>
      </w:r>
      <w:r w:rsidRPr="001B7220">
        <w:rPr>
          <w:rFonts w:ascii="Times New Roman" w:hAnsi="Times New Roman"/>
          <w:sz w:val="28"/>
          <w:szCs w:val="28"/>
          <w:lang/>
        </w:rPr>
        <w:t xml:space="preserve"> </w:t>
      </w:r>
      <w:r w:rsidRPr="001B7220">
        <w:rPr>
          <w:rFonts w:ascii="Times New Roman" w:hAnsi="Times New Roman"/>
          <w:sz w:val="28"/>
          <w:szCs w:val="28"/>
        </w:rPr>
        <w:t>мүмкіндігіне</w:t>
      </w:r>
      <w:r w:rsidRPr="001B7220">
        <w:rPr>
          <w:rFonts w:ascii="Times New Roman" w:hAnsi="Times New Roman"/>
          <w:sz w:val="28"/>
          <w:szCs w:val="28"/>
          <w:lang/>
        </w:rPr>
        <w:t xml:space="preserve"> </w:t>
      </w:r>
      <w:r w:rsidRPr="001B7220">
        <w:rPr>
          <w:rFonts w:ascii="Times New Roman" w:hAnsi="Times New Roman"/>
          <w:sz w:val="28"/>
          <w:szCs w:val="28"/>
        </w:rPr>
        <w:t>талдау</w:t>
      </w:r>
      <w:r w:rsidRPr="001B7220">
        <w:rPr>
          <w:rFonts w:ascii="Times New Roman" w:hAnsi="Times New Roman"/>
          <w:sz w:val="28"/>
          <w:szCs w:val="28"/>
          <w:lang/>
        </w:rPr>
        <w:t xml:space="preserve"> </w:t>
      </w:r>
      <w:r w:rsidRPr="001B7220">
        <w:rPr>
          <w:rFonts w:ascii="Times New Roman" w:hAnsi="Times New Roman"/>
          <w:sz w:val="28"/>
          <w:szCs w:val="28"/>
        </w:rPr>
        <w:t>керек</w:t>
      </w:r>
      <w:r w:rsidRPr="001B7220">
        <w:rPr>
          <w:rFonts w:ascii="Times New Roman" w:hAnsi="Times New Roman"/>
          <w:sz w:val="28"/>
          <w:szCs w:val="28"/>
          <w:lang/>
        </w:rPr>
        <w:t xml:space="preserve">, </w:t>
      </w:r>
      <w:r w:rsidRPr="001B7220">
        <w:rPr>
          <w:rFonts w:ascii="Times New Roman" w:hAnsi="Times New Roman"/>
          <w:sz w:val="28"/>
          <w:szCs w:val="28"/>
        </w:rPr>
        <w:t>және</w:t>
      </w:r>
      <w:r w:rsidRPr="001B7220">
        <w:rPr>
          <w:rFonts w:ascii="Times New Roman" w:hAnsi="Times New Roman"/>
          <w:sz w:val="28"/>
          <w:szCs w:val="28"/>
          <w:lang/>
        </w:rPr>
        <w:t xml:space="preserve"> </w:t>
      </w:r>
      <w:r w:rsidRPr="001B7220">
        <w:rPr>
          <w:rFonts w:ascii="Times New Roman" w:hAnsi="Times New Roman"/>
          <w:sz w:val="28"/>
          <w:szCs w:val="28"/>
        </w:rPr>
        <w:t>ол</w:t>
      </w:r>
      <w:r w:rsidRPr="001B7220">
        <w:rPr>
          <w:rFonts w:ascii="Times New Roman" w:hAnsi="Times New Roman"/>
          <w:sz w:val="28"/>
          <w:szCs w:val="28"/>
          <w:lang/>
        </w:rPr>
        <w:t xml:space="preserve"> </w:t>
      </w:r>
      <w:r w:rsidRPr="001B7220">
        <w:rPr>
          <w:rFonts w:ascii="Times New Roman" w:hAnsi="Times New Roman"/>
          <w:sz w:val="28"/>
          <w:szCs w:val="28"/>
        </w:rPr>
        <w:t>анықталса</w:t>
      </w:r>
      <w:r w:rsidRPr="001B7220">
        <w:rPr>
          <w:rFonts w:ascii="Times New Roman" w:hAnsi="Times New Roman"/>
          <w:sz w:val="28"/>
          <w:szCs w:val="28"/>
          <w:lang/>
        </w:rPr>
        <w:t xml:space="preserve">, </w:t>
      </w:r>
      <w:r w:rsidRPr="001B7220">
        <w:rPr>
          <w:rFonts w:ascii="Times New Roman" w:hAnsi="Times New Roman"/>
          <w:sz w:val="28"/>
          <w:szCs w:val="28"/>
        </w:rPr>
        <w:t>сол</w:t>
      </w:r>
      <w:r w:rsidRPr="001B7220">
        <w:rPr>
          <w:rFonts w:ascii="Times New Roman" w:hAnsi="Times New Roman"/>
          <w:sz w:val="28"/>
          <w:szCs w:val="28"/>
          <w:lang/>
        </w:rPr>
        <w:t xml:space="preserve"> </w:t>
      </w:r>
      <w:r w:rsidRPr="001B7220">
        <w:rPr>
          <w:rFonts w:ascii="Times New Roman" w:hAnsi="Times New Roman"/>
          <w:sz w:val="28"/>
          <w:szCs w:val="28"/>
        </w:rPr>
        <w:t>жаңалық</w:t>
      </w:r>
      <w:r w:rsidRPr="001B7220">
        <w:rPr>
          <w:rFonts w:ascii="Times New Roman" w:hAnsi="Times New Roman"/>
          <w:sz w:val="28"/>
          <w:szCs w:val="28"/>
          <w:lang/>
        </w:rPr>
        <w:t xml:space="preserve"> ашуға тапсырыс хаттау керек.</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ашу объектілері мыналар болуы мүмкін:</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Қондырғы (мысалы: машина, құрал, құрылғы және т.б)</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Тәсіл (мысалы: өнімді дайындау тәсілі, заттек алу және емдеу тәсілі т.б)</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Заттек (қорытпа, қоспа, ерітінді, химиялық жолмен алынбаған материал, химиялық қосылыстар және т.б)</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Бұрыннан белгілі қондырғыларды, тәсілдерді, заттектерді жағымды эффектісімен, жаңа арналымы бойынша қолдану (олардың мәнісінің өзгеруінсіз)</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lastRenderedPageBreak/>
        <w:sym w:font="Symbol" w:char="F0B7"/>
      </w:r>
      <w:r w:rsidRPr="001B7220">
        <w:rPr>
          <w:rFonts w:ascii="Times New Roman" w:hAnsi="Times New Roman"/>
          <w:sz w:val="28"/>
          <w:szCs w:val="28"/>
          <w:lang/>
        </w:rPr>
        <w:t>    </w:t>
      </w:r>
      <w:r w:rsidRPr="001B7220">
        <w:rPr>
          <w:rFonts w:ascii="Times New Roman" w:hAnsi="Times New Roman"/>
          <w:sz w:val="28"/>
          <w:szCs w:val="28"/>
        </w:rPr>
        <w:t>Микроорганизмдердің штаммалары (бактериялар, вирустар, балдырлар)</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Жаңалық ашу деп саналмайтындарды есте сақтау керек:</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Ашу, ғылыми теория және математикалық әдістер;</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Шаруашылықты ұйымдастыру және басқару тәсілдері;</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Шартты белгілер, кестелер, ережелер (ойын, қозғалыс ережелері)</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Ой операциясын орындау әдістері мен ережелері;</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Тәрбиелеу, білім беру, оқыту, жануарларды үйрету әдістері мен жүйелері;</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Есептеу тәсілі, есептің математикалық шешімі, соның ішінде алгоритм және есептеу машиналарының бағдарламасы;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Өнімнің тек сыртқы түріне қатысты ұсыныстар;</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Ғимараттар мен территориялардың жабдықтау жоспарының схемасымен жобасы;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Қоғамдық мүддеге, моральға және адамзаттық принциптерге қарама – қарсы шешімдер, яғни пайдасыз шешімдер;</w:t>
      </w:r>
    </w:p>
    <w:p w:rsidR="007B00D7" w:rsidRPr="001B7220" w:rsidRDefault="007B00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Тапсырысты хаттаудың реті.</w:t>
      </w:r>
      <w:r w:rsidRPr="001B7220">
        <w:rPr>
          <w:rStyle w:val="a8"/>
          <w:rFonts w:ascii="Times New Roman" w:hAnsi="Times New Roman"/>
          <w:b w:val="0"/>
          <w:sz w:val="28"/>
          <w:szCs w:val="28"/>
          <w:lang w:val="kk-KZ"/>
        </w:rPr>
        <w:t xml:space="preserve"> </w:t>
      </w:r>
      <w:r w:rsidRPr="001B7220">
        <w:rPr>
          <w:rFonts w:ascii="Times New Roman" w:hAnsi="Times New Roman"/>
          <w:sz w:val="28"/>
          <w:szCs w:val="28"/>
          <w:lang/>
        </w:rPr>
        <w:t> </w:t>
      </w:r>
      <w:r w:rsidRPr="001B7220">
        <w:rPr>
          <w:rFonts w:ascii="Times New Roman" w:hAnsi="Times New Roman"/>
          <w:sz w:val="28"/>
          <w:szCs w:val="28"/>
        </w:rPr>
        <w:t>Жаңалық ашуға патент немесе авторлық куәлікті беруге тапсырысты автормен Қ.Р – дың №27 – 1 1999жылдың 16 шілдесінен патенттік заңына сәйкес Казпатентке береді.</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rPr>
        <w:t>Егер</w:t>
      </w:r>
      <w:r w:rsidRPr="001B7220">
        <w:rPr>
          <w:rFonts w:ascii="Times New Roman" w:hAnsi="Times New Roman"/>
          <w:sz w:val="28"/>
          <w:szCs w:val="28"/>
          <w:lang/>
        </w:rPr>
        <w:t xml:space="preserve"> </w:t>
      </w:r>
      <w:r w:rsidRPr="001B7220">
        <w:rPr>
          <w:rFonts w:ascii="Times New Roman" w:hAnsi="Times New Roman"/>
          <w:sz w:val="28"/>
          <w:szCs w:val="28"/>
        </w:rPr>
        <w:t>жаңалық</w:t>
      </w:r>
      <w:r w:rsidRPr="001B7220">
        <w:rPr>
          <w:rFonts w:ascii="Times New Roman" w:hAnsi="Times New Roman"/>
          <w:sz w:val="28"/>
          <w:szCs w:val="28"/>
          <w:lang/>
        </w:rPr>
        <w:t xml:space="preserve"> </w:t>
      </w:r>
      <w:r w:rsidRPr="001B7220">
        <w:rPr>
          <w:rFonts w:ascii="Times New Roman" w:hAnsi="Times New Roman"/>
          <w:sz w:val="28"/>
          <w:szCs w:val="28"/>
        </w:rPr>
        <w:t>ашу</w:t>
      </w:r>
      <w:r w:rsidRPr="001B7220">
        <w:rPr>
          <w:rFonts w:ascii="Times New Roman" w:hAnsi="Times New Roman"/>
          <w:sz w:val="28"/>
          <w:szCs w:val="28"/>
          <w:lang/>
        </w:rPr>
        <w:t xml:space="preserve"> </w:t>
      </w:r>
      <w:r w:rsidRPr="001B7220">
        <w:rPr>
          <w:rFonts w:ascii="Times New Roman" w:hAnsi="Times New Roman"/>
          <w:sz w:val="28"/>
          <w:szCs w:val="28"/>
        </w:rPr>
        <w:t>қызметтік</w:t>
      </w:r>
      <w:r w:rsidRPr="001B7220">
        <w:rPr>
          <w:rFonts w:ascii="Times New Roman" w:hAnsi="Times New Roman"/>
          <w:sz w:val="28"/>
          <w:szCs w:val="28"/>
          <w:lang/>
        </w:rPr>
        <w:t xml:space="preserve"> </w:t>
      </w:r>
      <w:r w:rsidRPr="001B7220">
        <w:rPr>
          <w:rFonts w:ascii="Times New Roman" w:hAnsi="Times New Roman"/>
          <w:sz w:val="28"/>
          <w:szCs w:val="28"/>
        </w:rPr>
        <w:t>тапсырманы</w:t>
      </w:r>
      <w:r w:rsidRPr="001B7220">
        <w:rPr>
          <w:rFonts w:ascii="Times New Roman" w:hAnsi="Times New Roman"/>
          <w:sz w:val="28"/>
          <w:szCs w:val="28"/>
          <w:lang/>
        </w:rPr>
        <w:t xml:space="preserve"> </w:t>
      </w:r>
      <w:r w:rsidRPr="001B7220">
        <w:rPr>
          <w:rFonts w:ascii="Times New Roman" w:hAnsi="Times New Roman"/>
          <w:sz w:val="28"/>
          <w:szCs w:val="28"/>
        </w:rPr>
        <w:t>орындаумен</w:t>
      </w:r>
      <w:r w:rsidRPr="001B7220">
        <w:rPr>
          <w:rFonts w:ascii="Times New Roman" w:hAnsi="Times New Roman"/>
          <w:sz w:val="28"/>
          <w:szCs w:val="28"/>
          <w:lang/>
        </w:rPr>
        <w:t xml:space="preserve"> </w:t>
      </w:r>
      <w:r w:rsidRPr="001B7220">
        <w:rPr>
          <w:rFonts w:ascii="Times New Roman" w:hAnsi="Times New Roman"/>
          <w:sz w:val="28"/>
          <w:szCs w:val="28"/>
        </w:rPr>
        <w:t>байланысты</w:t>
      </w:r>
      <w:r w:rsidRPr="001B7220">
        <w:rPr>
          <w:rFonts w:ascii="Times New Roman" w:hAnsi="Times New Roman"/>
          <w:sz w:val="28"/>
          <w:szCs w:val="28"/>
          <w:lang/>
        </w:rPr>
        <w:t xml:space="preserve"> </w:t>
      </w:r>
      <w:r w:rsidRPr="001B7220">
        <w:rPr>
          <w:rFonts w:ascii="Times New Roman" w:hAnsi="Times New Roman"/>
          <w:sz w:val="28"/>
          <w:szCs w:val="28"/>
        </w:rPr>
        <w:t>болса</w:t>
      </w:r>
      <w:r w:rsidRPr="001B7220">
        <w:rPr>
          <w:rFonts w:ascii="Times New Roman" w:hAnsi="Times New Roman"/>
          <w:sz w:val="28"/>
          <w:szCs w:val="28"/>
          <w:lang/>
        </w:rPr>
        <w:t xml:space="preserve">, </w:t>
      </w:r>
      <w:r w:rsidRPr="001B7220">
        <w:rPr>
          <w:rFonts w:ascii="Times New Roman" w:hAnsi="Times New Roman"/>
          <w:sz w:val="28"/>
          <w:szCs w:val="28"/>
        </w:rPr>
        <w:t>онда</w:t>
      </w:r>
      <w:r w:rsidRPr="001B7220">
        <w:rPr>
          <w:rFonts w:ascii="Times New Roman" w:hAnsi="Times New Roman"/>
          <w:sz w:val="28"/>
          <w:szCs w:val="28"/>
          <w:lang/>
        </w:rPr>
        <w:t xml:space="preserve"> </w:t>
      </w:r>
      <w:r w:rsidRPr="001B7220">
        <w:rPr>
          <w:rFonts w:ascii="Times New Roman" w:hAnsi="Times New Roman"/>
          <w:sz w:val="28"/>
          <w:szCs w:val="28"/>
        </w:rPr>
        <w:t>ол</w:t>
      </w:r>
      <w:r w:rsidRPr="001B7220">
        <w:rPr>
          <w:rFonts w:ascii="Times New Roman" w:hAnsi="Times New Roman"/>
          <w:sz w:val="28"/>
          <w:szCs w:val="28"/>
          <w:lang/>
        </w:rPr>
        <w:t xml:space="preserve"> </w:t>
      </w:r>
      <w:r w:rsidRPr="001B7220">
        <w:rPr>
          <w:rFonts w:ascii="Times New Roman" w:hAnsi="Times New Roman"/>
          <w:sz w:val="28"/>
          <w:szCs w:val="28"/>
        </w:rPr>
        <w:t>қызметтік</w:t>
      </w:r>
      <w:r w:rsidRPr="001B7220">
        <w:rPr>
          <w:rFonts w:ascii="Times New Roman" w:hAnsi="Times New Roman"/>
          <w:sz w:val="28"/>
          <w:szCs w:val="28"/>
          <w:lang/>
        </w:rPr>
        <w:t xml:space="preserve"> </w:t>
      </w:r>
      <w:r w:rsidRPr="001B7220">
        <w:rPr>
          <w:rFonts w:ascii="Times New Roman" w:hAnsi="Times New Roman"/>
          <w:sz w:val="28"/>
          <w:szCs w:val="28"/>
        </w:rPr>
        <w:t>жаңалық</w:t>
      </w:r>
      <w:r w:rsidRPr="001B7220">
        <w:rPr>
          <w:rFonts w:ascii="Times New Roman" w:hAnsi="Times New Roman"/>
          <w:sz w:val="28"/>
          <w:szCs w:val="28"/>
          <w:lang/>
        </w:rPr>
        <w:t xml:space="preserve"> </w:t>
      </w:r>
      <w:r w:rsidRPr="001B7220">
        <w:rPr>
          <w:rFonts w:ascii="Times New Roman" w:hAnsi="Times New Roman"/>
          <w:sz w:val="28"/>
          <w:szCs w:val="28"/>
        </w:rPr>
        <w:t>ашу</w:t>
      </w:r>
      <w:r w:rsidRPr="001B7220">
        <w:rPr>
          <w:rFonts w:ascii="Times New Roman" w:hAnsi="Times New Roman"/>
          <w:sz w:val="28"/>
          <w:szCs w:val="28"/>
          <w:lang/>
        </w:rPr>
        <w:t xml:space="preserve"> </w:t>
      </w:r>
      <w:r w:rsidRPr="001B7220">
        <w:rPr>
          <w:rFonts w:ascii="Times New Roman" w:hAnsi="Times New Roman"/>
          <w:sz w:val="28"/>
          <w:szCs w:val="28"/>
        </w:rPr>
        <w:t>деп</w:t>
      </w:r>
      <w:r w:rsidRPr="001B7220">
        <w:rPr>
          <w:rFonts w:ascii="Times New Roman" w:hAnsi="Times New Roman"/>
          <w:sz w:val="28"/>
          <w:szCs w:val="28"/>
          <w:lang/>
        </w:rPr>
        <w:t xml:space="preserve"> </w:t>
      </w:r>
      <w:r w:rsidRPr="001B7220">
        <w:rPr>
          <w:rFonts w:ascii="Times New Roman" w:hAnsi="Times New Roman"/>
          <w:sz w:val="28"/>
          <w:szCs w:val="28"/>
        </w:rPr>
        <w:t>аталады</w:t>
      </w:r>
      <w:r w:rsidRPr="001B7220">
        <w:rPr>
          <w:rFonts w:ascii="Times New Roman" w:hAnsi="Times New Roman"/>
          <w:sz w:val="28"/>
          <w:szCs w:val="28"/>
          <w:lang/>
        </w:rPr>
        <w:t xml:space="preserve">, </w:t>
      </w:r>
      <w:r w:rsidRPr="001B7220">
        <w:rPr>
          <w:rFonts w:ascii="Times New Roman" w:hAnsi="Times New Roman"/>
          <w:sz w:val="28"/>
          <w:szCs w:val="28"/>
        </w:rPr>
        <w:t>және</w:t>
      </w:r>
      <w:r w:rsidRPr="001B7220">
        <w:rPr>
          <w:rFonts w:ascii="Times New Roman" w:hAnsi="Times New Roman"/>
          <w:sz w:val="28"/>
          <w:szCs w:val="28"/>
          <w:lang/>
        </w:rPr>
        <w:t xml:space="preserve"> </w:t>
      </w:r>
      <w:r w:rsidRPr="001B7220">
        <w:rPr>
          <w:rFonts w:ascii="Times New Roman" w:hAnsi="Times New Roman"/>
          <w:sz w:val="28"/>
          <w:szCs w:val="28"/>
        </w:rPr>
        <w:t>тапсырыс</w:t>
      </w:r>
      <w:r w:rsidRPr="001B7220">
        <w:rPr>
          <w:rFonts w:ascii="Times New Roman" w:hAnsi="Times New Roman"/>
          <w:sz w:val="28"/>
          <w:szCs w:val="28"/>
          <w:lang/>
        </w:rPr>
        <w:t xml:space="preserve"> </w:t>
      </w:r>
      <w:r w:rsidRPr="001B7220">
        <w:rPr>
          <w:rFonts w:ascii="Times New Roman" w:hAnsi="Times New Roman"/>
          <w:sz w:val="28"/>
          <w:szCs w:val="28"/>
        </w:rPr>
        <w:t>автордың</w:t>
      </w:r>
      <w:r w:rsidRPr="001B7220">
        <w:rPr>
          <w:rFonts w:ascii="Times New Roman" w:hAnsi="Times New Roman"/>
          <w:sz w:val="28"/>
          <w:szCs w:val="28"/>
          <w:lang/>
        </w:rPr>
        <w:t xml:space="preserve"> </w:t>
      </w:r>
      <w:r w:rsidRPr="001B7220">
        <w:rPr>
          <w:rFonts w:ascii="Times New Roman" w:hAnsi="Times New Roman"/>
          <w:sz w:val="28"/>
          <w:szCs w:val="28"/>
        </w:rPr>
        <w:t>қатысуымен</w:t>
      </w:r>
      <w:r w:rsidRPr="001B7220">
        <w:rPr>
          <w:rFonts w:ascii="Times New Roman" w:hAnsi="Times New Roman"/>
          <w:sz w:val="28"/>
          <w:szCs w:val="28"/>
          <w:lang/>
        </w:rPr>
        <w:t xml:space="preserve"> </w:t>
      </w:r>
      <w:r w:rsidRPr="001B7220">
        <w:rPr>
          <w:rFonts w:ascii="Times New Roman" w:hAnsi="Times New Roman"/>
          <w:sz w:val="28"/>
          <w:szCs w:val="28"/>
        </w:rPr>
        <w:t>хатталады</w:t>
      </w:r>
      <w:r w:rsidRPr="001B7220">
        <w:rPr>
          <w:rFonts w:ascii="Times New Roman" w:hAnsi="Times New Roman"/>
          <w:sz w:val="28"/>
          <w:szCs w:val="28"/>
          <w:lang/>
        </w:rPr>
        <w:t xml:space="preserve"> </w:t>
      </w:r>
      <w:r w:rsidRPr="001B7220">
        <w:rPr>
          <w:rFonts w:ascii="Times New Roman" w:hAnsi="Times New Roman"/>
          <w:sz w:val="28"/>
          <w:szCs w:val="28"/>
        </w:rPr>
        <w:t>және</w:t>
      </w:r>
      <w:r w:rsidRPr="001B7220">
        <w:rPr>
          <w:rFonts w:ascii="Times New Roman" w:hAnsi="Times New Roman"/>
          <w:sz w:val="28"/>
          <w:szCs w:val="28"/>
          <w:lang/>
        </w:rPr>
        <w:t xml:space="preserve"> </w:t>
      </w:r>
      <w:r w:rsidRPr="001B7220">
        <w:rPr>
          <w:rFonts w:ascii="Times New Roman" w:hAnsi="Times New Roman"/>
          <w:sz w:val="28"/>
          <w:szCs w:val="28"/>
        </w:rPr>
        <w:t>ұйыммен</w:t>
      </w:r>
      <w:r w:rsidRPr="001B7220">
        <w:rPr>
          <w:rFonts w:ascii="Times New Roman" w:hAnsi="Times New Roman"/>
          <w:sz w:val="28"/>
          <w:szCs w:val="28"/>
          <w:lang/>
        </w:rPr>
        <w:t xml:space="preserve"> </w:t>
      </w:r>
      <w:r w:rsidRPr="001B7220">
        <w:rPr>
          <w:rFonts w:ascii="Times New Roman" w:hAnsi="Times New Roman"/>
          <w:sz w:val="28"/>
          <w:szCs w:val="28"/>
        </w:rPr>
        <w:t>беріледі</w:t>
      </w:r>
      <w:r w:rsidRPr="001B7220">
        <w:rPr>
          <w:rFonts w:ascii="Times New Roman" w:hAnsi="Times New Roman"/>
          <w:sz w:val="28"/>
          <w:szCs w:val="28"/>
          <w:lang/>
        </w:rPr>
        <w:t xml:space="preserve">. </w:t>
      </w:r>
      <w:r w:rsidRPr="001B7220">
        <w:rPr>
          <w:rFonts w:ascii="Times New Roman" w:hAnsi="Times New Roman"/>
          <w:sz w:val="28"/>
          <w:szCs w:val="28"/>
        </w:rPr>
        <w:t>Бұл</w:t>
      </w:r>
      <w:r w:rsidRPr="001B7220">
        <w:rPr>
          <w:rFonts w:ascii="Times New Roman" w:hAnsi="Times New Roman"/>
          <w:sz w:val="28"/>
          <w:szCs w:val="28"/>
          <w:lang/>
        </w:rPr>
        <w:t xml:space="preserve"> </w:t>
      </w:r>
      <w:r w:rsidRPr="001B7220">
        <w:rPr>
          <w:rFonts w:ascii="Times New Roman" w:hAnsi="Times New Roman"/>
          <w:sz w:val="28"/>
          <w:szCs w:val="28"/>
        </w:rPr>
        <w:t>жағдайда</w:t>
      </w:r>
      <w:r w:rsidRPr="001B7220">
        <w:rPr>
          <w:rFonts w:ascii="Times New Roman" w:hAnsi="Times New Roman"/>
          <w:sz w:val="28"/>
          <w:szCs w:val="28"/>
          <w:lang/>
        </w:rPr>
        <w:t xml:space="preserve"> </w:t>
      </w:r>
      <w:r w:rsidRPr="001B7220">
        <w:rPr>
          <w:rFonts w:ascii="Times New Roman" w:hAnsi="Times New Roman"/>
          <w:sz w:val="28"/>
          <w:szCs w:val="28"/>
        </w:rPr>
        <w:t>құжаттарды</w:t>
      </w:r>
      <w:r w:rsidRPr="001B7220">
        <w:rPr>
          <w:rFonts w:ascii="Times New Roman" w:hAnsi="Times New Roman"/>
          <w:sz w:val="28"/>
          <w:szCs w:val="28"/>
          <w:lang/>
        </w:rPr>
        <w:t xml:space="preserve"> </w:t>
      </w:r>
      <w:r w:rsidRPr="001B7220">
        <w:rPr>
          <w:rFonts w:ascii="Times New Roman" w:hAnsi="Times New Roman"/>
          <w:sz w:val="28"/>
          <w:szCs w:val="28"/>
        </w:rPr>
        <w:t>сақтау</w:t>
      </w:r>
      <w:r w:rsidRPr="001B7220">
        <w:rPr>
          <w:rFonts w:ascii="Times New Roman" w:hAnsi="Times New Roman"/>
          <w:sz w:val="28"/>
          <w:szCs w:val="28"/>
          <w:lang/>
        </w:rPr>
        <w:t xml:space="preserve"> </w:t>
      </w:r>
      <w:r w:rsidRPr="001B7220">
        <w:rPr>
          <w:rFonts w:ascii="Times New Roman" w:hAnsi="Times New Roman"/>
          <w:sz w:val="28"/>
          <w:szCs w:val="28"/>
        </w:rPr>
        <w:t>құқығы</w:t>
      </w:r>
      <w:r w:rsidRPr="001B7220">
        <w:rPr>
          <w:rFonts w:ascii="Times New Roman" w:hAnsi="Times New Roman"/>
          <w:sz w:val="28"/>
          <w:szCs w:val="28"/>
          <w:lang/>
        </w:rPr>
        <w:t xml:space="preserve"> </w:t>
      </w:r>
      <w:r w:rsidRPr="001B7220">
        <w:rPr>
          <w:rFonts w:ascii="Times New Roman" w:hAnsi="Times New Roman"/>
          <w:sz w:val="28"/>
          <w:szCs w:val="28"/>
        </w:rPr>
        <w:t>жұмыс</w:t>
      </w:r>
      <w:r w:rsidRPr="001B7220">
        <w:rPr>
          <w:rFonts w:ascii="Times New Roman" w:hAnsi="Times New Roman"/>
          <w:sz w:val="28"/>
          <w:szCs w:val="28"/>
          <w:lang/>
        </w:rPr>
        <w:t xml:space="preserve"> </w:t>
      </w:r>
      <w:r w:rsidRPr="001B7220">
        <w:rPr>
          <w:rFonts w:ascii="Times New Roman" w:hAnsi="Times New Roman"/>
          <w:sz w:val="28"/>
          <w:szCs w:val="28"/>
        </w:rPr>
        <w:t>берушіде</w:t>
      </w:r>
      <w:r w:rsidRPr="001B7220">
        <w:rPr>
          <w:rFonts w:ascii="Times New Roman" w:hAnsi="Times New Roman"/>
          <w:sz w:val="28"/>
          <w:szCs w:val="28"/>
          <w:lang/>
        </w:rPr>
        <w:t xml:space="preserve"> </w:t>
      </w:r>
      <w:r w:rsidRPr="001B7220">
        <w:rPr>
          <w:rFonts w:ascii="Times New Roman" w:hAnsi="Times New Roman"/>
          <w:sz w:val="28"/>
          <w:szCs w:val="28"/>
        </w:rPr>
        <w:t>болады</w:t>
      </w:r>
      <w:r w:rsidRPr="001B7220">
        <w:rPr>
          <w:rFonts w:ascii="Times New Roman" w:hAnsi="Times New Roman"/>
          <w:sz w:val="28"/>
          <w:szCs w:val="28"/>
          <w:lang/>
        </w:rPr>
        <w:t>.</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rPr>
        <w:t>Егер</w:t>
      </w:r>
      <w:r w:rsidRPr="001B7220">
        <w:rPr>
          <w:rFonts w:ascii="Times New Roman" w:hAnsi="Times New Roman"/>
          <w:sz w:val="28"/>
          <w:szCs w:val="28"/>
          <w:lang/>
        </w:rPr>
        <w:t xml:space="preserve"> </w:t>
      </w:r>
      <w:r w:rsidRPr="001B7220">
        <w:rPr>
          <w:rFonts w:ascii="Times New Roman" w:hAnsi="Times New Roman"/>
          <w:sz w:val="28"/>
          <w:szCs w:val="28"/>
        </w:rPr>
        <w:t>жаңалық</w:t>
      </w:r>
      <w:r w:rsidRPr="001B7220">
        <w:rPr>
          <w:rFonts w:ascii="Times New Roman" w:hAnsi="Times New Roman"/>
          <w:sz w:val="28"/>
          <w:szCs w:val="28"/>
          <w:lang/>
        </w:rPr>
        <w:t xml:space="preserve"> </w:t>
      </w:r>
      <w:r w:rsidRPr="001B7220">
        <w:rPr>
          <w:rFonts w:ascii="Times New Roman" w:hAnsi="Times New Roman"/>
          <w:sz w:val="28"/>
          <w:szCs w:val="28"/>
        </w:rPr>
        <w:t>ашу</w:t>
      </w:r>
      <w:r w:rsidRPr="001B7220">
        <w:rPr>
          <w:rFonts w:ascii="Times New Roman" w:hAnsi="Times New Roman"/>
          <w:sz w:val="28"/>
          <w:szCs w:val="28"/>
          <w:lang/>
        </w:rPr>
        <w:t xml:space="preserve"> </w:t>
      </w:r>
      <w:r w:rsidRPr="001B7220">
        <w:rPr>
          <w:rFonts w:ascii="Times New Roman" w:hAnsi="Times New Roman"/>
          <w:sz w:val="28"/>
          <w:szCs w:val="28"/>
        </w:rPr>
        <w:t>қызметтік</w:t>
      </w:r>
      <w:r w:rsidRPr="001B7220">
        <w:rPr>
          <w:rFonts w:ascii="Times New Roman" w:hAnsi="Times New Roman"/>
          <w:sz w:val="28"/>
          <w:szCs w:val="28"/>
          <w:lang/>
        </w:rPr>
        <w:t xml:space="preserve"> </w:t>
      </w:r>
      <w:r w:rsidRPr="001B7220">
        <w:rPr>
          <w:rFonts w:ascii="Times New Roman" w:hAnsi="Times New Roman"/>
          <w:sz w:val="28"/>
          <w:szCs w:val="28"/>
        </w:rPr>
        <w:t>тапсырманы</w:t>
      </w:r>
      <w:r w:rsidRPr="001B7220">
        <w:rPr>
          <w:rFonts w:ascii="Times New Roman" w:hAnsi="Times New Roman"/>
          <w:sz w:val="28"/>
          <w:szCs w:val="28"/>
          <w:lang/>
        </w:rPr>
        <w:t xml:space="preserve"> </w:t>
      </w:r>
      <w:r w:rsidRPr="001B7220">
        <w:rPr>
          <w:rFonts w:ascii="Times New Roman" w:hAnsi="Times New Roman"/>
          <w:sz w:val="28"/>
          <w:szCs w:val="28"/>
        </w:rPr>
        <w:t>орындаумен</w:t>
      </w:r>
      <w:r w:rsidRPr="001B7220">
        <w:rPr>
          <w:rFonts w:ascii="Times New Roman" w:hAnsi="Times New Roman"/>
          <w:sz w:val="28"/>
          <w:szCs w:val="28"/>
          <w:lang/>
        </w:rPr>
        <w:t xml:space="preserve"> </w:t>
      </w:r>
      <w:r w:rsidRPr="001B7220">
        <w:rPr>
          <w:rFonts w:ascii="Times New Roman" w:hAnsi="Times New Roman"/>
          <w:sz w:val="28"/>
          <w:szCs w:val="28"/>
        </w:rPr>
        <w:t>байланысты</w:t>
      </w:r>
      <w:r w:rsidRPr="001B7220">
        <w:rPr>
          <w:rFonts w:ascii="Times New Roman" w:hAnsi="Times New Roman"/>
          <w:sz w:val="28"/>
          <w:szCs w:val="28"/>
          <w:lang/>
        </w:rPr>
        <w:t xml:space="preserve"> </w:t>
      </w:r>
      <w:r w:rsidRPr="001B7220">
        <w:rPr>
          <w:rFonts w:ascii="Times New Roman" w:hAnsi="Times New Roman"/>
          <w:sz w:val="28"/>
          <w:szCs w:val="28"/>
        </w:rPr>
        <w:t>болмаса</w:t>
      </w:r>
      <w:r w:rsidRPr="001B7220">
        <w:rPr>
          <w:rFonts w:ascii="Times New Roman" w:hAnsi="Times New Roman"/>
          <w:sz w:val="28"/>
          <w:szCs w:val="28"/>
          <w:lang/>
        </w:rPr>
        <w:t xml:space="preserve">, </w:t>
      </w:r>
      <w:r w:rsidRPr="001B7220">
        <w:rPr>
          <w:rFonts w:ascii="Times New Roman" w:hAnsi="Times New Roman"/>
          <w:sz w:val="28"/>
          <w:szCs w:val="28"/>
        </w:rPr>
        <w:t>автор</w:t>
      </w:r>
      <w:r w:rsidRPr="001B7220">
        <w:rPr>
          <w:rFonts w:ascii="Times New Roman" w:hAnsi="Times New Roman"/>
          <w:sz w:val="28"/>
          <w:szCs w:val="28"/>
          <w:lang/>
        </w:rPr>
        <w:t xml:space="preserve"> </w:t>
      </w:r>
      <w:r w:rsidRPr="001B7220">
        <w:rPr>
          <w:rFonts w:ascii="Times New Roman" w:hAnsi="Times New Roman"/>
          <w:sz w:val="28"/>
          <w:szCs w:val="28"/>
        </w:rPr>
        <w:t>жеке</w:t>
      </w:r>
      <w:r w:rsidRPr="001B7220">
        <w:rPr>
          <w:rFonts w:ascii="Times New Roman" w:hAnsi="Times New Roman"/>
          <w:sz w:val="28"/>
          <w:szCs w:val="28"/>
          <w:lang/>
        </w:rPr>
        <w:t xml:space="preserve"> </w:t>
      </w:r>
      <w:r w:rsidRPr="001B7220">
        <w:rPr>
          <w:rFonts w:ascii="Times New Roman" w:hAnsi="Times New Roman"/>
          <w:sz w:val="28"/>
          <w:szCs w:val="28"/>
        </w:rPr>
        <w:t>тапсырыс</w:t>
      </w:r>
      <w:r w:rsidRPr="001B7220">
        <w:rPr>
          <w:rFonts w:ascii="Times New Roman" w:hAnsi="Times New Roman"/>
          <w:sz w:val="28"/>
          <w:szCs w:val="28"/>
          <w:lang/>
        </w:rPr>
        <w:t xml:space="preserve"> </w:t>
      </w:r>
      <w:r w:rsidRPr="001B7220">
        <w:rPr>
          <w:rFonts w:ascii="Times New Roman" w:hAnsi="Times New Roman"/>
          <w:sz w:val="28"/>
          <w:szCs w:val="28"/>
        </w:rPr>
        <w:t>беруге</w:t>
      </w:r>
      <w:r w:rsidRPr="001B7220">
        <w:rPr>
          <w:rFonts w:ascii="Times New Roman" w:hAnsi="Times New Roman"/>
          <w:sz w:val="28"/>
          <w:szCs w:val="28"/>
          <w:lang/>
        </w:rPr>
        <w:t xml:space="preserve"> </w:t>
      </w:r>
      <w:r w:rsidRPr="001B7220">
        <w:rPr>
          <w:rFonts w:ascii="Times New Roman" w:hAnsi="Times New Roman"/>
          <w:sz w:val="28"/>
          <w:szCs w:val="28"/>
        </w:rPr>
        <w:t>құқылы</w:t>
      </w:r>
      <w:r w:rsidRPr="001B7220">
        <w:rPr>
          <w:rFonts w:ascii="Times New Roman" w:hAnsi="Times New Roman"/>
          <w:sz w:val="28"/>
          <w:szCs w:val="28"/>
          <w:lang/>
        </w:rPr>
        <w:t>.</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Қызметтік тапсырманы орындаумен байланысты болмаған жаңалық ашқан авторлар тапсырманы тікелей беруге құқылы.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Тапсырыстың әр түріне арнайы форма (бланк) қарастырылған.</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Жаңалыққа алдын ала патент және патент беріледі.</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r w:rsidRPr="001B7220">
        <w:rPr>
          <w:rFonts w:ascii="Times New Roman" w:hAnsi="Times New Roman"/>
          <w:sz w:val="28"/>
          <w:szCs w:val="28"/>
        </w:rPr>
        <w:t>Жаңалық</w:t>
      </w:r>
      <w:r w:rsidRPr="001B7220">
        <w:rPr>
          <w:rFonts w:ascii="Times New Roman" w:hAnsi="Times New Roman"/>
          <w:sz w:val="28"/>
          <w:szCs w:val="28"/>
          <w:lang/>
        </w:rPr>
        <w:t xml:space="preserve"> </w:t>
      </w:r>
      <w:r w:rsidRPr="001B7220">
        <w:rPr>
          <w:rFonts w:ascii="Times New Roman" w:hAnsi="Times New Roman"/>
          <w:sz w:val="28"/>
          <w:szCs w:val="28"/>
        </w:rPr>
        <w:t>ашуға</w:t>
      </w:r>
      <w:r w:rsidRPr="001B7220">
        <w:rPr>
          <w:rFonts w:ascii="Times New Roman" w:hAnsi="Times New Roman"/>
          <w:sz w:val="28"/>
          <w:szCs w:val="28"/>
          <w:lang/>
        </w:rPr>
        <w:t xml:space="preserve"> </w:t>
      </w:r>
      <w:r w:rsidRPr="001B7220">
        <w:rPr>
          <w:rFonts w:ascii="Times New Roman" w:hAnsi="Times New Roman"/>
          <w:sz w:val="28"/>
          <w:szCs w:val="28"/>
        </w:rPr>
        <w:t>алдын</w:t>
      </w:r>
      <w:r w:rsidRPr="001B7220">
        <w:rPr>
          <w:rFonts w:ascii="Times New Roman" w:hAnsi="Times New Roman"/>
          <w:sz w:val="28"/>
          <w:szCs w:val="28"/>
          <w:lang/>
        </w:rPr>
        <w:t xml:space="preserve"> </w:t>
      </w:r>
      <w:r w:rsidRPr="001B7220">
        <w:rPr>
          <w:rFonts w:ascii="Times New Roman" w:hAnsi="Times New Roman"/>
          <w:sz w:val="28"/>
          <w:szCs w:val="28"/>
        </w:rPr>
        <w:t>ала</w:t>
      </w:r>
      <w:r w:rsidRPr="001B7220">
        <w:rPr>
          <w:rFonts w:ascii="Times New Roman" w:hAnsi="Times New Roman"/>
          <w:sz w:val="28"/>
          <w:szCs w:val="28"/>
          <w:lang/>
        </w:rPr>
        <w:t xml:space="preserve"> </w:t>
      </w:r>
      <w:r w:rsidRPr="001B7220">
        <w:rPr>
          <w:rFonts w:ascii="Times New Roman" w:hAnsi="Times New Roman"/>
          <w:sz w:val="28"/>
          <w:szCs w:val="28"/>
        </w:rPr>
        <w:t>патенттің</w:t>
      </w:r>
      <w:r w:rsidRPr="001B7220">
        <w:rPr>
          <w:rFonts w:ascii="Times New Roman" w:hAnsi="Times New Roman"/>
          <w:sz w:val="28"/>
          <w:szCs w:val="28"/>
          <w:lang/>
        </w:rPr>
        <w:t xml:space="preserve"> </w:t>
      </w:r>
      <w:r w:rsidRPr="001B7220">
        <w:rPr>
          <w:rFonts w:ascii="Times New Roman" w:hAnsi="Times New Roman"/>
          <w:sz w:val="28"/>
          <w:szCs w:val="28"/>
        </w:rPr>
        <w:t>қызмет</w:t>
      </w:r>
      <w:r w:rsidRPr="001B7220">
        <w:rPr>
          <w:rFonts w:ascii="Times New Roman" w:hAnsi="Times New Roman"/>
          <w:sz w:val="28"/>
          <w:szCs w:val="28"/>
          <w:lang/>
        </w:rPr>
        <w:t xml:space="preserve"> </w:t>
      </w:r>
      <w:r w:rsidRPr="001B7220">
        <w:rPr>
          <w:rFonts w:ascii="Times New Roman" w:hAnsi="Times New Roman"/>
          <w:sz w:val="28"/>
          <w:szCs w:val="28"/>
        </w:rPr>
        <w:t>ету</w:t>
      </w:r>
      <w:r w:rsidRPr="001B7220">
        <w:rPr>
          <w:rFonts w:ascii="Times New Roman" w:hAnsi="Times New Roman"/>
          <w:sz w:val="28"/>
          <w:szCs w:val="28"/>
          <w:lang/>
        </w:rPr>
        <w:t xml:space="preserve"> </w:t>
      </w:r>
      <w:r w:rsidRPr="001B7220">
        <w:rPr>
          <w:rFonts w:ascii="Times New Roman" w:hAnsi="Times New Roman"/>
          <w:sz w:val="28"/>
          <w:szCs w:val="28"/>
        </w:rPr>
        <w:t>мерзімі</w:t>
      </w:r>
      <w:r w:rsidRPr="001B7220">
        <w:rPr>
          <w:rFonts w:ascii="Times New Roman" w:hAnsi="Times New Roman"/>
          <w:sz w:val="28"/>
          <w:szCs w:val="28"/>
          <w:lang/>
        </w:rPr>
        <w:t xml:space="preserve"> 5 </w:t>
      </w:r>
      <w:r w:rsidRPr="001B7220">
        <w:rPr>
          <w:rFonts w:ascii="Times New Roman" w:hAnsi="Times New Roman"/>
          <w:sz w:val="28"/>
          <w:szCs w:val="28"/>
        </w:rPr>
        <w:t>жыл</w:t>
      </w:r>
      <w:r w:rsidRPr="001B7220">
        <w:rPr>
          <w:rFonts w:ascii="Times New Roman" w:hAnsi="Times New Roman"/>
          <w:sz w:val="28"/>
          <w:szCs w:val="28"/>
          <w:lang/>
        </w:rPr>
        <w:t xml:space="preserve"> </w:t>
      </w:r>
      <w:r w:rsidRPr="001B7220">
        <w:rPr>
          <w:rFonts w:ascii="Times New Roman" w:hAnsi="Times New Roman"/>
          <w:sz w:val="28"/>
          <w:szCs w:val="28"/>
        </w:rPr>
        <w:t>және</w:t>
      </w:r>
      <w:r w:rsidRPr="001B7220">
        <w:rPr>
          <w:rFonts w:ascii="Times New Roman" w:hAnsi="Times New Roman"/>
          <w:sz w:val="28"/>
          <w:szCs w:val="28"/>
          <w:lang/>
        </w:rPr>
        <w:t xml:space="preserve"> </w:t>
      </w:r>
      <w:r w:rsidRPr="001B7220">
        <w:rPr>
          <w:rFonts w:ascii="Times New Roman" w:hAnsi="Times New Roman"/>
          <w:sz w:val="28"/>
          <w:szCs w:val="28"/>
        </w:rPr>
        <w:t>ол</w:t>
      </w:r>
      <w:r w:rsidRPr="001B7220">
        <w:rPr>
          <w:rFonts w:ascii="Times New Roman" w:hAnsi="Times New Roman"/>
          <w:sz w:val="28"/>
          <w:szCs w:val="28"/>
          <w:lang/>
        </w:rPr>
        <w:t xml:space="preserve"> 3 </w:t>
      </w:r>
      <w:r w:rsidRPr="001B7220">
        <w:rPr>
          <w:rFonts w:ascii="Times New Roman" w:hAnsi="Times New Roman"/>
          <w:sz w:val="28"/>
          <w:szCs w:val="28"/>
        </w:rPr>
        <w:t>жылға</w:t>
      </w:r>
      <w:r w:rsidRPr="001B7220">
        <w:rPr>
          <w:rFonts w:ascii="Times New Roman" w:hAnsi="Times New Roman"/>
          <w:sz w:val="28"/>
          <w:szCs w:val="28"/>
          <w:lang/>
        </w:rPr>
        <w:t xml:space="preserve"> </w:t>
      </w:r>
      <w:r w:rsidRPr="001B7220">
        <w:rPr>
          <w:rFonts w:ascii="Times New Roman" w:hAnsi="Times New Roman"/>
          <w:sz w:val="28"/>
          <w:szCs w:val="28"/>
        </w:rPr>
        <w:t>дейін</w:t>
      </w:r>
      <w:r w:rsidRPr="001B7220">
        <w:rPr>
          <w:rFonts w:ascii="Times New Roman" w:hAnsi="Times New Roman"/>
          <w:sz w:val="28"/>
          <w:szCs w:val="28"/>
          <w:lang/>
        </w:rPr>
        <w:t xml:space="preserve"> </w:t>
      </w:r>
      <w:r w:rsidRPr="001B7220">
        <w:rPr>
          <w:rFonts w:ascii="Times New Roman" w:hAnsi="Times New Roman"/>
          <w:sz w:val="28"/>
          <w:szCs w:val="28"/>
        </w:rPr>
        <w:t>ұзартылуы</w:t>
      </w:r>
      <w:r w:rsidRPr="001B7220">
        <w:rPr>
          <w:rFonts w:ascii="Times New Roman" w:hAnsi="Times New Roman"/>
          <w:sz w:val="28"/>
          <w:szCs w:val="28"/>
          <w:lang/>
        </w:rPr>
        <w:t xml:space="preserve"> </w:t>
      </w:r>
      <w:r w:rsidRPr="001B7220">
        <w:rPr>
          <w:rFonts w:ascii="Times New Roman" w:hAnsi="Times New Roman"/>
          <w:sz w:val="28"/>
          <w:szCs w:val="28"/>
        </w:rPr>
        <w:t>мүмкін</w:t>
      </w:r>
      <w:r w:rsidRPr="001B7220">
        <w:rPr>
          <w:rFonts w:ascii="Times New Roman" w:hAnsi="Times New Roman"/>
          <w:sz w:val="28"/>
          <w:szCs w:val="28"/>
          <w:lang/>
        </w:rPr>
        <w:t>.</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ашуға патент Казпатентке тапсырыс берген күнінен бастап 20жылға дейін, беріледі, және 5жылға создырылады.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t xml:space="preserve">  Тапсырысты хаттау кезінде жаңалық ашуға тапсырысты құру бойынша нұсқаулармен қолдану керек. </w:t>
      </w:r>
      <w:r w:rsidRPr="001B7220">
        <w:rPr>
          <w:rFonts w:ascii="Times New Roman" w:hAnsi="Times New Roman"/>
          <w:sz w:val="28"/>
          <w:szCs w:val="28"/>
        </w:rPr>
        <w:t>Патентті беруге тапсырыс мыналар болу керек:</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Патент беру туралы тапсырыс.</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Жаңалық формуласы бар, жаңалық жазбасы, сызбалар, сұлбалар.</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Болжанатын жаңалықты суреттейтін сынақ актілері және басқа материалдар (Егер олар жаңалық мәнін және мағынасын толық ашатын болса)</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Жаңалық ашуда әрбір автордың әрқайсысы қатысқаны туралы анықтама.</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lastRenderedPageBreak/>
        <w:sym w:font="Symbol" w:char="F0B7"/>
      </w:r>
      <w:r w:rsidRPr="001B7220">
        <w:rPr>
          <w:rFonts w:ascii="Times New Roman" w:hAnsi="Times New Roman"/>
          <w:sz w:val="28"/>
          <w:szCs w:val="28"/>
          <w:lang/>
        </w:rPr>
        <w:t>    </w:t>
      </w:r>
      <w:r w:rsidRPr="001B7220">
        <w:rPr>
          <w:rFonts w:ascii="Times New Roman" w:hAnsi="Times New Roman"/>
          <w:sz w:val="28"/>
          <w:szCs w:val="28"/>
        </w:rPr>
        <w:t>Жаңалық жазбасында, жаңалық формасында және тапсырыстың басқа материалдарында ашылғанның қысқаша мінездемесі бар мәнжазба (қолдану аймағын және мүмкін көрсетумен)</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Техникалық шешімнің жаңалығы туралы қорытынды.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Тапсырыс берілген күннен бастап 2 ай ішінде газ патент экспертизі жүргізеді. Ол уақытта Казпатент қосымша материалдар сұрауға құқылы.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w:t>
      </w:r>
    </w:p>
    <w:p w:rsidR="007B00D7" w:rsidRPr="001B7220" w:rsidRDefault="007B00D7" w:rsidP="001B7220">
      <w:pPr>
        <w:pStyle w:val="a7"/>
        <w:ind w:firstLine="709"/>
        <w:jc w:val="both"/>
        <w:rPr>
          <w:rFonts w:ascii="Times New Roman" w:hAnsi="Times New Roman"/>
          <w:sz w:val="28"/>
          <w:szCs w:val="28"/>
          <w:lang/>
        </w:rPr>
      </w:pPr>
      <w:r w:rsidRPr="001B7220">
        <w:rPr>
          <w:rStyle w:val="a8"/>
          <w:rFonts w:ascii="Times New Roman" w:hAnsi="Times New Roman"/>
          <w:b w:val="0"/>
          <w:sz w:val="28"/>
          <w:szCs w:val="28"/>
          <w:lang/>
        </w:rPr>
        <w:t>Жаңалық ашудың жазбасы.</w:t>
      </w:r>
      <w:r w:rsidRPr="001B7220">
        <w:rPr>
          <w:rFonts w:ascii="Times New Roman" w:hAnsi="Times New Roman"/>
          <w:sz w:val="28"/>
          <w:szCs w:val="28"/>
          <w:lang/>
        </w:rPr>
        <w:t>  Жаңалық жазбасы сонымен қатар графикалық материалдар (Егер олар қажет болса) ашылған жаңалықты суреттейтін тапсырыстың негізгі құжаты болып табылады. Жаңалық ашудың жазбасына мыналар кіреді:</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Жаңалық атауы және тапсырыс берушінің ойы бойынша жаңалықтың халықаралық жіктеу класы;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Жаңалықтың техника аймағы және жаңалықты қолданудың пайдалы аймағы;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Жаңалықтың аналогінің сипаттамасы;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Тапсырыс берушімен таңдалған прототив сипаттамасы;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Прототив критикасы;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Жаңалық ашудың мақсаты;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Жаңалық ашудың мәні және оның айырмашылық белгілері;</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Графикалық суреттеудің фигуралар тізімі;</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Нақты орындау мысалдары;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Техника экономикалық немесе басқа тиімділік;</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sym w:font="Symbol" w:char="F0B7"/>
      </w:r>
      <w:r w:rsidRPr="001B7220">
        <w:rPr>
          <w:rFonts w:ascii="Times New Roman" w:hAnsi="Times New Roman"/>
          <w:sz w:val="28"/>
          <w:szCs w:val="28"/>
          <w:lang/>
        </w:rPr>
        <w:t>    </w:t>
      </w:r>
      <w:r w:rsidRPr="001B7220">
        <w:rPr>
          <w:rFonts w:ascii="Times New Roman" w:hAnsi="Times New Roman"/>
          <w:sz w:val="28"/>
          <w:szCs w:val="28"/>
        </w:rPr>
        <w:t>Жаңалық ашу формуласы;</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r w:rsidRPr="001B7220">
        <w:rPr>
          <w:rFonts w:ascii="Times New Roman" w:hAnsi="Times New Roman"/>
          <w:sz w:val="28"/>
          <w:szCs w:val="28"/>
        </w:rPr>
        <w:t>Жазбаның әрбір бөлімі жеке абзац түрінде келеді. Жазбаның барлық бөлімдерін жазу кезінде осы техника аймағында қабылданған терминдерді қолдану керек, өлшеудің бір бірлік жүйесін қолдану керек.</w:t>
      </w:r>
    </w:p>
    <w:p w:rsidR="007B00D7" w:rsidRPr="001B7220" w:rsidRDefault="007B00D7" w:rsidP="001B7220">
      <w:pPr>
        <w:pStyle w:val="a7"/>
        <w:ind w:firstLine="709"/>
        <w:jc w:val="both"/>
        <w:rPr>
          <w:rFonts w:ascii="Times New Roman" w:hAnsi="Times New Roman"/>
          <w:sz w:val="28"/>
          <w:szCs w:val="28"/>
        </w:rPr>
      </w:pPr>
      <w:r w:rsidRPr="001B7220">
        <w:rPr>
          <w:rFonts w:ascii="Times New Roman" w:hAnsi="Times New Roman"/>
          <w:sz w:val="28"/>
          <w:szCs w:val="28"/>
          <w:lang/>
        </w:rPr>
        <w:t> </w:t>
      </w:r>
    </w:p>
    <w:p w:rsidR="007B00D7" w:rsidRPr="001B7220" w:rsidRDefault="007B00D7" w:rsidP="001B7220">
      <w:pPr>
        <w:pStyle w:val="a7"/>
        <w:ind w:firstLine="709"/>
        <w:jc w:val="both"/>
        <w:rPr>
          <w:rFonts w:ascii="Times New Roman" w:hAnsi="Times New Roman"/>
          <w:sz w:val="28"/>
          <w:szCs w:val="28"/>
        </w:rPr>
      </w:pPr>
      <w:r w:rsidRPr="001B7220">
        <w:rPr>
          <w:rStyle w:val="a8"/>
          <w:rFonts w:ascii="Times New Roman" w:hAnsi="Times New Roman"/>
          <w:b w:val="0"/>
          <w:sz w:val="28"/>
          <w:szCs w:val="28"/>
        </w:rPr>
        <w:t>Жаңалық ашудың формуласы.</w:t>
      </w:r>
      <w:r w:rsidRPr="001B7220">
        <w:rPr>
          <w:rFonts w:ascii="Times New Roman" w:hAnsi="Times New Roman"/>
          <w:sz w:val="28"/>
          <w:szCs w:val="28"/>
          <w:lang/>
        </w:rPr>
        <w:t> </w:t>
      </w:r>
      <w:r w:rsidRPr="001B7220">
        <w:rPr>
          <w:rFonts w:ascii="Times New Roman" w:hAnsi="Times New Roman"/>
          <w:sz w:val="28"/>
          <w:szCs w:val="28"/>
        </w:rPr>
        <w:t>Тапсырыста келтірілген жаңалық ашудың формуласы жаңалықтың жаңалығына және мәнді айырмашылығына мемлекеттік ғылыми техникалық экспертизаны жүргізетін органның бағалауына қорытынды шешім береді, объектіні жаңалық деп тапқан жағдайда тек қана жалғыз ол құқықтық мәнге ие болады, яғни оған жаңалықты қолдану фактісін (немесе қолданбау) орнатады.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ашудың формуласы – бұл жаңалық объектісінің және техникалық мәнін көрсететін, орнатылған ереже бойынша құралған сөздік сипаттама.</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объектінің белгісі түсінігінде мысалы, құрылғыдағы деталь, торап, тәсілдегі режим параметрі, операциялары және т.б. жатады. Мәнді белгі деп - әрқайсысы қажетті, ал барлығы бірдей алынып, осы жаңалық объектісін басқалардан айыруға қажетті және оны жағымды эффектіде көрінетін сапада сипатталатын белгі аталады.</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lastRenderedPageBreak/>
        <w:t>  Жаңалық формуласының әрбір пункті ережеге сай құрамына жаңалық объектісіне және прототипке ортақ белгілер кіретін шекті бөліктен, жаңалық объектісін прототиптен ерекшелейтін белгілер кіретін айырмашылық бөліктен; жаңалық мақсатынан құрау керек.</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объектісі бұрын белгілі қондырғылардың жаңа бағытта қолданысы болып табылған жағдайда жаңалық ашудың басқа формуласына жол беріледі. Жаңалық ашу формуласын бұл жағдайда келесі түрде беру керек.(айтылған қондырғының тәсілдің немесе заттың жаңа нақты арналымы) ретінде (белгілі қондырғының тәсілдің немесе заттектің анықтамасы немесе атауы жазылады) қолдану.</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жазбасының текстіне кіретін графикалық материалдар (сызба, сұлба, графиктер, суреттер және т.б.). Жазба текстімен нақты келісуі керек, және жаңалық объектісі туралы нақты көрініс беруі керек. Графикалық орындаудың сызба масштабы және анықтылығы көлемдерді сызықтық азайтумен фотографиялық репродукцияланған кезде барлық детальды көруге болатындай болуы керек.  Сұлбалар масштабты сақтаусыз орындалады, өнімнің құрамдас бөліктерінің кеңістіктегі орналасуы жуықтап көрсетіледі. Суреттер сұлбалық сипатта және орындауға оңай болуы керек. Жазбаға оларды тек қана оны сызбалар мен немесе сұлбалар мен суреттеу мүмкін болмаған жағдайда қою керек.</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Жаңалық туралы қорытынды сәйкес салада компетентті мамандармен дайындалады, ғылыми техникалық, техникалық, ғылымдар кеңесі немесе оның секциясы, кафедрасы, лабораториясы, бөлімі немесе басқа да құрылымдық бөліндісінің жиналысында талқыланады. Содан соң ұйым басқарушысымен бекітіледі.  Жаңалық туралы қорытындыда жаңалықтың атауы және оның авторы, потенттік зерттеу жүргізілгені туралы мәлімет анықтама түрінде, халық шаруашылығы қолданудың мүмкін аймақтары туралы, күтілетін техника экономикалық немесе басқа эффектідегі, жаңалықтың халық шаруашылығындағы қолданылатын техникалық дайындығы туралы мәліметтер болуы керек.</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Жүргізілген потенттік зерттеулер туралы мәліметтерде мыналар болуы керек.</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Патенттік құжаттама (мемлекеттік, шетелдік, авторлық, куәлар және патенттер)</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Объектіге тікелей қатынасы бар ғылыми техникалық әдебиет (кітаптар, дисертациялар, журналдар)</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sym w:font="Symbol" w:char="F0B7"/>
      </w:r>
      <w:r w:rsidRPr="001B7220">
        <w:rPr>
          <w:rFonts w:ascii="Times New Roman" w:hAnsi="Times New Roman"/>
          <w:sz w:val="28"/>
          <w:szCs w:val="28"/>
          <w:lang/>
        </w:rPr>
        <w:t>    Зерттеу үрдісінде анықталған жаңалықтың аналогтары оған жақын прототипті көрсету. Объектіні патенттік және ғылыми техникалық әдебиет бойынша зерттеу туралы анықтамада, Ұлыбритания, АҚШ, Германия, Жапон, Швецария. Патенттік құжаттамасы бойынша зерттеу нәтижелері көрсетіледі.</w:t>
      </w:r>
    </w:p>
    <w:p w:rsidR="007B00D7" w:rsidRPr="001B7220" w:rsidRDefault="007B00D7" w:rsidP="001B7220">
      <w:pPr>
        <w:pStyle w:val="a7"/>
        <w:ind w:firstLine="709"/>
        <w:jc w:val="both"/>
        <w:rPr>
          <w:rFonts w:ascii="Times New Roman" w:hAnsi="Times New Roman"/>
          <w:sz w:val="28"/>
          <w:szCs w:val="28"/>
          <w:lang/>
        </w:rPr>
      </w:pPr>
      <w:r w:rsidRPr="001B7220">
        <w:rPr>
          <w:rFonts w:ascii="Times New Roman" w:hAnsi="Times New Roman"/>
          <w:sz w:val="28"/>
          <w:szCs w:val="28"/>
          <w:lang/>
        </w:rPr>
        <w:t xml:space="preserve">  Ұйым қызметінің және жаңалықтың профильдейтін бағытына қатысты өндірудің жаңалығын зерттеу кезінде ізденіс ереже бойынша 50 жыл бұрын берілген тапсырыстар да жүргізіледі.  Ұйым қызметінің </w:t>
      </w:r>
      <w:r w:rsidRPr="001B7220">
        <w:rPr>
          <w:rFonts w:ascii="Times New Roman" w:hAnsi="Times New Roman"/>
          <w:sz w:val="28"/>
          <w:szCs w:val="28"/>
          <w:lang/>
        </w:rPr>
        <w:lastRenderedPageBreak/>
        <w:t>профильдейтін бағытына қатысты емес, өндірудің жаңалығын зерттеу патенттік ізденіс 15 жылға дейін жүргізіледі. Ғылымның және техниканың жаңа аймақтары үшін ізденіс уақыт бойынша 1-ші шығарылған патенттік құжаттамалардан бастап жүргізіледі.</w:t>
      </w:r>
      <w:r w:rsidR="00684FCE" w:rsidRPr="001B7220">
        <w:rPr>
          <w:rFonts w:ascii="Times New Roman" w:hAnsi="Times New Roman"/>
          <w:sz w:val="28"/>
          <w:szCs w:val="28"/>
          <w:lang w:val="kk-KZ"/>
        </w:rPr>
        <w:t xml:space="preserve"> </w:t>
      </w:r>
      <w:r w:rsidRPr="001B7220">
        <w:rPr>
          <w:rFonts w:ascii="Times New Roman" w:hAnsi="Times New Roman"/>
          <w:sz w:val="28"/>
          <w:szCs w:val="28"/>
          <w:lang/>
        </w:rPr>
        <w:t>  Бірлескен авторлардың творчествалық қатысуы туралы мәліметтер арнайы формада келтірілген анықтамада беріледі. Анықтамада авторлардың әрқайсысының қандай да бір творчествалық қатысуы көрсетіледі. (объект белгілері бойынша)</w:t>
      </w:r>
    </w:p>
    <w:p w:rsidR="007B00D7" w:rsidRPr="001B7220" w:rsidRDefault="007B00D7"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rPr>
        <w:t>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1992 жылы Қазақстан Республикасының Ұлттық Патенттік ведомство патенттеудің бірегей жүйесін қалыптастырды және оның құқықтық реттелуін Қазақстан Республикасының Патент Заңында бекітті. Бұл жүйені кейіннен Орталық Азия, Кавказдың көптеген тәуелсіз мемлекеттері және Украина да қолдады.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Бұл патенттеу жүйесі бойынша қарапайым тіркеу мен сараптама элементтері бірігеді. Біздің жүйенің келімдік және тіркелімдік сипаты патенттің формальды сараптама жүргізгеннен кейін берілетіндігінде көрінеді. Қазақстан Республикасы Патент Заңының 22-бабы формальды сарптама кезінде қажетті дәлелдемелердің болуы, оларға қойылатын негізгі талаптардың сақталуы және өтінім берілген ұсыныстың құқықтық қорғау берілетін объектілерге жататындығы тексерілетіндігін бекітеді.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Патент мәні бойынша сараптама жүргізілгеннен кейін беріледі. Оның жүргізілу барысында өтінім берілген шешімнің патентке қаблеттігі талаптарына сәйкестігі анықталады.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Өнертабыс пен өнеркәсіптік үлгіге алдын ала патент пен патент және пайдалы модельге патент «қорғау құжаты» түсінігімен бірігеді.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Қазақстан бір өнертабысқа екі қорғау құжаты – заңды сарап қорытындысы бойынша алдын ала патент пен өнертабыс немесе өнеркәсіптік үлгі сараптамасы қорытындысы бойынша патент берілуі мүмкін екені жөнінде соны жүйе жасады.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Бұл екі қорғау құжатының аумақтық (тек Қазақстан Республикасы) және уақытша әрекет ету шегі бар. Өнертабысқа алдын ала өтінімнің патент ведомтвосына берліген күннен бастап Қазақстан Республикасы аумағында бес жыл бойы, патент иесінің өтініші бойынша бұл мерзімді патент органы ұзартуы мүмкін, бірақ үш жылдан аспауы керек.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Өнеркәсіптік үлгіге алдын ала берілетін патент өтінімнің патент ведомствосына берліген күннен бастап бес жыл әрекет етеді. Өнеркәсіптік үлгіге патент – он жыл бойы күшін сақтайды, патент иесінің өтініші бойынша бұл мерзімді патент органы ұзартуы мүмкін, бірақ бес жылдан аспауы керек.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Өнеркәсіптік үлгіге алдын ала берілетін патент – он жыл бойы күшін сақтайды, патент иесінің өтініші бойынша бұл мерзімді патент органы ұзартуы мүмкін, бірақ бес жылдан аспауы керек.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Патент – patent – мына мән-жайларды: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t xml:space="preserve">1) аталған техникалық шешімнің өнертабыс екендігін;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lang w:val="kk-KZ"/>
        </w:rPr>
        <w:lastRenderedPageBreak/>
        <w:t xml:space="preserve">2) авторы болып белгілі бір тұлға екендігін;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3) аталған тұлға немесе оның мқрагері осы өнертабысқа айрықша құқық иеленетіндігін куәландыратын құжат. Патент оны берген ведомство мемлекеті аумағында әрекет етеді. Шетел құқығы бойынша, лицензия немесе патент алу туралы келісімге қол жеткізілген кезде, иесіне сыйақы төлей отырып, патентті қол жеткізілген кезде, иесіне сыйақы төлей отырып, патентті мемлекет немесе оның еркі бойынша белгілі бір ұйымның қолданылуына мәжбүрлеп сатып алынуы мүмкін. Көптеген елдерде көзделген патент иесінің құқықтарын қорғау шараларының бірі ұқсас өнертабыс көрінетін бұйымдарды енгізуге жаза қолдану болып табылады (өтемақы, келтірілген зиянды жою туралы талап арыз қою т.б.). патент беру әр елде оның патент құқығы нормаларына сәйкес жүргізіледі. Өнертабысқа келесі талаптар қойылады: «өнертапқыштық денгей», «прогрессивтілігі», «қолданылуға жарамдылығы» және міндетті түрде жаңалығы. Кейбір елдерде жаңалығын бұл жағдайлардың қайда болғанына байланыссыз мемлекет ішінде немесе шетелдерде жариялануы мен қолданылуы бұзады, тежейді. Екінші рет басқа мемлекеттерде өнертабыс жаңалығын өз мемлекетінде де, шетел елінде де жариялау мен қолдану бұзады. Ал өзге мемлекеттерде өз мемлектінің аумақтық сипаты ғана болмау үшін халықаралық келісімдер жасасу қолданылады.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Патенттеу мақсаты – сәйкес саладағы маман патент мазмұнын оқып, ондағы техникалық шешімді жүзеге асыра алатындай деңгейге жеткізіп ашу.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Патенттің негізгі қызметі – жаңалқты еңгізетін тұлғаға монополины қаматамасыз ету болып табылады.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Патенттік қорғау келесі аспектілермен сипатталады: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Аталған объектілердің барлығы біздің мемлекетімзде қолдагылады.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Патентке негізделген құқықтар мемлекеттің берген құқықтары болып есептеледі. </w:t>
      </w:r>
    </w:p>
    <w:p w:rsidR="007B1F34" w:rsidRPr="001B7220" w:rsidRDefault="007B1F34" w:rsidP="001B7220">
      <w:pPr>
        <w:pStyle w:val="a7"/>
        <w:ind w:firstLine="709"/>
        <w:jc w:val="both"/>
        <w:rPr>
          <w:rFonts w:ascii="Times New Roman" w:hAnsi="Times New Roman"/>
          <w:sz w:val="28"/>
          <w:szCs w:val="28"/>
        </w:rPr>
      </w:pPr>
      <w:r w:rsidRPr="001B7220">
        <w:rPr>
          <w:rFonts w:ascii="Times New Roman" w:hAnsi="Times New Roman"/>
          <w:sz w:val="28"/>
          <w:szCs w:val="28"/>
        </w:rPr>
        <w:t xml:space="preserve">Бұндай қатынастар өзаралықпен анықталады. Мемлекет беріп отырған құқықтарға жауап ретінде патент иесі мемлекет пен қоғамға танлмай қалуы мүмкін болған өнертабыс ашады. Осындай өзаралық патентті шарт ретінде қарасытруға мүмкіндік береді. Оның талаптары қорғау құжатында емес, патент заңнамасында сипатталғандай болады. </w:t>
      </w:r>
    </w:p>
    <w:p w:rsidR="007B1F34" w:rsidRPr="001B7220" w:rsidRDefault="007B1F34" w:rsidP="001B7220">
      <w:pPr>
        <w:pStyle w:val="a7"/>
        <w:ind w:firstLine="709"/>
        <w:jc w:val="both"/>
        <w:rPr>
          <w:rFonts w:ascii="Times New Roman" w:hAnsi="Times New Roman"/>
          <w:sz w:val="28"/>
          <w:szCs w:val="28"/>
          <w:lang w:val="kk-KZ"/>
        </w:rPr>
      </w:pPr>
      <w:r w:rsidRPr="001B7220">
        <w:rPr>
          <w:rFonts w:ascii="Times New Roman" w:hAnsi="Times New Roman"/>
          <w:sz w:val="28"/>
          <w:szCs w:val="28"/>
        </w:rPr>
        <w:t>Патенттің монополия және өнеркәсіп меншігінің объектісі ретінде түсінігі аса кең тараған. Патент иеленуші өзінің өнертабысын пайдалануына айрықша құққты иеленеді., аталған монополиялық ұқсастық меншік иесінің өз құқықтарымен сипатталады. Құқығы жоқ тұлғаның бұл оюъектіні пайдалануы заңсыз деп есептелед</w:t>
      </w:r>
    </w:p>
    <w:p w:rsidR="007B1F34" w:rsidRPr="001B7220" w:rsidRDefault="007B1F34" w:rsidP="001B7220">
      <w:pPr>
        <w:pStyle w:val="a7"/>
        <w:ind w:firstLine="709"/>
        <w:jc w:val="both"/>
        <w:rPr>
          <w:rFonts w:ascii="Times New Roman" w:hAnsi="Times New Roman"/>
          <w:sz w:val="28"/>
          <w:szCs w:val="28"/>
          <w:lang w:val="kk-KZ"/>
        </w:rPr>
      </w:pPr>
    </w:p>
    <w:p w:rsidR="007B1F34" w:rsidRPr="001B7220" w:rsidRDefault="007B1F34" w:rsidP="001B7220">
      <w:pPr>
        <w:pStyle w:val="a7"/>
        <w:ind w:firstLine="709"/>
        <w:jc w:val="both"/>
        <w:rPr>
          <w:rFonts w:ascii="Times New Roman" w:hAnsi="Times New Roman"/>
          <w:sz w:val="28"/>
          <w:szCs w:val="28"/>
          <w:lang w:val="kk-KZ"/>
        </w:rPr>
      </w:pPr>
    </w:p>
    <w:p w:rsidR="007B1F34" w:rsidRPr="001B7220" w:rsidRDefault="007B1F34" w:rsidP="001B7220">
      <w:pPr>
        <w:pStyle w:val="a7"/>
        <w:ind w:firstLine="709"/>
        <w:jc w:val="both"/>
        <w:rPr>
          <w:rFonts w:ascii="Times New Roman" w:hAnsi="Times New Roman"/>
          <w:sz w:val="28"/>
          <w:szCs w:val="28"/>
          <w:lang w:val="kk-KZ"/>
        </w:rPr>
      </w:pPr>
    </w:p>
    <w:p w:rsidR="007B1F34" w:rsidRPr="001B7220" w:rsidRDefault="007B1F34" w:rsidP="001B7220">
      <w:pPr>
        <w:pStyle w:val="a7"/>
        <w:ind w:firstLine="709"/>
        <w:jc w:val="both"/>
        <w:rPr>
          <w:rFonts w:ascii="Times New Roman" w:hAnsi="Times New Roman"/>
          <w:sz w:val="28"/>
          <w:szCs w:val="28"/>
          <w:lang w:val="kk-KZ"/>
        </w:rPr>
      </w:pPr>
    </w:p>
    <w:p w:rsidR="007B1F34" w:rsidRPr="001B7220" w:rsidRDefault="007B1F34" w:rsidP="001B7220">
      <w:pPr>
        <w:pStyle w:val="a7"/>
        <w:ind w:firstLine="709"/>
        <w:jc w:val="both"/>
        <w:rPr>
          <w:rFonts w:ascii="Times New Roman" w:hAnsi="Times New Roman"/>
          <w:sz w:val="28"/>
          <w:szCs w:val="28"/>
          <w:lang w:val="kk-KZ"/>
        </w:rPr>
      </w:pPr>
    </w:p>
    <w:p w:rsidR="00912576" w:rsidRPr="001B7220" w:rsidRDefault="00912576" w:rsidP="001B7220">
      <w:pPr>
        <w:jc w:val="center"/>
        <w:rPr>
          <w:sz w:val="28"/>
          <w:szCs w:val="28"/>
          <w:lang w:val="kk-KZ"/>
        </w:rPr>
      </w:pPr>
      <w:r w:rsidRPr="001B7220">
        <w:rPr>
          <w:sz w:val="28"/>
          <w:szCs w:val="28"/>
          <w:lang w:val="kk-KZ"/>
        </w:rPr>
        <w:lastRenderedPageBreak/>
        <w:t>ГЛОССАРИЙ</w:t>
      </w:r>
    </w:p>
    <w:p w:rsidR="00912576" w:rsidRPr="001B7220" w:rsidRDefault="00912576" w:rsidP="001B7220">
      <w:pPr>
        <w:jc w:val="both"/>
        <w:rPr>
          <w:sz w:val="28"/>
          <w:szCs w:val="28"/>
          <w:lang w:val="kk-KZ"/>
        </w:rPr>
      </w:pPr>
    </w:p>
    <w:p w:rsidR="00912576" w:rsidRPr="001B7220" w:rsidRDefault="00912576" w:rsidP="001B7220">
      <w:pPr>
        <w:jc w:val="both"/>
        <w:rPr>
          <w:sz w:val="28"/>
          <w:szCs w:val="28"/>
          <w:lang w:val="kk-KZ"/>
        </w:rPr>
      </w:pPr>
      <w:r w:rsidRPr="001B7220">
        <w:rPr>
          <w:sz w:val="28"/>
          <w:szCs w:val="28"/>
          <w:lang w:val="kk-KZ"/>
        </w:rPr>
        <w:t>Анкеталау-анкета көмегімен жаппай мәлімет жинау әдісі.</w:t>
      </w:r>
    </w:p>
    <w:p w:rsidR="00912576" w:rsidRPr="001B7220" w:rsidRDefault="00912576" w:rsidP="001B7220">
      <w:pPr>
        <w:jc w:val="both"/>
        <w:rPr>
          <w:sz w:val="28"/>
          <w:szCs w:val="28"/>
          <w:lang w:val="kk-KZ"/>
        </w:rPr>
      </w:pPr>
      <w:r w:rsidRPr="001B7220">
        <w:rPr>
          <w:sz w:val="28"/>
          <w:szCs w:val="28"/>
          <w:lang w:val="kk-KZ"/>
        </w:rPr>
        <w:t>Анкета-толтырған адам туралы мәлімет беретін сұрақ қағазы.</w:t>
      </w:r>
    </w:p>
    <w:p w:rsidR="00912576" w:rsidRPr="001B7220" w:rsidRDefault="00912576" w:rsidP="001B7220">
      <w:pPr>
        <w:jc w:val="both"/>
        <w:rPr>
          <w:sz w:val="28"/>
          <w:szCs w:val="28"/>
          <w:lang w:val="kk-KZ"/>
        </w:rPr>
      </w:pPr>
      <w:r w:rsidRPr="001B7220">
        <w:rPr>
          <w:sz w:val="28"/>
          <w:szCs w:val="28"/>
          <w:lang w:val="kk-KZ"/>
        </w:rPr>
        <w:t>Зерттеу нәтижелерін енгізу және апробациялау-кез келген ғылыми зерттеудің соңғы кезеңі; зерттеу қызметінің соңғы нәтижесі.</w:t>
      </w:r>
    </w:p>
    <w:p w:rsidR="00912576" w:rsidRPr="001B7220" w:rsidRDefault="00912576" w:rsidP="001B7220">
      <w:pPr>
        <w:jc w:val="both"/>
        <w:rPr>
          <w:sz w:val="28"/>
          <w:szCs w:val="28"/>
          <w:lang w:val="kk-KZ"/>
        </w:rPr>
      </w:pPr>
      <w:r w:rsidRPr="001B7220">
        <w:rPr>
          <w:sz w:val="28"/>
          <w:szCs w:val="28"/>
          <w:lang w:val="kk-KZ"/>
        </w:rPr>
        <w:t>Әңгіме-қажетті ақпаратты алу мақсатымен қолданылатын зерттеу әдісі.</w:t>
      </w:r>
    </w:p>
    <w:p w:rsidR="00912576" w:rsidRPr="001B7220" w:rsidRDefault="00912576" w:rsidP="001B7220">
      <w:pPr>
        <w:jc w:val="both"/>
        <w:rPr>
          <w:sz w:val="28"/>
          <w:szCs w:val="28"/>
          <w:lang w:val="kk-KZ"/>
        </w:rPr>
      </w:pPr>
      <w:r w:rsidRPr="001B7220">
        <w:rPr>
          <w:sz w:val="28"/>
          <w:szCs w:val="28"/>
          <w:lang w:val="kk-KZ"/>
        </w:rPr>
        <w:t>Таңдамалы орташа арифметикалық-бар таңдаудың жұп мәндері бойынша анықталатын кейбір өлшемдердің орташа мәні.</w:t>
      </w:r>
    </w:p>
    <w:p w:rsidR="00912576" w:rsidRPr="001B7220" w:rsidRDefault="00912576" w:rsidP="001B7220">
      <w:pPr>
        <w:jc w:val="both"/>
        <w:rPr>
          <w:sz w:val="28"/>
          <w:szCs w:val="28"/>
          <w:lang w:val="kk-KZ"/>
        </w:rPr>
      </w:pPr>
      <w:r w:rsidRPr="001B7220">
        <w:rPr>
          <w:sz w:val="28"/>
          <w:szCs w:val="28"/>
          <w:lang w:val="kk-KZ"/>
        </w:rPr>
        <w:t>Психодиагностика процесіндегі әдістерді таңдау</w:t>
      </w:r>
    </w:p>
    <w:p w:rsidR="00912576" w:rsidRPr="001B7220" w:rsidRDefault="00912576" w:rsidP="001B7220">
      <w:pPr>
        <w:jc w:val="both"/>
        <w:rPr>
          <w:sz w:val="28"/>
          <w:szCs w:val="28"/>
          <w:lang w:val="kk-KZ"/>
        </w:rPr>
      </w:pPr>
      <w:r w:rsidRPr="001B7220">
        <w:rPr>
          <w:sz w:val="28"/>
          <w:szCs w:val="28"/>
          <w:lang w:val="kk-KZ"/>
        </w:rPr>
        <w:t>Мақсаттардан, міндеттерден, болжамдардан зерттеу проблеманың жағдайын зерттеуге мүмкіндік беретін арнайы әдістердің комплексіне келеді.</w:t>
      </w:r>
    </w:p>
    <w:p w:rsidR="00912576" w:rsidRPr="001B7220" w:rsidRDefault="00912576" w:rsidP="001B7220">
      <w:pPr>
        <w:jc w:val="both"/>
        <w:rPr>
          <w:sz w:val="28"/>
          <w:szCs w:val="28"/>
          <w:lang w:val="kk-KZ"/>
        </w:rPr>
      </w:pPr>
      <w:r w:rsidRPr="001B7220">
        <w:rPr>
          <w:sz w:val="28"/>
          <w:szCs w:val="28"/>
          <w:lang w:val="kk-KZ"/>
        </w:rPr>
        <w:t>Жетекші идея-зерттеудің нақты позициясы немесе концептуалды негізі.</w:t>
      </w:r>
    </w:p>
    <w:p w:rsidR="00912576" w:rsidRPr="001B7220" w:rsidRDefault="00912576" w:rsidP="001B7220">
      <w:pPr>
        <w:jc w:val="both"/>
        <w:rPr>
          <w:sz w:val="28"/>
          <w:szCs w:val="28"/>
          <w:lang w:val="kk-KZ"/>
        </w:rPr>
      </w:pPr>
      <w:r w:rsidRPr="001B7220">
        <w:rPr>
          <w:sz w:val="28"/>
          <w:szCs w:val="28"/>
          <w:lang w:val="kk-KZ"/>
        </w:rPr>
        <w:t>Болжам-бірнеше факторлар негізінде объекті, құбылыстың байланысы немесе себептері  туралы қорытынды жасалатын ұсыныс, бұл қорытындыны дәлелді деп айтуға болмайды.</w:t>
      </w:r>
    </w:p>
    <w:p w:rsidR="00912576" w:rsidRPr="001B7220" w:rsidRDefault="00912576" w:rsidP="001B7220">
      <w:pPr>
        <w:jc w:val="both"/>
        <w:rPr>
          <w:sz w:val="28"/>
          <w:szCs w:val="28"/>
          <w:lang w:val="kk-KZ"/>
        </w:rPr>
      </w:pPr>
      <w:r w:rsidRPr="001B7220">
        <w:rPr>
          <w:sz w:val="28"/>
          <w:szCs w:val="28"/>
          <w:lang w:val="kk-KZ"/>
        </w:rPr>
        <w:t>Құжаттық сұхбат- фактілер мен  құбылыстарды нақтылайтын сұхбат.</w:t>
      </w:r>
    </w:p>
    <w:p w:rsidR="00912576" w:rsidRPr="001B7220" w:rsidRDefault="00912576" w:rsidP="001B7220">
      <w:pPr>
        <w:jc w:val="both"/>
        <w:rPr>
          <w:sz w:val="28"/>
          <w:szCs w:val="28"/>
          <w:lang w:val="kk-KZ"/>
        </w:rPr>
      </w:pPr>
      <w:r w:rsidRPr="001B7220">
        <w:rPr>
          <w:sz w:val="28"/>
          <w:szCs w:val="28"/>
          <w:lang w:val="kk-KZ"/>
        </w:rPr>
        <w:t>Дисперсионды анализ-қарастыратын объекті кездейсоқ шамалардың дисперсиясы болып келетін математикалық-статистиаклық анализ әдістерінің жинағы.</w:t>
      </w:r>
    </w:p>
    <w:p w:rsidR="00912576" w:rsidRPr="001B7220" w:rsidRDefault="00912576" w:rsidP="001B7220">
      <w:pPr>
        <w:jc w:val="both"/>
        <w:rPr>
          <w:sz w:val="28"/>
          <w:szCs w:val="28"/>
          <w:lang w:val="kk-KZ"/>
        </w:rPr>
      </w:pPr>
      <w:r w:rsidRPr="001B7220">
        <w:rPr>
          <w:sz w:val="28"/>
          <w:szCs w:val="28"/>
          <w:lang w:val="kk-KZ"/>
        </w:rPr>
        <w:t>Дискретті бақылау-бақылау объектісі уақыт ішінде ұзақ дамитын кезде қолданылатын бөлінетін бақылау.</w:t>
      </w:r>
    </w:p>
    <w:p w:rsidR="00912576" w:rsidRPr="001B7220" w:rsidRDefault="00912576" w:rsidP="001B7220">
      <w:pPr>
        <w:jc w:val="both"/>
        <w:rPr>
          <w:sz w:val="28"/>
          <w:szCs w:val="28"/>
          <w:lang w:val="kk-KZ"/>
        </w:rPr>
      </w:pPr>
      <w:r w:rsidRPr="001B7220">
        <w:rPr>
          <w:sz w:val="28"/>
          <w:szCs w:val="28"/>
          <w:lang w:val="kk-KZ"/>
        </w:rPr>
        <w:t>Дидактикалық бақылау-бақылау объектісі ретінде оқу процесі толығымен қолданылады.</w:t>
      </w:r>
    </w:p>
    <w:p w:rsidR="00912576" w:rsidRPr="001B7220" w:rsidRDefault="00912576" w:rsidP="001B7220">
      <w:pPr>
        <w:jc w:val="both"/>
        <w:rPr>
          <w:sz w:val="28"/>
          <w:szCs w:val="28"/>
          <w:lang w:val="kk-KZ"/>
        </w:rPr>
      </w:pPr>
      <w:r w:rsidRPr="001B7220">
        <w:rPr>
          <w:sz w:val="28"/>
          <w:szCs w:val="28"/>
          <w:lang w:val="kk-KZ"/>
        </w:rPr>
        <w:t>Дисперсия-осы таңдамалыда жеке мәндердің орташа шамадан қаншалықты бөлінетінін сипаттайтын статистикалық шама.</w:t>
      </w:r>
    </w:p>
    <w:p w:rsidR="00912576" w:rsidRPr="001B7220" w:rsidRDefault="00912576" w:rsidP="001B7220">
      <w:pPr>
        <w:jc w:val="both"/>
        <w:rPr>
          <w:sz w:val="28"/>
          <w:szCs w:val="28"/>
          <w:lang w:val="kk-KZ"/>
        </w:rPr>
      </w:pPr>
      <w:r w:rsidRPr="001B7220">
        <w:rPr>
          <w:sz w:val="28"/>
          <w:szCs w:val="28"/>
          <w:lang w:val="kk-KZ"/>
        </w:rPr>
        <w:t>Сенімділік пен тиянақтылық-жұмыстың теориялық және практикалық маңыздылығын анықтайтын критериилер.</w:t>
      </w:r>
    </w:p>
    <w:p w:rsidR="00912576" w:rsidRPr="001B7220" w:rsidRDefault="00912576" w:rsidP="001B7220">
      <w:pPr>
        <w:jc w:val="both"/>
        <w:rPr>
          <w:sz w:val="28"/>
          <w:szCs w:val="28"/>
          <w:lang w:val="kk-KZ"/>
        </w:rPr>
      </w:pPr>
      <w:r w:rsidRPr="001B7220">
        <w:rPr>
          <w:sz w:val="28"/>
          <w:szCs w:val="28"/>
          <w:lang w:val="kk-KZ"/>
        </w:rPr>
        <w:t>Тапсырмалар-ұйымдастырудың кезекті кезеңдері және зерттеуді басынан аяғына дейін өткізу.</w:t>
      </w:r>
    </w:p>
    <w:p w:rsidR="00912576" w:rsidRPr="001B7220" w:rsidRDefault="00912576" w:rsidP="001B7220">
      <w:pPr>
        <w:jc w:val="both"/>
        <w:rPr>
          <w:sz w:val="28"/>
          <w:szCs w:val="28"/>
          <w:lang w:val="kk-KZ"/>
        </w:rPr>
      </w:pPr>
      <w:r w:rsidRPr="001B7220">
        <w:rPr>
          <w:sz w:val="28"/>
          <w:szCs w:val="28"/>
          <w:lang w:val="kk-KZ"/>
        </w:rPr>
        <w:t>Жабық анкеталар ұсынылған формада ғана бір немесе бірнеше  жауаптарды таңдау.</w:t>
      </w:r>
    </w:p>
    <w:p w:rsidR="00912576" w:rsidRPr="001B7220" w:rsidRDefault="00912576" w:rsidP="001B7220">
      <w:pPr>
        <w:jc w:val="both"/>
        <w:rPr>
          <w:sz w:val="28"/>
          <w:szCs w:val="28"/>
          <w:lang w:val="kk-KZ"/>
        </w:rPr>
      </w:pPr>
      <w:r w:rsidRPr="001B7220">
        <w:rPr>
          <w:sz w:val="28"/>
          <w:szCs w:val="28"/>
          <w:lang w:val="kk-KZ"/>
        </w:rPr>
        <w:t>Жабық бақылау-бақылаудың көрінбейтін немесе құпия процесі.</w:t>
      </w:r>
    </w:p>
    <w:p w:rsidR="00912576" w:rsidRPr="001B7220" w:rsidRDefault="00912576" w:rsidP="001B7220">
      <w:pPr>
        <w:jc w:val="both"/>
        <w:rPr>
          <w:sz w:val="28"/>
          <w:szCs w:val="28"/>
          <w:lang w:val="kk-KZ"/>
        </w:rPr>
      </w:pPr>
      <w:r w:rsidRPr="001B7220">
        <w:rPr>
          <w:sz w:val="28"/>
          <w:szCs w:val="28"/>
          <w:lang w:val="kk-KZ"/>
        </w:rPr>
        <w:t>Практика және әдебиет проблемасымен байланысты зерттеу -бұл кезең ғылыми, әдістемелік, арнайы әдебиеттің анализін, сол проблеманың дайындық жағдайын анықтау мақсатында практикалық тәжірибені зерттеуді болжайды.</w:t>
      </w:r>
    </w:p>
    <w:p w:rsidR="00912576" w:rsidRPr="001B7220" w:rsidRDefault="00912576" w:rsidP="001B7220">
      <w:pPr>
        <w:jc w:val="both"/>
        <w:rPr>
          <w:sz w:val="28"/>
          <w:szCs w:val="28"/>
          <w:lang w:val="kk-KZ"/>
        </w:rPr>
      </w:pPr>
      <w:r w:rsidRPr="001B7220">
        <w:rPr>
          <w:sz w:val="28"/>
          <w:szCs w:val="28"/>
          <w:lang w:val="kk-KZ"/>
        </w:rPr>
        <w:t>Зерттеу көздері-ғылыми және арнайы әдебиет, мұрағаттық құжаттар мен қызмет өнімдері.</w:t>
      </w:r>
    </w:p>
    <w:p w:rsidR="00912576" w:rsidRPr="001B7220" w:rsidRDefault="00912576" w:rsidP="001B7220">
      <w:pPr>
        <w:jc w:val="both"/>
        <w:rPr>
          <w:sz w:val="28"/>
          <w:szCs w:val="28"/>
          <w:lang w:val="kk-KZ"/>
        </w:rPr>
      </w:pPr>
      <w:r w:rsidRPr="001B7220">
        <w:rPr>
          <w:sz w:val="28"/>
          <w:szCs w:val="28"/>
          <w:lang w:val="kk-KZ"/>
        </w:rPr>
        <w:t>Озат педагогикалық тәжірибені зерттеу-мұғалімнің педагогикалық міндеттерін атқару кезінде қолданатын кәсіби біліктілігінің деңгейін, педагогикалық қызметінің нәтижелерін көрсететін әдіс.</w:t>
      </w:r>
    </w:p>
    <w:p w:rsidR="00912576" w:rsidRPr="001B7220" w:rsidRDefault="00912576" w:rsidP="001B7220">
      <w:pPr>
        <w:jc w:val="both"/>
        <w:rPr>
          <w:sz w:val="28"/>
          <w:szCs w:val="28"/>
          <w:lang w:val="kk-KZ"/>
        </w:rPr>
      </w:pPr>
      <w:r w:rsidRPr="001B7220">
        <w:rPr>
          <w:sz w:val="28"/>
          <w:szCs w:val="28"/>
          <w:lang w:val="kk-KZ"/>
        </w:rPr>
        <w:t>Сұхбат-ауызша сұрақ қою арқылы ақпарат алу әдісі.</w:t>
      </w:r>
    </w:p>
    <w:p w:rsidR="00912576" w:rsidRPr="001B7220" w:rsidRDefault="00912576" w:rsidP="001B7220">
      <w:pPr>
        <w:jc w:val="both"/>
        <w:rPr>
          <w:sz w:val="28"/>
          <w:szCs w:val="28"/>
          <w:lang w:val="kk-KZ"/>
        </w:rPr>
      </w:pPr>
      <w:r w:rsidRPr="001B7220">
        <w:rPr>
          <w:sz w:val="28"/>
          <w:szCs w:val="28"/>
          <w:lang w:val="kk-KZ"/>
        </w:rPr>
        <w:lastRenderedPageBreak/>
        <w:t>Пікірлер сұхбаты адамдардың қандай да бір құбылысқа арақатынасын анықтауға бағытталады.</w:t>
      </w:r>
    </w:p>
    <w:p w:rsidR="00912576" w:rsidRPr="001B7220" w:rsidRDefault="00912576" w:rsidP="001B7220">
      <w:pPr>
        <w:jc w:val="both"/>
        <w:rPr>
          <w:sz w:val="28"/>
          <w:szCs w:val="28"/>
          <w:lang w:val="kk-KZ"/>
        </w:rPr>
      </w:pPr>
      <w:r w:rsidRPr="001B7220">
        <w:rPr>
          <w:sz w:val="28"/>
          <w:szCs w:val="28"/>
          <w:lang w:val="kk-KZ"/>
        </w:rPr>
        <w:t>Сұхбаттасу-әңгіменің бір түрі; зерттеуші алдын ала дайындалған сұрақтарды ғана қояды.</w:t>
      </w:r>
    </w:p>
    <w:p w:rsidR="00912576" w:rsidRPr="001B7220" w:rsidRDefault="00912576" w:rsidP="001B7220">
      <w:pPr>
        <w:jc w:val="both"/>
        <w:rPr>
          <w:sz w:val="28"/>
          <w:szCs w:val="28"/>
          <w:lang w:val="kk-KZ"/>
        </w:rPr>
      </w:pPr>
      <w:r w:rsidRPr="001B7220">
        <w:rPr>
          <w:sz w:val="28"/>
          <w:szCs w:val="28"/>
          <w:lang w:val="kk-KZ"/>
        </w:rPr>
        <w:t>Құжаттарды зерттеу-білім процесіндегі қалыптасқан практиканы сипаттайтын зерттеушіні кейбір объективті мәліметтермен қамтитын әдіс.</w:t>
      </w:r>
    </w:p>
    <w:p w:rsidR="00912576" w:rsidRPr="001B7220" w:rsidRDefault="00912576" w:rsidP="001B7220">
      <w:pPr>
        <w:jc w:val="both"/>
        <w:rPr>
          <w:sz w:val="28"/>
          <w:szCs w:val="28"/>
          <w:lang w:val="kk-KZ"/>
        </w:rPr>
      </w:pPr>
      <w:r w:rsidRPr="001B7220">
        <w:rPr>
          <w:sz w:val="28"/>
          <w:szCs w:val="28"/>
          <w:lang w:val="kk-KZ"/>
        </w:rPr>
        <w:t>Конференция-тәжірибені жинақтау және зерттеу формасы. Конференция тақырыбына сәйкес мұғалімдер әдебиетпен танысады және өздері мен әріптестерінің тәжірибесін талқылайды.</w:t>
      </w:r>
    </w:p>
    <w:p w:rsidR="00912576" w:rsidRPr="001B7220" w:rsidRDefault="00912576" w:rsidP="001B7220">
      <w:pPr>
        <w:jc w:val="both"/>
        <w:rPr>
          <w:sz w:val="28"/>
          <w:szCs w:val="28"/>
          <w:lang w:val="kk-KZ"/>
        </w:rPr>
      </w:pPr>
      <w:r w:rsidRPr="001B7220">
        <w:rPr>
          <w:sz w:val="28"/>
          <w:szCs w:val="28"/>
          <w:lang w:val="kk-KZ"/>
        </w:rPr>
        <w:t>Корреляционды анализ-корреляция коэффициенттерін зерттеу және есептеумен байланысты математикалық-статистикалық анализдің әдісі.</w:t>
      </w:r>
    </w:p>
    <w:p w:rsidR="00912576" w:rsidRPr="001B7220" w:rsidRDefault="00912576" w:rsidP="001B7220">
      <w:pPr>
        <w:jc w:val="both"/>
        <w:rPr>
          <w:sz w:val="28"/>
          <w:szCs w:val="28"/>
          <w:lang w:val="kk-KZ"/>
        </w:rPr>
      </w:pPr>
      <w:r w:rsidRPr="001B7220">
        <w:rPr>
          <w:sz w:val="28"/>
          <w:szCs w:val="28"/>
          <w:lang w:val="kk-KZ"/>
        </w:rPr>
        <w:t>Дөңгелек үстелдер-нақты проблема бойынша пікір алмасуды бейнелейтін педагогикалық тәжірибені зерттеу формасы.</w:t>
      </w:r>
    </w:p>
    <w:p w:rsidR="00912576" w:rsidRPr="001B7220" w:rsidRDefault="00912576" w:rsidP="001B7220">
      <w:pPr>
        <w:jc w:val="both"/>
        <w:rPr>
          <w:sz w:val="28"/>
          <w:szCs w:val="28"/>
          <w:lang w:val="kk-KZ"/>
        </w:rPr>
      </w:pPr>
      <w:r w:rsidRPr="001B7220">
        <w:rPr>
          <w:sz w:val="28"/>
          <w:szCs w:val="28"/>
          <w:lang w:val="kk-KZ"/>
        </w:rPr>
        <w:t>Контент-анализ-текстік және сөздік хабарламалардағы ақпараттың бағасын сипаттайтын және шығаратын әдіс.</w:t>
      </w:r>
    </w:p>
    <w:p w:rsidR="00912576" w:rsidRPr="001B7220" w:rsidRDefault="00912576" w:rsidP="001B7220">
      <w:pPr>
        <w:jc w:val="both"/>
        <w:rPr>
          <w:sz w:val="28"/>
          <w:szCs w:val="28"/>
          <w:lang w:val="kk-KZ"/>
        </w:rPr>
      </w:pPr>
      <w:r w:rsidRPr="001B7220">
        <w:rPr>
          <w:sz w:val="28"/>
          <w:szCs w:val="28"/>
          <w:lang w:val="kk-KZ"/>
        </w:rPr>
        <w:t>Медиана-берілген белгінің шамасы бойынша нақтылайтын таңдауды бөлетін зерттелетін белгінің мәні.</w:t>
      </w:r>
    </w:p>
    <w:p w:rsidR="00912576" w:rsidRPr="001B7220" w:rsidRDefault="00912576" w:rsidP="001B7220">
      <w:pPr>
        <w:jc w:val="both"/>
        <w:rPr>
          <w:sz w:val="28"/>
          <w:szCs w:val="28"/>
          <w:lang w:val="kk-KZ"/>
        </w:rPr>
      </w:pPr>
      <w:r w:rsidRPr="001B7220">
        <w:rPr>
          <w:sz w:val="28"/>
          <w:szCs w:val="28"/>
          <w:lang w:val="kk-KZ"/>
        </w:rPr>
        <w:t>Тәжірибе мәліметтерін алғашқы статистикалық өңдеу әдісі-бұл оның көмегімен тәжірибедегі өлшеулердің нәтижесін бейнелейтін көрсеткіштерді алуға болатын әдіс.</w:t>
      </w:r>
    </w:p>
    <w:p w:rsidR="00912576" w:rsidRPr="001B7220" w:rsidRDefault="00912576" w:rsidP="001B7220">
      <w:pPr>
        <w:jc w:val="both"/>
        <w:rPr>
          <w:sz w:val="28"/>
          <w:szCs w:val="28"/>
          <w:lang w:val="kk-KZ"/>
        </w:rPr>
      </w:pPr>
      <w:r w:rsidRPr="001B7220">
        <w:rPr>
          <w:sz w:val="28"/>
          <w:szCs w:val="28"/>
          <w:lang w:val="kk-KZ"/>
        </w:rPr>
        <w:t>Тәжірибе нәтижелерін екінші рет статистикалық өңдеу әдісі-бұл оның көмегімен алғашқы мәліметтер негізінде ондағы жасырын статистикалық заңдылықтарды көрсететін статистикалық өңдеу әдісі.</w:t>
      </w:r>
    </w:p>
    <w:p w:rsidR="00912576" w:rsidRPr="001B7220" w:rsidRDefault="00912576" w:rsidP="001B7220">
      <w:pPr>
        <w:jc w:val="both"/>
        <w:rPr>
          <w:sz w:val="28"/>
          <w:szCs w:val="28"/>
          <w:lang w:val="kk-KZ"/>
        </w:rPr>
      </w:pPr>
      <w:r w:rsidRPr="001B7220">
        <w:rPr>
          <w:sz w:val="28"/>
          <w:szCs w:val="28"/>
          <w:lang w:val="kk-KZ"/>
        </w:rPr>
        <w:t>Педагогикалық зерттеу әдісі</w:t>
      </w:r>
    </w:p>
    <w:p w:rsidR="00912576" w:rsidRPr="001B7220" w:rsidRDefault="00912576" w:rsidP="001B7220">
      <w:pPr>
        <w:jc w:val="both"/>
        <w:rPr>
          <w:sz w:val="28"/>
          <w:szCs w:val="28"/>
          <w:lang w:val="kk-KZ"/>
        </w:rPr>
      </w:pPr>
      <w:r w:rsidRPr="001B7220">
        <w:rPr>
          <w:sz w:val="28"/>
          <w:szCs w:val="28"/>
          <w:lang w:val="kk-KZ"/>
        </w:rPr>
        <w:t>Зерттеу нәтижесі эмперикалық деңгейде тәжірибе жинағында, ережелер тұжырымдамаларында, олардың анализі мен жүйелеуінің фактілерін алуда көрініс табады.</w:t>
      </w:r>
    </w:p>
    <w:p w:rsidR="00912576" w:rsidRPr="001B7220" w:rsidRDefault="00912576" w:rsidP="001B7220">
      <w:pPr>
        <w:jc w:val="both"/>
        <w:rPr>
          <w:sz w:val="28"/>
          <w:szCs w:val="28"/>
          <w:lang w:val="kk-KZ"/>
        </w:rPr>
      </w:pPr>
      <w:r w:rsidRPr="001B7220">
        <w:rPr>
          <w:sz w:val="28"/>
          <w:szCs w:val="28"/>
          <w:lang w:val="kk-KZ"/>
        </w:rPr>
        <w:t>Зерттеу әдістері-зерттеу қызметінің мерзімдері, негізгі кезеңдері.</w:t>
      </w:r>
    </w:p>
    <w:p w:rsidR="00912576" w:rsidRPr="001B7220" w:rsidRDefault="00912576" w:rsidP="001B7220">
      <w:pPr>
        <w:jc w:val="both"/>
        <w:rPr>
          <w:sz w:val="28"/>
          <w:szCs w:val="28"/>
          <w:lang w:val="kk-KZ"/>
        </w:rPr>
      </w:pPr>
      <w:r w:rsidRPr="001B7220">
        <w:rPr>
          <w:sz w:val="28"/>
          <w:szCs w:val="28"/>
          <w:lang w:val="kk-KZ"/>
        </w:rPr>
        <w:t>Методологиялық және теориялық негіз-зерттеу негізінде жатқан негізгі теориялық және методологиялық жағдай.</w:t>
      </w:r>
    </w:p>
    <w:p w:rsidR="00912576" w:rsidRPr="001B7220" w:rsidRDefault="00912576" w:rsidP="001B7220">
      <w:pPr>
        <w:jc w:val="both"/>
        <w:rPr>
          <w:sz w:val="28"/>
          <w:szCs w:val="28"/>
          <w:lang w:val="kk-KZ"/>
        </w:rPr>
      </w:pPr>
      <w:r w:rsidRPr="001B7220">
        <w:rPr>
          <w:sz w:val="28"/>
          <w:szCs w:val="28"/>
          <w:lang w:val="kk-KZ"/>
        </w:rPr>
        <w:t>Өзін-өзі бағалау әдісі-тұлғаның өзін өзі, өзінің басқа адамдар ішіндегі мүмкіндіктерін, қасиеттерін және орнын анықтауға көмектесетін әдіс.</w:t>
      </w:r>
    </w:p>
    <w:p w:rsidR="00912576" w:rsidRPr="001B7220" w:rsidRDefault="00912576" w:rsidP="001B7220">
      <w:pPr>
        <w:jc w:val="both"/>
        <w:rPr>
          <w:sz w:val="28"/>
          <w:szCs w:val="28"/>
          <w:lang w:val="kk-KZ"/>
        </w:rPr>
      </w:pPr>
      <w:r w:rsidRPr="001B7220">
        <w:rPr>
          <w:sz w:val="28"/>
          <w:szCs w:val="28"/>
          <w:lang w:val="kk-KZ"/>
        </w:rPr>
        <w:t>Мәліметтерді статистикалық өңдеу әдісі-зерттелетін құбылыстар арасындағы сандық байланыстарды орнататын тәсіл.</w:t>
      </w:r>
    </w:p>
    <w:p w:rsidR="00912576" w:rsidRPr="001B7220" w:rsidRDefault="00912576" w:rsidP="001B7220">
      <w:pPr>
        <w:jc w:val="both"/>
        <w:rPr>
          <w:sz w:val="28"/>
          <w:szCs w:val="28"/>
          <w:lang w:val="kk-KZ"/>
        </w:rPr>
      </w:pPr>
      <w:r w:rsidRPr="001B7220">
        <w:rPr>
          <w:sz w:val="28"/>
          <w:szCs w:val="28"/>
          <w:lang w:val="kk-KZ"/>
        </w:rPr>
        <w:t xml:space="preserve">Тәуелсіз сипаттамаларды жинақтау әдісі-бақыланған адамға әр түрлі адамдар баға беретін тиімді әдіс. </w:t>
      </w:r>
    </w:p>
    <w:p w:rsidR="00912576" w:rsidRPr="001B7220" w:rsidRDefault="00912576" w:rsidP="001B7220">
      <w:pPr>
        <w:jc w:val="both"/>
        <w:rPr>
          <w:sz w:val="28"/>
          <w:szCs w:val="28"/>
          <w:lang w:val="kk-KZ"/>
        </w:rPr>
      </w:pPr>
      <w:r w:rsidRPr="001B7220">
        <w:rPr>
          <w:sz w:val="28"/>
          <w:szCs w:val="28"/>
          <w:lang w:val="kk-KZ"/>
        </w:rPr>
        <w:t>Сән-таңдамалыда жиі кездесетін зерттелетін белгінің сандық мәні.</w:t>
      </w:r>
    </w:p>
    <w:p w:rsidR="00912576" w:rsidRPr="001B7220" w:rsidRDefault="00912576" w:rsidP="001B7220">
      <w:pPr>
        <w:jc w:val="both"/>
        <w:rPr>
          <w:sz w:val="28"/>
          <w:szCs w:val="28"/>
          <w:lang w:val="kk-KZ"/>
        </w:rPr>
      </w:pPr>
      <w:r w:rsidRPr="001B7220">
        <w:rPr>
          <w:sz w:val="28"/>
          <w:szCs w:val="28"/>
          <w:lang w:val="kk-KZ"/>
        </w:rPr>
        <w:t>Монографиялық бақылау өзара байланысты әр түрлі шамадағы сандарды қамтиды, олардың дамуын бақылайды.</w:t>
      </w:r>
    </w:p>
    <w:p w:rsidR="00912576" w:rsidRPr="001B7220" w:rsidRDefault="00912576" w:rsidP="001B7220">
      <w:pPr>
        <w:jc w:val="both"/>
        <w:rPr>
          <w:sz w:val="28"/>
          <w:szCs w:val="28"/>
          <w:lang w:val="kk-KZ"/>
        </w:rPr>
      </w:pPr>
      <w:r w:rsidRPr="001B7220">
        <w:rPr>
          <w:sz w:val="28"/>
          <w:szCs w:val="28"/>
          <w:lang w:val="kk-KZ"/>
        </w:rPr>
        <w:t>Моделдеу-педагогикалық процесс туралы теориялық түсінік. Модель педагогикалық процестің қызметінің шарттарын, байланысын, элементтер жүйесін бейнелейді.</w:t>
      </w:r>
    </w:p>
    <w:p w:rsidR="00912576" w:rsidRPr="001B7220" w:rsidRDefault="00912576" w:rsidP="001B7220">
      <w:pPr>
        <w:jc w:val="both"/>
        <w:rPr>
          <w:sz w:val="28"/>
          <w:szCs w:val="28"/>
          <w:lang w:val="kk-KZ"/>
        </w:rPr>
      </w:pPr>
      <w:r w:rsidRPr="001B7220">
        <w:rPr>
          <w:sz w:val="28"/>
          <w:szCs w:val="28"/>
          <w:lang w:val="kk-KZ"/>
        </w:rPr>
        <w:t>Бақылау-процесс нәтижесінде зерттеуші нақты мәліметтер алатын белгілі бір педагогикалық құбылыстың мақсатқа бағытталған көрінісі.</w:t>
      </w:r>
    </w:p>
    <w:p w:rsidR="00912576" w:rsidRPr="001B7220" w:rsidRDefault="00912576" w:rsidP="001B7220">
      <w:pPr>
        <w:jc w:val="both"/>
        <w:rPr>
          <w:sz w:val="28"/>
          <w:szCs w:val="28"/>
          <w:lang w:val="kk-KZ"/>
        </w:rPr>
      </w:pPr>
      <w:r w:rsidRPr="001B7220">
        <w:rPr>
          <w:sz w:val="28"/>
          <w:szCs w:val="28"/>
          <w:lang w:val="kk-KZ"/>
        </w:rPr>
        <w:lastRenderedPageBreak/>
        <w:t>Ғылыми жаңалық-бұрын ешкім зерттемеген алғаш рет алынған нәтижелер.</w:t>
      </w:r>
    </w:p>
    <w:p w:rsidR="00912576" w:rsidRPr="001B7220" w:rsidRDefault="00912576" w:rsidP="001B7220">
      <w:pPr>
        <w:jc w:val="both"/>
        <w:rPr>
          <w:sz w:val="28"/>
          <w:szCs w:val="28"/>
          <w:lang w:val="kk-KZ"/>
        </w:rPr>
      </w:pPr>
      <w:r w:rsidRPr="001B7220">
        <w:rPr>
          <w:sz w:val="28"/>
          <w:szCs w:val="28"/>
          <w:lang w:val="kk-KZ"/>
        </w:rPr>
        <w:t>Тура бақылау</w:t>
      </w:r>
    </w:p>
    <w:p w:rsidR="00912576" w:rsidRPr="001B7220" w:rsidRDefault="00912576" w:rsidP="001B7220">
      <w:pPr>
        <w:jc w:val="both"/>
        <w:rPr>
          <w:sz w:val="28"/>
          <w:szCs w:val="28"/>
          <w:lang w:val="kk-KZ"/>
        </w:rPr>
      </w:pPr>
      <w:r w:rsidRPr="001B7220">
        <w:rPr>
          <w:sz w:val="28"/>
          <w:szCs w:val="28"/>
          <w:lang w:val="kk-KZ"/>
        </w:rPr>
        <w:t>Зерттеуші бақылау кезінде көрген фактілерді тура тіркейді.</w:t>
      </w:r>
    </w:p>
    <w:p w:rsidR="00912576" w:rsidRPr="001B7220" w:rsidRDefault="00912576" w:rsidP="001B7220">
      <w:pPr>
        <w:jc w:val="both"/>
        <w:rPr>
          <w:sz w:val="28"/>
          <w:szCs w:val="28"/>
          <w:lang w:val="kk-KZ"/>
        </w:rPr>
      </w:pPr>
      <w:r w:rsidRPr="001B7220">
        <w:rPr>
          <w:sz w:val="28"/>
          <w:szCs w:val="28"/>
          <w:lang w:val="kk-KZ"/>
        </w:rPr>
        <w:t>Үздіксіз бақылау педагогикалық құбылыс бірге және қысқа уақыт аралығында өтетін кезде болуы мүмкін.</w:t>
      </w:r>
    </w:p>
    <w:p w:rsidR="00912576" w:rsidRPr="001B7220" w:rsidRDefault="00912576" w:rsidP="001B7220">
      <w:pPr>
        <w:jc w:val="both"/>
        <w:rPr>
          <w:sz w:val="28"/>
          <w:szCs w:val="28"/>
          <w:lang w:val="kk-KZ"/>
        </w:rPr>
      </w:pPr>
      <w:r w:rsidRPr="001B7220">
        <w:rPr>
          <w:sz w:val="28"/>
          <w:szCs w:val="28"/>
          <w:lang w:val="kk-KZ"/>
        </w:rPr>
        <w:t>Стандартталмаған сұхбат зерттеуші алдын ала қойылатын сұрақтарды дайындайды, алайда әңгіме барысында оны өзгерте алады.</w:t>
      </w:r>
    </w:p>
    <w:p w:rsidR="00912576" w:rsidRPr="001B7220" w:rsidRDefault="00912576" w:rsidP="001B7220">
      <w:pPr>
        <w:jc w:val="both"/>
        <w:rPr>
          <w:sz w:val="28"/>
          <w:szCs w:val="28"/>
          <w:lang w:val="kk-KZ"/>
        </w:rPr>
      </w:pPr>
      <w:r w:rsidRPr="001B7220">
        <w:rPr>
          <w:sz w:val="28"/>
          <w:szCs w:val="28"/>
          <w:lang w:val="kk-KZ"/>
        </w:rPr>
        <w:t>Шолыма-сыни зерттеу</w:t>
      </w:r>
    </w:p>
    <w:p w:rsidR="00912576" w:rsidRPr="001B7220" w:rsidRDefault="00912576" w:rsidP="001B7220">
      <w:pPr>
        <w:jc w:val="both"/>
        <w:rPr>
          <w:sz w:val="28"/>
          <w:szCs w:val="28"/>
          <w:lang w:val="kk-KZ"/>
        </w:rPr>
      </w:pPr>
      <w:r w:rsidRPr="001B7220">
        <w:rPr>
          <w:sz w:val="28"/>
          <w:szCs w:val="28"/>
          <w:lang w:val="kk-KZ"/>
        </w:rPr>
        <w:t>Зерттеуде проблема бойынша жасалған қорытындылардың сыны толығымен және анық көрсетіледі.</w:t>
      </w:r>
    </w:p>
    <w:p w:rsidR="00912576" w:rsidRPr="001B7220" w:rsidRDefault="00912576" w:rsidP="001B7220">
      <w:pPr>
        <w:jc w:val="both"/>
        <w:rPr>
          <w:sz w:val="28"/>
          <w:szCs w:val="28"/>
          <w:lang w:val="kk-KZ"/>
        </w:rPr>
      </w:pPr>
      <w:r w:rsidRPr="001B7220">
        <w:rPr>
          <w:sz w:val="28"/>
          <w:szCs w:val="28"/>
          <w:lang w:val="kk-KZ"/>
        </w:rPr>
        <w:t>Шолыма-аналитикалық зерттеу</w:t>
      </w:r>
    </w:p>
    <w:p w:rsidR="00912576" w:rsidRPr="001B7220" w:rsidRDefault="00912576" w:rsidP="001B7220">
      <w:pPr>
        <w:jc w:val="both"/>
        <w:rPr>
          <w:sz w:val="28"/>
          <w:szCs w:val="28"/>
          <w:lang w:val="kk-KZ"/>
        </w:rPr>
      </w:pPr>
      <w:r w:rsidRPr="001B7220">
        <w:rPr>
          <w:sz w:val="28"/>
          <w:szCs w:val="28"/>
          <w:lang w:val="kk-KZ"/>
        </w:rPr>
        <w:t xml:space="preserve">Зерттеу өңделген мәліметтерді, әдебиетті тақырып бойынша зерттеу және сұрыптау көрсетіледі. </w:t>
      </w:r>
    </w:p>
    <w:p w:rsidR="00912576" w:rsidRPr="001B7220" w:rsidRDefault="00912576" w:rsidP="001B7220">
      <w:pPr>
        <w:jc w:val="both"/>
        <w:rPr>
          <w:sz w:val="28"/>
          <w:szCs w:val="28"/>
          <w:lang w:val="kk-KZ"/>
        </w:rPr>
      </w:pPr>
      <w:r w:rsidRPr="001B7220">
        <w:rPr>
          <w:sz w:val="28"/>
          <w:szCs w:val="28"/>
          <w:lang w:val="kk-KZ"/>
        </w:rPr>
        <w:t>Ашық бақылау</w:t>
      </w:r>
    </w:p>
    <w:p w:rsidR="00912576" w:rsidRPr="001B7220" w:rsidRDefault="00912576" w:rsidP="001B7220">
      <w:pPr>
        <w:jc w:val="both"/>
        <w:rPr>
          <w:sz w:val="28"/>
          <w:szCs w:val="28"/>
          <w:lang w:val="kk-KZ"/>
        </w:rPr>
      </w:pPr>
      <w:r w:rsidRPr="001B7220">
        <w:rPr>
          <w:sz w:val="28"/>
          <w:szCs w:val="28"/>
          <w:lang w:val="kk-KZ"/>
        </w:rPr>
        <w:t>Зерттеуге оны қызықтыратын құбылыстың барлық жақтарын қамтуға мүмкіндік береді.</w:t>
      </w:r>
    </w:p>
    <w:p w:rsidR="00912576" w:rsidRPr="001B7220" w:rsidRDefault="00912576" w:rsidP="001B7220">
      <w:pPr>
        <w:jc w:val="both"/>
        <w:rPr>
          <w:sz w:val="28"/>
          <w:szCs w:val="28"/>
          <w:lang w:val="kk-KZ"/>
        </w:rPr>
      </w:pPr>
      <w:r w:rsidRPr="001B7220">
        <w:rPr>
          <w:sz w:val="28"/>
          <w:szCs w:val="28"/>
          <w:lang w:val="kk-KZ"/>
        </w:rPr>
        <w:t>Ашық анкеталар-жауаптардың саны мен сипаты, олардың түрі мен формасы  алдын ала дайындалмаған анкета.</w:t>
      </w:r>
    </w:p>
    <w:p w:rsidR="00912576" w:rsidRPr="001B7220" w:rsidRDefault="00912576" w:rsidP="001B7220">
      <w:pPr>
        <w:jc w:val="both"/>
        <w:rPr>
          <w:sz w:val="28"/>
          <w:szCs w:val="28"/>
          <w:lang w:val="kk-KZ"/>
        </w:rPr>
      </w:pPr>
      <w:r w:rsidRPr="001B7220">
        <w:rPr>
          <w:sz w:val="28"/>
          <w:szCs w:val="28"/>
          <w:lang w:val="kk-KZ"/>
        </w:rPr>
        <w:t>Мерзімі ұзартылған бақылау-объектіні белгілі интервал арқылы бақылау, сонымен қатар педагогикалық процестің жеке нәтижелерінің көрінісін бақылау.</w:t>
      </w:r>
    </w:p>
    <w:p w:rsidR="00912576" w:rsidRPr="001B7220" w:rsidRDefault="00912576" w:rsidP="001B7220">
      <w:pPr>
        <w:jc w:val="both"/>
        <w:rPr>
          <w:sz w:val="28"/>
          <w:szCs w:val="28"/>
          <w:lang w:val="kk-KZ"/>
        </w:rPr>
      </w:pPr>
      <w:r w:rsidRPr="001B7220">
        <w:rPr>
          <w:sz w:val="28"/>
          <w:szCs w:val="28"/>
          <w:lang w:val="kk-KZ"/>
        </w:rPr>
        <w:t>Бағалау/Рейтинг-берілген шкала бойынша белгілі бір құбылысқа субъективті баға беру.</w:t>
      </w:r>
    </w:p>
    <w:p w:rsidR="00912576" w:rsidRPr="001B7220" w:rsidRDefault="00912576" w:rsidP="001B7220">
      <w:pPr>
        <w:jc w:val="both"/>
        <w:rPr>
          <w:sz w:val="28"/>
          <w:szCs w:val="28"/>
          <w:lang w:val="kk-KZ"/>
        </w:rPr>
      </w:pPr>
      <w:r w:rsidRPr="001B7220">
        <w:rPr>
          <w:sz w:val="28"/>
          <w:szCs w:val="28"/>
          <w:lang w:val="kk-KZ"/>
        </w:rPr>
        <w:t>Бағалау/Рейтинг-арнайы адамдардың көмегімен тұлғаның қасиеттерін бағалау шкаласы.</w:t>
      </w:r>
    </w:p>
    <w:p w:rsidR="00912576" w:rsidRPr="001B7220" w:rsidRDefault="00912576" w:rsidP="001B7220">
      <w:pPr>
        <w:jc w:val="both"/>
        <w:rPr>
          <w:sz w:val="28"/>
          <w:szCs w:val="28"/>
          <w:lang w:val="kk-KZ"/>
        </w:rPr>
      </w:pPr>
      <w:r w:rsidRPr="001B7220">
        <w:rPr>
          <w:sz w:val="28"/>
          <w:szCs w:val="28"/>
          <w:lang w:val="kk-KZ"/>
        </w:rPr>
        <w:t>Зерттеу объектісі-бұл проблемелық жағдай тудыратын құбылыс немесе процесс.</w:t>
      </w:r>
    </w:p>
    <w:p w:rsidR="00912576" w:rsidRPr="001B7220" w:rsidRDefault="00912576" w:rsidP="001B7220">
      <w:pPr>
        <w:jc w:val="both"/>
        <w:rPr>
          <w:sz w:val="28"/>
          <w:szCs w:val="28"/>
          <w:lang w:val="kk-KZ"/>
        </w:rPr>
      </w:pPr>
      <w:r w:rsidRPr="001B7220">
        <w:rPr>
          <w:sz w:val="28"/>
          <w:szCs w:val="28"/>
          <w:lang w:val="kk-KZ"/>
        </w:rPr>
        <w:t>Өзара байланыс анализі-бақылаудың бір түрі, оның көмегімен адамдық тәрбиенің, коммуникациясының, ақпарат алмасуының сыртқы көрінісін, коллективке және жеке тұлғаға қарым-қатынасын, келісуі мен келіспеуінің көрінісін зерттейді.</w:t>
      </w:r>
    </w:p>
    <w:p w:rsidR="00912576" w:rsidRPr="001B7220" w:rsidRDefault="00912576" w:rsidP="001B7220">
      <w:pPr>
        <w:jc w:val="both"/>
        <w:rPr>
          <w:sz w:val="28"/>
          <w:szCs w:val="28"/>
          <w:lang w:val="kk-KZ"/>
        </w:rPr>
      </w:pPr>
      <w:r w:rsidRPr="001B7220">
        <w:rPr>
          <w:sz w:val="28"/>
          <w:szCs w:val="28"/>
          <w:lang w:val="kk-KZ"/>
        </w:rPr>
        <w:t>Педагогикалық тәжірибе-белгілі бір әдістің, оның педагогикалық тиімділігін анықтауға арналған жұмыс тәсілінің  арнайы дайындалған тексеруі.</w:t>
      </w:r>
    </w:p>
    <w:p w:rsidR="00912576" w:rsidRPr="001B7220" w:rsidRDefault="00912576" w:rsidP="001B7220">
      <w:pPr>
        <w:jc w:val="both"/>
        <w:rPr>
          <w:sz w:val="28"/>
          <w:szCs w:val="28"/>
          <w:lang w:val="kk-KZ"/>
        </w:rPr>
      </w:pPr>
      <w:r w:rsidRPr="001B7220">
        <w:rPr>
          <w:sz w:val="28"/>
          <w:szCs w:val="28"/>
          <w:lang w:val="kk-KZ"/>
        </w:rPr>
        <w:t>Педагогикалық жағдай-адамның қасиеттері туралы, оның сипатталған педагогикалық жағдайдан жол табуын анықтауға мүмкіндік беретін зерттеу әдісі.</w:t>
      </w:r>
    </w:p>
    <w:p w:rsidR="00912576" w:rsidRPr="001B7220" w:rsidRDefault="00912576" w:rsidP="001B7220">
      <w:pPr>
        <w:jc w:val="both"/>
        <w:rPr>
          <w:sz w:val="28"/>
          <w:szCs w:val="28"/>
          <w:lang w:val="kk-KZ"/>
        </w:rPr>
      </w:pPr>
      <w:r w:rsidRPr="001B7220">
        <w:rPr>
          <w:sz w:val="28"/>
          <w:szCs w:val="28"/>
          <w:lang w:val="kk-KZ"/>
        </w:rPr>
        <w:t>Педагогикалық бақылау-оның ұзақ мақсатқа бағытталған көрінісіне негізделген педагогикалық процестің танымдық әдісі.</w:t>
      </w:r>
    </w:p>
    <w:p w:rsidR="00912576" w:rsidRPr="001B7220" w:rsidRDefault="00912576" w:rsidP="001B7220">
      <w:pPr>
        <w:jc w:val="both"/>
        <w:rPr>
          <w:sz w:val="28"/>
          <w:szCs w:val="28"/>
          <w:lang w:val="kk-KZ"/>
        </w:rPr>
      </w:pPr>
      <w:r w:rsidRPr="001B7220">
        <w:rPr>
          <w:sz w:val="28"/>
          <w:szCs w:val="28"/>
          <w:lang w:val="kk-KZ"/>
        </w:rPr>
        <w:t>Педагогикалық экспедиция-мақсаты қысқа мерзімді көптеген мектептер немесе басқа тәрбие мекемелерінің белгілі бір проблема бойынша нақты мәліметтер алу немесе озат педагогикалық тәжірибені жинақтау және комплексті зерттеу.</w:t>
      </w:r>
    </w:p>
    <w:p w:rsidR="00912576" w:rsidRPr="001B7220" w:rsidRDefault="00912576" w:rsidP="001B7220">
      <w:pPr>
        <w:jc w:val="both"/>
        <w:rPr>
          <w:sz w:val="28"/>
          <w:szCs w:val="28"/>
          <w:lang w:val="kk-KZ"/>
        </w:rPr>
      </w:pPr>
      <w:r w:rsidRPr="001B7220">
        <w:rPr>
          <w:sz w:val="28"/>
          <w:szCs w:val="28"/>
          <w:lang w:val="kk-KZ"/>
        </w:rPr>
        <w:lastRenderedPageBreak/>
        <w:t>Педагогикалық оқулар мұғалімнен жинақтаудың жоғары деңгейін, эмперикалық тәжірибенің анализін талап етеді.</w:t>
      </w:r>
    </w:p>
    <w:p w:rsidR="00912576" w:rsidRPr="001B7220" w:rsidRDefault="00912576" w:rsidP="001B7220">
      <w:pPr>
        <w:jc w:val="both"/>
        <w:rPr>
          <w:sz w:val="28"/>
          <w:szCs w:val="28"/>
          <w:lang w:val="kk-KZ"/>
        </w:rPr>
      </w:pPr>
      <w:r w:rsidRPr="001B7220">
        <w:rPr>
          <w:sz w:val="28"/>
          <w:szCs w:val="28"/>
          <w:lang w:val="kk-KZ"/>
        </w:rPr>
        <w:t>Ізденушілік бақылау зерттеушіні қызықтыратын құбылыстар мен фактілерді іздеу мақсатында қолданылады.</w:t>
      </w:r>
    </w:p>
    <w:p w:rsidR="00912576" w:rsidRPr="001B7220" w:rsidRDefault="00912576" w:rsidP="001B7220">
      <w:pPr>
        <w:jc w:val="both"/>
        <w:rPr>
          <w:sz w:val="28"/>
          <w:szCs w:val="28"/>
          <w:lang w:val="kk-KZ"/>
        </w:rPr>
      </w:pPr>
      <w:r w:rsidRPr="001B7220">
        <w:rPr>
          <w:sz w:val="28"/>
          <w:szCs w:val="28"/>
          <w:lang w:val="kk-KZ"/>
        </w:rPr>
        <w:t>Жобалық әдістеме-жоба нәтижесін психологиялық интерпретация негізінде тұлғаны толығымен зерттеу әдістемесінің жинағы.</w:t>
      </w:r>
    </w:p>
    <w:p w:rsidR="00912576" w:rsidRPr="001B7220" w:rsidRDefault="00912576" w:rsidP="001B7220">
      <w:pPr>
        <w:jc w:val="both"/>
        <w:rPr>
          <w:sz w:val="28"/>
          <w:szCs w:val="28"/>
          <w:lang w:val="kk-KZ"/>
        </w:rPr>
      </w:pPr>
      <w:r w:rsidRPr="001B7220">
        <w:rPr>
          <w:sz w:val="28"/>
          <w:szCs w:val="28"/>
          <w:lang w:val="kk-KZ"/>
        </w:rPr>
        <w:t>Проблема-арнайы тәжірибелік ғылыми зерттеу өткізусіз жауап табу мүмкін емес және шешім табуды талап ететін өмірлік маңызы бар актуалды мәселе.</w:t>
      </w:r>
    </w:p>
    <w:p w:rsidR="00912576" w:rsidRPr="001B7220" w:rsidRDefault="00912576" w:rsidP="001B7220">
      <w:pPr>
        <w:jc w:val="both"/>
        <w:rPr>
          <w:sz w:val="28"/>
          <w:szCs w:val="28"/>
          <w:lang w:val="kk-KZ"/>
        </w:rPr>
      </w:pPr>
      <w:r w:rsidRPr="001B7220">
        <w:rPr>
          <w:sz w:val="28"/>
          <w:szCs w:val="28"/>
          <w:lang w:val="kk-KZ"/>
        </w:rPr>
        <w:t>Қайшылық-дамудың қозғаушы күші; зерттеудегі карама-карсы жақтардың болуы.</w:t>
      </w:r>
    </w:p>
    <w:p w:rsidR="00912576" w:rsidRPr="001B7220" w:rsidRDefault="00912576" w:rsidP="001B7220">
      <w:pPr>
        <w:jc w:val="both"/>
        <w:rPr>
          <w:sz w:val="28"/>
          <w:szCs w:val="28"/>
          <w:lang w:val="kk-KZ"/>
        </w:rPr>
      </w:pPr>
      <w:r w:rsidRPr="001B7220">
        <w:rPr>
          <w:sz w:val="28"/>
          <w:szCs w:val="28"/>
          <w:lang w:val="kk-KZ"/>
        </w:rPr>
        <w:t>Зерттеу заты-бұл объектілер шекарасындағы объектінің нақты қасиеттері, олардың арақатынасы, объектілер мен қасиеттердің белгілі бір жағдайда тәуелділігі.</w:t>
      </w:r>
    </w:p>
    <w:p w:rsidR="00912576" w:rsidRPr="001B7220" w:rsidRDefault="00912576" w:rsidP="001B7220">
      <w:pPr>
        <w:jc w:val="both"/>
        <w:rPr>
          <w:sz w:val="28"/>
          <w:szCs w:val="28"/>
          <w:lang w:val="kk-KZ"/>
        </w:rPr>
      </w:pPr>
      <w:r w:rsidRPr="001B7220">
        <w:rPr>
          <w:sz w:val="28"/>
          <w:szCs w:val="28"/>
          <w:lang w:val="kk-KZ"/>
        </w:rPr>
        <w:t>Жартылай жабық анкеталар-респондентке бір немесе бірнеше жауаптар беріледі.</w:t>
      </w:r>
    </w:p>
    <w:p w:rsidR="00912576" w:rsidRPr="001B7220" w:rsidRDefault="00912576" w:rsidP="001B7220">
      <w:pPr>
        <w:jc w:val="both"/>
        <w:rPr>
          <w:sz w:val="28"/>
          <w:szCs w:val="28"/>
          <w:lang w:val="kk-KZ"/>
        </w:rPr>
      </w:pPr>
      <w:r w:rsidRPr="001B7220">
        <w:rPr>
          <w:sz w:val="28"/>
          <w:szCs w:val="28"/>
          <w:lang w:val="kk-KZ"/>
        </w:rPr>
        <w:t>Тәжірибені тұжырымдайтын әдістемені жасау</w:t>
      </w:r>
    </w:p>
    <w:p w:rsidR="00912576" w:rsidRPr="001B7220" w:rsidRDefault="00912576" w:rsidP="001B7220">
      <w:pPr>
        <w:jc w:val="both"/>
        <w:rPr>
          <w:sz w:val="28"/>
          <w:szCs w:val="28"/>
          <w:lang w:val="kk-KZ"/>
        </w:rPr>
      </w:pPr>
      <w:r w:rsidRPr="001B7220">
        <w:rPr>
          <w:sz w:val="28"/>
          <w:szCs w:val="28"/>
          <w:lang w:val="kk-KZ"/>
        </w:rPr>
        <w:t>Нақты болжамдарды дәлелдеуге қажет әдістемелерді таңдау және апробациялау. Мұндай әдістемелер сенімді, дәлелді, зерттелетін құбылыстың жағдайын өзгертуге, немесе білім сапасын арттыруға мүмкіндік беретін болуы керек.</w:t>
      </w:r>
    </w:p>
    <w:p w:rsidR="00912576" w:rsidRPr="001B7220" w:rsidRDefault="00912576" w:rsidP="001B7220">
      <w:pPr>
        <w:jc w:val="both"/>
        <w:rPr>
          <w:sz w:val="28"/>
          <w:szCs w:val="28"/>
          <w:lang w:val="kk-KZ"/>
        </w:rPr>
      </w:pPr>
      <w:r w:rsidRPr="001B7220">
        <w:rPr>
          <w:sz w:val="28"/>
          <w:szCs w:val="28"/>
          <w:lang w:val="kk-KZ"/>
        </w:rPr>
        <w:t>Жоспарды жасау және тәжірибені өткізу бағдарламалары</w:t>
      </w:r>
    </w:p>
    <w:p w:rsidR="00912576" w:rsidRPr="001B7220" w:rsidRDefault="00912576" w:rsidP="001B7220">
      <w:pPr>
        <w:jc w:val="both"/>
        <w:rPr>
          <w:sz w:val="28"/>
          <w:szCs w:val="28"/>
          <w:lang w:val="kk-KZ"/>
        </w:rPr>
      </w:pPr>
      <w:r w:rsidRPr="001B7220">
        <w:rPr>
          <w:sz w:val="28"/>
          <w:szCs w:val="28"/>
          <w:lang w:val="kk-KZ"/>
        </w:rPr>
        <w:t xml:space="preserve">Ғылыми болжамдарды тексеру мақсатында қойылған сұрақтарға дәлелді жауаптар алу үшін тәжірибе бағдарламасы мен жоспары жасалады. Жоспар мен бағдарлама көбіне жүргізілетін зерттеудің негізгі кезеңдері анықталатын хаттық құжаттар болып келеді. </w:t>
      </w:r>
    </w:p>
    <w:p w:rsidR="00912576" w:rsidRPr="001B7220" w:rsidRDefault="00912576" w:rsidP="001B7220">
      <w:pPr>
        <w:jc w:val="both"/>
        <w:rPr>
          <w:sz w:val="28"/>
          <w:szCs w:val="28"/>
          <w:lang w:val="kk-KZ"/>
        </w:rPr>
      </w:pPr>
      <w:r w:rsidRPr="001B7220">
        <w:rPr>
          <w:sz w:val="28"/>
          <w:szCs w:val="28"/>
          <w:lang w:val="kk-KZ"/>
        </w:rPr>
        <w:t>Регресионды анализ-көптеген жеке тәуелділіктерді өзгермелі және олардың үздіксіз сызықтық тәуелділігінің жеке мәні арасындағы тәуелділікті анықтауға мүмкіндік беретін математикалық статистика әдісі.</w:t>
      </w:r>
    </w:p>
    <w:p w:rsidR="00912576" w:rsidRPr="001B7220" w:rsidRDefault="00912576" w:rsidP="001B7220">
      <w:pPr>
        <w:jc w:val="both"/>
        <w:rPr>
          <w:sz w:val="28"/>
          <w:szCs w:val="28"/>
          <w:lang w:val="kk-KZ"/>
        </w:rPr>
      </w:pPr>
      <w:r w:rsidRPr="001B7220">
        <w:rPr>
          <w:sz w:val="28"/>
          <w:szCs w:val="28"/>
          <w:lang w:val="kk-KZ"/>
        </w:rPr>
        <w:t>Өзін бақылау-өзін өзі бақылау.</w:t>
      </w:r>
    </w:p>
    <w:p w:rsidR="00912576" w:rsidRPr="001B7220" w:rsidRDefault="00912576" w:rsidP="001B7220">
      <w:pPr>
        <w:jc w:val="both"/>
        <w:rPr>
          <w:sz w:val="28"/>
          <w:szCs w:val="28"/>
          <w:lang w:val="kk-KZ"/>
        </w:rPr>
      </w:pPr>
      <w:r w:rsidRPr="001B7220">
        <w:rPr>
          <w:sz w:val="28"/>
          <w:szCs w:val="28"/>
          <w:lang w:val="kk-KZ"/>
        </w:rPr>
        <w:t>Стандартталған сұхбат нақты кезекпен көрсетілген сұрақтардан тұрады.</w:t>
      </w:r>
    </w:p>
    <w:p w:rsidR="00912576" w:rsidRPr="001B7220" w:rsidRDefault="00912576" w:rsidP="001B7220">
      <w:pPr>
        <w:jc w:val="both"/>
        <w:rPr>
          <w:sz w:val="28"/>
          <w:szCs w:val="28"/>
          <w:lang w:val="kk-KZ"/>
        </w:rPr>
      </w:pPr>
      <w:r w:rsidRPr="001B7220">
        <w:rPr>
          <w:sz w:val="28"/>
          <w:szCs w:val="28"/>
          <w:lang w:val="kk-KZ"/>
        </w:rPr>
        <w:t>Арнайы бақылау-бұл зерттелетін құбылыстың суретін аналитикалық қарастыруға әкелетін саты.</w:t>
      </w:r>
    </w:p>
    <w:p w:rsidR="00912576" w:rsidRPr="001B7220" w:rsidRDefault="00912576" w:rsidP="001B7220">
      <w:pPr>
        <w:jc w:val="both"/>
        <w:rPr>
          <w:sz w:val="28"/>
          <w:szCs w:val="28"/>
          <w:lang w:val="kk-KZ"/>
        </w:rPr>
      </w:pPr>
      <w:r w:rsidRPr="001B7220">
        <w:rPr>
          <w:sz w:val="28"/>
          <w:szCs w:val="28"/>
          <w:lang w:val="kk-KZ"/>
        </w:rPr>
        <w:t>Социометрия-топтағы өзара тұлғалық қарым-қатынастардың құрылымын сандық және графикалық көрсетуге мүмкіндік беретін әлеуметтік психология әдісі.</w:t>
      </w:r>
    </w:p>
    <w:p w:rsidR="00912576" w:rsidRPr="001B7220" w:rsidRDefault="00912576" w:rsidP="001B7220">
      <w:pPr>
        <w:jc w:val="both"/>
        <w:rPr>
          <w:sz w:val="28"/>
          <w:szCs w:val="28"/>
          <w:lang w:val="kk-KZ"/>
        </w:rPr>
      </w:pPr>
      <w:r w:rsidRPr="001B7220">
        <w:rPr>
          <w:sz w:val="28"/>
          <w:szCs w:val="28"/>
          <w:lang w:val="kk-KZ"/>
        </w:rPr>
        <w:t>Шығармашылық семинарлар-озат педагогикалық тәжірибе мәселелері қаралатын педагогикалық тәжірибені зерттеу формасы. Бұл формаға өткізу кезіндегі ерекшелік тән.</w:t>
      </w:r>
    </w:p>
    <w:p w:rsidR="00912576" w:rsidRPr="001B7220" w:rsidRDefault="00912576" w:rsidP="001B7220">
      <w:pPr>
        <w:jc w:val="both"/>
        <w:rPr>
          <w:sz w:val="28"/>
          <w:szCs w:val="28"/>
          <w:lang w:val="kk-KZ"/>
        </w:rPr>
      </w:pPr>
      <w:r w:rsidRPr="001B7220">
        <w:rPr>
          <w:sz w:val="28"/>
          <w:szCs w:val="28"/>
          <w:lang w:val="kk-KZ"/>
        </w:rPr>
        <w:t>Теориялық зерттеу</w:t>
      </w:r>
    </w:p>
    <w:p w:rsidR="00912576" w:rsidRPr="001B7220" w:rsidRDefault="00912576" w:rsidP="001B7220">
      <w:pPr>
        <w:jc w:val="both"/>
        <w:rPr>
          <w:sz w:val="28"/>
          <w:szCs w:val="28"/>
          <w:lang w:val="kk-KZ"/>
        </w:rPr>
      </w:pPr>
      <w:r w:rsidRPr="001B7220">
        <w:rPr>
          <w:sz w:val="28"/>
          <w:szCs w:val="28"/>
          <w:lang w:val="kk-KZ"/>
        </w:rPr>
        <w:t>Әдебиеттің шолуы мен сынау анализінен басқа сол проблеманы шешуге бағытталған автордың теориялық шамалауы кіреді.</w:t>
      </w:r>
    </w:p>
    <w:p w:rsidR="00912576" w:rsidRPr="001B7220" w:rsidRDefault="00912576" w:rsidP="001B7220">
      <w:pPr>
        <w:jc w:val="both"/>
        <w:rPr>
          <w:sz w:val="28"/>
          <w:szCs w:val="28"/>
          <w:lang w:val="kk-KZ"/>
        </w:rPr>
      </w:pPr>
      <w:r w:rsidRPr="001B7220">
        <w:rPr>
          <w:sz w:val="28"/>
          <w:szCs w:val="28"/>
          <w:lang w:val="kk-KZ"/>
        </w:rPr>
        <w:lastRenderedPageBreak/>
        <w:t>Тестілеу-тұлғаның индивидуалды-психологиялық қасиеттерін, білімдерін, дағдыларын белгілі шамада өлшеуге арналған стандартталған тапсырманы өзіне қосатын әдіс.</w:t>
      </w:r>
    </w:p>
    <w:p w:rsidR="00912576" w:rsidRPr="001B7220" w:rsidRDefault="00912576" w:rsidP="001B7220">
      <w:pPr>
        <w:jc w:val="both"/>
        <w:rPr>
          <w:sz w:val="28"/>
          <w:szCs w:val="28"/>
          <w:lang w:val="kk-KZ"/>
        </w:rPr>
      </w:pPr>
      <w:r w:rsidRPr="001B7220">
        <w:rPr>
          <w:sz w:val="28"/>
          <w:szCs w:val="28"/>
          <w:lang w:val="kk-KZ"/>
        </w:rPr>
        <w:t>Зерттеу болжамдарын тұжырымдауды нақтылау</w:t>
      </w:r>
    </w:p>
    <w:p w:rsidR="00912576" w:rsidRPr="001B7220" w:rsidRDefault="00912576" w:rsidP="001B7220">
      <w:pPr>
        <w:jc w:val="both"/>
        <w:rPr>
          <w:sz w:val="28"/>
          <w:szCs w:val="28"/>
          <w:lang w:val="kk-KZ"/>
        </w:rPr>
      </w:pPr>
      <w:r w:rsidRPr="001B7220">
        <w:rPr>
          <w:sz w:val="28"/>
          <w:szCs w:val="28"/>
          <w:lang w:val="kk-KZ"/>
        </w:rPr>
        <w:t>Болжам проблема тұжырымынан шығады және өткізілген тәжірибеде дәлелдеуді қажет ететін кейбір қаулылар болады. Жалпы болжамнан кейін оның мазмұнын ашатын нақтылаушы, жеке, деталдық, болады.</w:t>
      </w:r>
    </w:p>
    <w:p w:rsidR="00912576" w:rsidRPr="001B7220" w:rsidRDefault="00912576" w:rsidP="001B7220">
      <w:pPr>
        <w:jc w:val="both"/>
        <w:rPr>
          <w:sz w:val="28"/>
          <w:szCs w:val="28"/>
          <w:lang w:val="kk-KZ"/>
        </w:rPr>
      </w:pPr>
      <w:r w:rsidRPr="001B7220">
        <w:rPr>
          <w:sz w:val="28"/>
          <w:szCs w:val="28"/>
          <w:lang w:val="kk-KZ"/>
        </w:rPr>
        <w:t>Арнайы маманданған бақылау зерттелетін бір құбылыстың оның өз шекарасында көрініс беруін көрсетеді.</w:t>
      </w:r>
    </w:p>
    <w:p w:rsidR="00912576" w:rsidRPr="001B7220" w:rsidRDefault="00912576" w:rsidP="001B7220">
      <w:pPr>
        <w:jc w:val="both"/>
        <w:rPr>
          <w:sz w:val="28"/>
          <w:szCs w:val="28"/>
          <w:lang w:val="kk-KZ"/>
        </w:rPr>
      </w:pPr>
      <w:r w:rsidRPr="001B7220">
        <w:rPr>
          <w:sz w:val="28"/>
          <w:szCs w:val="28"/>
          <w:lang w:val="kk-KZ"/>
        </w:rPr>
        <w:t>Факторлық анализ-кездейсоқ корреляциондық шамалардың анализіне негізделген және кездейсоқ шамалардың топтарын шығаруға бағытталған математикалық статистика әдісі немесе процедурасы. Мұндай әдіспен шығатын корреляцияның математикалық-статистикалық негізі фактор деп аталады.</w:t>
      </w:r>
    </w:p>
    <w:p w:rsidR="00912576" w:rsidRPr="001B7220" w:rsidRDefault="00912576" w:rsidP="001B7220">
      <w:pPr>
        <w:jc w:val="both"/>
        <w:rPr>
          <w:sz w:val="28"/>
          <w:szCs w:val="28"/>
          <w:lang w:val="kk-KZ"/>
        </w:rPr>
      </w:pPr>
      <w:r w:rsidRPr="001B7220">
        <w:rPr>
          <w:sz w:val="28"/>
          <w:szCs w:val="28"/>
          <w:lang w:val="kk-KZ"/>
        </w:rPr>
        <w:t>Жеке әдістемелік бақылау-ғылыми көріністің объектісі нақты оқу процесі болуы мүмкін.</w:t>
      </w:r>
    </w:p>
    <w:p w:rsidR="00912576" w:rsidRPr="001B7220" w:rsidRDefault="00912576" w:rsidP="001B7220">
      <w:pPr>
        <w:jc w:val="both"/>
        <w:rPr>
          <w:sz w:val="28"/>
          <w:szCs w:val="28"/>
          <w:lang w:val="kk-KZ"/>
        </w:rPr>
      </w:pPr>
      <w:r w:rsidRPr="001B7220">
        <w:rPr>
          <w:sz w:val="28"/>
          <w:szCs w:val="28"/>
          <w:lang w:val="kk-KZ"/>
        </w:rPr>
        <w:t>Мақсат-зерттеудің қажетті соңғы нәтижесі.</w:t>
      </w:r>
    </w:p>
    <w:p w:rsidR="00912576" w:rsidRPr="001B7220" w:rsidRDefault="00912576" w:rsidP="001B7220">
      <w:pPr>
        <w:jc w:val="both"/>
        <w:rPr>
          <w:sz w:val="28"/>
          <w:szCs w:val="28"/>
          <w:lang w:val="kk-KZ"/>
        </w:rPr>
      </w:pPr>
      <w:r w:rsidRPr="001B7220">
        <w:rPr>
          <w:sz w:val="28"/>
          <w:szCs w:val="28"/>
          <w:lang w:val="kk-KZ"/>
        </w:rPr>
        <w:t>Зерттеудің кезеңдері мен процедуралары-бұл теориялық болжамдар мен практикалық ұсыныстардың тиімділігіне қатысты шынайы ақпарат алуға мүмкіндік беретін психология мен педагогикадағы зерттеу.</w:t>
      </w:r>
    </w:p>
    <w:p w:rsidR="00912576" w:rsidRPr="001B7220" w:rsidRDefault="00912576" w:rsidP="001B7220">
      <w:pPr>
        <w:jc w:val="both"/>
        <w:rPr>
          <w:sz w:val="28"/>
          <w:szCs w:val="28"/>
          <w:lang w:val="kk-KZ"/>
        </w:rPr>
      </w:pPr>
      <w:r w:rsidRPr="001B7220">
        <w:rPr>
          <w:sz w:val="28"/>
          <w:szCs w:val="28"/>
          <w:lang w:val="kk-KZ"/>
        </w:rPr>
        <w:t>Эмперикалық түсіндірмелі зерттеу</w:t>
      </w:r>
    </w:p>
    <w:p w:rsidR="00912576" w:rsidRPr="001B7220" w:rsidRDefault="00912576" w:rsidP="001B7220">
      <w:pPr>
        <w:jc w:val="both"/>
        <w:rPr>
          <w:sz w:val="28"/>
          <w:szCs w:val="28"/>
          <w:lang w:val="kk-KZ"/>
        </w:rPr>
      </w:pPr>
      <w:r w:rsidRPr="001B7220">
        <w:rPr>
          <w:sz w:val="28"/>
          <w:szCs w:val="28"/>
          <w:lang w:val="kk-KZ"/>
        </w:rPr>
        <w:t>Алынған фактілерді анализдеу мен жинақтау ғана емес, сонымен қатар оларды түсіндіру.</w:t>
      </w:r>
    </w:p>
    <w:p w:rsidR="00912576" w:rsidRPr="001B7220" w:rsidRDefault="00912576" w:rsidP="001B7220">
      <w:pPr>
        <w:jc w:val="both"/>
        <w:rPr>
          <w:sz w:val="28"/>
          <w:szCs w:val="28"/>
          <w:lang w:val="kk-KZ"/>
        </w:rPr>
      </w:pPr>
      <w:r w:rsidRPr="001B7220">
        <w:rPr>
          <w:sz w:val="28"/>
          <w:szCs w:val="28"/>
          <w:lang w:val="kk-KZ"/>
        </w:rPr>
        <w:t>Эмперикалық сипаттамалық зерттеу</w:t>
      </w:r>
    </w:p>
    <w:p w:rsidR="00912576" w:rsidRPr="001B7220" w:rsidRDefault="00912576" w:rsidP="001B7220">
      <w:pPr>
        <w:jc w:val="both"/>
        <w:rPr>
          <w:sz w:val="28"/>
          <w:szCs w:val="28"/>
          <w:lang w:val="kk-KZ"/>
        </w:rPr>
      </w:pPr>
      <w:r w:rsidRPr="001B7220">
        <w:rPr>
          <w:sz w:val="28"/>
          <w:szCs w:val="28"/>
          <w:lang w:val="kk-KZ"/>
        </w:rPr>
        <w:t>Бұл зерттеуде тәжірибе жолымен аз зерттелген құбылыстар мен объектілердің жаңа фактілері сипатталады және алынады.</w:t>
      </w:r>
    </w:p>
    <w:p w:rsidR="00912576" w:rsidRPr="001B7220" w:rsidRDefault="00912576" w:rsidP="001B7220">
      <w:pPr>
        <w:jc w:val="both"/>
        <w:rPr>
          <w:sz w:val="28"/>
          <w:szCs w:val="28"/>
        </w:rPr>
      </w:pPr>
      <w:r w:rsidRPr="001B7220">
        <w:rPr>
          <w:sz w:val="28"/>
          <w:szCs w:val="28"/>
        </w:rPr>
        <w:t>Адекватты-тепе-тендік немесе пара-пар.</w:t>
      </w:r>
    </w:p>
    <w:p w:rsidR="00912576" w:rsidRPr="001B7220" w:rsidRDefault="00912576" w:rsidP="001B7220">
      <w:pPr>
        <w:jc w:val="both"/>
        <w:rPr>
          <w:sz w:val="28"/>
          <w:szCs w:val="28"/>
        </w:rPr>
      </w:pPr>
      <w:r w:rsidRPr="001B7220">
        <w:rPr>
          <w:sz w:val="28"/>
          <w:szCs w:val="28"/>
        </w:rPr>
        <w:t xml:space="preserve">Азаматтық болмыс- адамдардың көптеген ұрпағының еңбегі және </w:t>
      </w:r>
    </w:p>
    <w:p w:rsidR="00912576" w:rsidRPr="001B7220" w:rsidRDefault="00912576" w:rsidP="001B7220">
      <w:pPr>
        <w:jc w:val="both"/>
        <w:rPr>
          <w:sz w:val="28"/>
          <w:szCs w:val="28"/>
        </w:rPr>
      </w:pPr>
      <w:r w:rsidRPr="001B7220">
        <w:rPr>
          <w:sz w:val="28"/>
          <w:szCs w:val="28"/>
        </w:rPr>
        <w:t xml:space="preserve">жасампаздық ұмтылысынан туындаған қоғамдық тәжірибе. </w:t>
      </w:r>
    </w:p>
    <w:p w:rsidR="00912576" w:rsidRPr="001B7220" w:rsidRDefault="00912576" w:rsidP="001B7220">
      <w:pPr>
        <w:jc w:val="both"/>
        <w:rPr>
          <w:sz w:val="28"/>
          <w:szCs w:val="28"/>
        </w:rPr>
      </w:pPr>
      <w:r w:rsidRPr="001B7220">
        <w:rPr>
          <w:sz w:val="28"/>
          <w:szCs w:val="28"/>
        </w:rPr>
        <w:t>Биологизаторлық бағыт-адамның табиғи жетілуінің барысында дене құрылымы мен рухани қасиеттерінің қалыптасуы.</w:t>
      </w:r>
    </w:p>
    <w:p w:rsidR="00912576" w:rsidRPr="001B7220" w:rsidRDefault="00912576" w:rsidP="001B7220">
      <w:pPr>
        <w:jc w:val="both"/>
        <w:rPr>
          <w:sz w:val="28"/>
          <w:szCs w:val="28"/>
        </w:rPr>
      </w:pPr>
      <w:r w:rsidRPr="001B7220">
        <w:rPr>
          <w:sz w:val="28"/>
          <w:szCs w:val="28"/>
        </w:rPr>
        <w:t>Педагогика-тәрбиелеу, жетектеу, бағу.</w:t>
      </w:r>
    </w:p>
    <w:p w:rsidR="00912576" w:rsidRPr="001B7220" w:rsidRDefault="00912576" w:rsidP="001B7220">
      <w:pPr>
        <w:jc w:val="both"/>
        <w:rPr>
          <w:sz w:val="28"/>
          <w:szCs w:val="28"/>
        </w:rPr>
      </w:pPr>
      <w:r w:rsidRPr="001B7220">
        <w:rPr>
          <w:sz w:val="28"/>
          <w:szCs w:val="28"/>
        </w:rPr>
        <w:t>Педагогикалы эксперимент-арнайы ұйымдастырылып, алдын-ала зерттеу мақсаты белгіленген мұғалім мен оқушылардың педагогикалық іс-әрекеті.</w:t>
      </w:r>
    </w:p>
    <w:p w:rsidR="00912576" w:rsidRPr="001B7220" w:rsidRDefault="00912576" w:rsidP="001B7220">
      <w:pPr>
        <w:jc w:val="both"/>
        <w:rPr>
          <w:sz w:val="28"/>
          <w:szCs w:val="28"/>
        </w:rPr>
      </w:pPr>
      <w:r w:rsidRPr="001B7220">
        <w:rPr>
          <w:sz w:val="28"/>
          <w:szCs w:val="28"/>
        </w:rPr>
        <w:t>Психоаналитикалық бағыт- жеке адамдық қалыптасуда қоғам зиянды.</w:t>
      </w:r>
    </w:p>
    <w:p w:rsidR="00912576" w:rsidRPr="001B7220" w:rsidRDefault="00912576" w:rsidP="001B7220">
      <w:pPr>
        <w:jc w:val="both"/>
        <w:rPr>
          <w:sz w:val="28"/>
          <w:szCs w:val="28"/>
        </w:rPr>
      </w:pPr>
      <w:r w:rsidRPr="001B7220">
        <w:rPr>
          <w:sz w:val="28"/>
          <w:szCs w:val="28"/>
        </w:rPr>
        <w:t xml:space="preserve">Тәрбие-адамды қоғамдық өмірге және өнімді еңбекке дайындау мақсаты көздеп, жаңа ұрпаққа қоғамдық тарихи тәжірибені беру процесі. </w:t>
      </w:r>
    </w:p>
    <w:p w:rsidR="00912576" w:rsidRPr="001B7220" w:rsidRDefault="00912576" w:rsidP="001B7220">
      <w:pPr>
        <w:jc w:val="both"/>
        <w:rPr>
          <w:sz w:val="28"/>
          <w:szCs w:val="28"/>
        </w:rPr>
      </w:pPr>
      <w:r w:rsidRPr="001B7220">
        <w:rPr>
          <w:sz w:val="28"/>
          <w:szCs w:val="28"/>
        </w:rPr>
        <w:t>Түсіндіру-тәрбиеленушіге эмоционалды сөзді әсер ету әдісі.</w:t>
      </w:r>
    </w:p>
    <w:p w:rsidR="00912576" w:rsidRPr="001B7220" w:rsidRDefault="00912576" w:rsidP="001B7220">
      <w:pPr>
        <w:jc w:val="both"/>
        <w:rPr>
          <w:sz w:val="28"/>
          <w:szCs w:val="28"/>
        </w:rPr>
      </w:pPr>
      <w:r w:rsidRPr="001B7220">
        <w:rPr>
          <w:sz w:val="28"/>
          <w:szCs w:val="28"/>
        </w:rPr>
        <w:t>Гуманистік-адам сүйгіштік, адам мен қоғамдық қасиеттерге құрметпен қарау</w:t>
      </w:r>
    </w:p>
    <w:p w:rsidR="00912576" w:rsidRPr="001B7220" w:rsidRDefault="00912576" w:rsidP="001B7220">
      <w:pPr>
        <w:jc w:val="both"/>
        <w:rPr>
          <w:sz w:val="28"/>
          <w:szCs w:val="28"/>
        </w:rPr>
      </w:pPr>
      <w:r w:rsidRPr="001B7220">
        <w:rPr>
          <w:sz w:val="28"/>
          <w:szCs w:val="28"/>
        </w:rPr>
        <w:t>Технология-материалды өндеудің тәсілдері мен құралдары туралы білімнің жиынтығы.</w:t>
      </w:r>
    </w:p>
    <w:p w:rsidR="00912576" w:rsidRPr="001B7220" w:rsidRDefault="00912576" w:rsidP="001B7220">
      <w:pPr>
        <w:jc w:val="both"/>
        <w:rPr>
          <w:sz w:val="28"/>
          <w:szCs w:val="28"/>
        </w:rPr>
      </w:pPr>
      <w:r w:rsidRPr="001B7220">
        <w:rPr>
          <w:sz w:val="28"/>
          <w:szCs w:val="28"/>
        </w:rPr>
        <w:t xml:space="preserve">Дидактика-грек сөзі, білім беру мен оқытудың теориясы. </w:t>
      </w:r>
    </w:p>
    <w:p w:rsidR="00912576" w:rsidRPr="001B7220" w:rsidRDefault="00912576" w:rsidP="001B7220">
      <w:pPr>
        <w:jc w:val="both"/>
        <w:rPr>
          <w:sz w:val="28"/>
          <w:szCs w:val="28"/>
        </w:rPr>
      </w:pPr>
      <w:r w:rsidRPr="001B7220">
        <w:rPr>
          <w:sz w:val="28"/>
          <w:szCs w:val="28"/>
        </w:rPr>
        <w:t xml:space="preserve">Даралық-бір адамның екіншісіне ұқсамайтын, өзіндік ерекшелігі мен   </w:t>
      </w:r>
    </w:p>
    <w:p w:rsidR="00912576" w:rsidRPr="001B7220" w:rsidRDefault="00912576" w:rsidP="001B7220">
      <w:pPr>
        <w:jc w:val="both"/>
        <w:rPr>
          <w:sz w:val="28"/>
          <w:szCs w:val="28"/>
        </w:rPr>
      </w:pPr>
      <w:r w:rsidRPr="001B7220">
        <w:rPr>
          <w:sz w:val="28"/>
          <w:szCs w:val="28"/>
        </w:rPr>
        <w:lastRenderedPageBreak/>
        <w:t xml:space="preserve">өзгешелігі.       </w:t>
      </w:r>
    </w:p>
    <w:p w:rsidR="00912576" w:rsidRPr="001B7220" w:rsidRDefault="00912576" w:rsidP="001B7220">
      <w:pPr>
        <w:jc w:val="both"/>
        <w:rPr>
          <w:sz w:val="28"/>
          <w:szCs w:val="28"/>
        </w:rPr>
      </w:pPr>
      <w:r w:rsidRPr="001B7220">
        <w:rPr>
          <w:sz w:val="28"/>
          <w:szCs w:val="28"/>
        </w:rPr>
        <w:t xml:space="preserve">Даму- жеке адам сапалары мен қасиеттеріндегі сандық өзгерістер жүйесі.        </w:t>
      </w:r>
    </w:p>
    <w:p w:rsidR="00912576" w:rsidRPr="001B7220" w:rsidRDefault="00912576" w:rsidP="001B7220">
      <w:pPr>
        <w:jc w:val="both"/>
        <w:rPr>
          <w:sz w:val="28"/>
          <w:szCs w:val="28"/>
        </w:rPr>
      </w:pPr>
      <w:r w:rsidRPr="001B7220">
        <w:rPr>
          <w:sz w:val="28"/>
          <w:szCs w:val="28"/>
        </w:rPr>
        <w:t xml:space="preserve">Дәстүрлер-тәрбиеленушілерді эмоцианалды қабылдайтын әдет-ғұрып,  </w:t>
      </w:r>
    </w:p>
    <w:p w:rsidR="00912576" w:rsidRPr="001B7220" w:rsidRDefault="00912576" w:rsidP="001B7220">
      <w:pPr>
        <w:jc w:val="both"/>
        <w:rPr>
          <w:sz w:val="28"/>
          <w:szCs w:val="28"/>
        </w:rPr>
      </w:pPr>
      <w:r w:rsidRPr="001B7220">
        <w:rPr>
          <w:sz w:val="28"/>
          <w:szCs w:val="28"/>
        </w:rPr>
        <w:t xml:space="preserve">Ниет арқылы жасалатын ұжым өмірінің тұрақты формасы.      </w:t>
      </w:r>
    </w:p>
    <w:p w:rsidR="00912576" w:rsidRPr="001B7220" w:rsidRDefault="00912576" w:rsidP="001B7220">
      <w:pPr>
        <w:jc w:val="both"/>
        <w:rPr>
          <w:sz w:val="28"/>
          <w:szCs w:val="28"/>
        </w:rPr>
      </w:pPr>
      <w:r w:rsidRPr="001B7220">
        <w:rPr>
          <w:sz w:val="28"/>
          <w:szCs w:val="28"/>
        </w:rPr>
        <w:t xml:space="preserve">Демократизм-ересктер мен балалар арасындағы рухани қатынастар </w:t>
      </w:r>
    </w:p>
    <w:p w:rsidR="00912576" w:rsidRPr="001B7220" w:rsidRDefault="00912576" w:rsidP="001B7220">
      <w:pPr>
        <w:jc w:val="both"/>
        <w:rPr>
          <w:sz w:val="28"/>
          <w:szCs w:val="28"/>
        </w:rPr>
      </w:pPr>
      <w:r w:rsidRPr="001B7220">
        <w:rPr>
          <w:sz w:val="28"/>
          <w:szCs w:val="28"/>
        </w:rPr>
        <w:t xml:space="preserve">теңдігін қалыптастыру.      </w:t>
      </w:r>
    </w:p>
    <w:p w:rsidR="00912576" w:rsidRPr="001B7220" w:rsidRDefault="00912576" w:rsidP="001B7220">
      <w:pPr>
        <w:jc w:val="both"/>
        <w:rPr>
          <w:sz w:val="28"/>
          <w:szCs w:val="28"/>
        </w:rPr>
      </w:pPr>
      <w:r w:rsidRPr="001B7220">
        <w:rPr>
          <w:sz w:val="28"/>
          <w:szCs w:val="28"/>
        </w:rPr>
        <w:t xml:space="preserve">Диффериенцалдық қатынас-әрбір пәннің ерекшелігін, жекеленген   </w:t>
      </w:r>
    </w:p>
    <w:p w:rsidR="00912576" w:rsidRPr="001B7220" w:rsidRDefault="00912576" w:rsidP="001B7220">
      <w:pPr>
        <w:jc w:val="both"/>
        <w:rPr>
          <w:sz w:val="28"/>
          <w:szCs w:val="28"/>
        </w:rPr>
      </w:pPr>
      <w:r w:rsidRPr="001B7220">
        <w:rPr>
          <w:sz w:val="28"/>
          <w:szCs w:val="28"/>
        </w:rPr>
        <w:t xml:space="preserve">бөлімдерін, сонымен бірге оқушылардың жеке-дара қасиетін ескеріп, соған </w:t>
      </w:r>
    </w:p>
    <w:p w:rsidR="00912576" w:rsidRPr="001B7220" w:rsidRDefault="00912576" w:rsidP="001B7220">
      <w:pPr>
        <w:jc w:val="both"/>
        <w:rPr>
          <w:sz w:val="28"/>
          <w:szCs w:val="28"/>
        </w:rPr>
      </w:pPr>
      <w:r w:rsidRPr="001B7220">
        <w:rPr>
          <w:sz w:val="28"/>
          <w:szCs w:val="28"/>
        </w:rPr>
        <w:t xml:space="preserve">сәйкес бақылау дың әртүрлі әдістері мен мұғалімнің педагогикалық әдеп </w:t>
      </w:r>
    </w:p>
    <w:p w:rsidR="00912576" w:rsidRPr="001B7220" w:rsidRDefault="00912576" w:rsidP="001B7220">
      <w:pPr>
        <w:jc w:val="both"/>
        <w:rPr>
          <w:sz w:val="28"/>
          <w:szCs w:val="28"/>
        </w:rPr>
      </w:pPr>
      <w:r w:rsidRPr="001B7220">
        <w:rPr>
          <w:sz w:val="28"/>
          <w:szCs w:val="28"/>
        </w:rPr>
        <w:t>сақтауын талап етеді.</w:t>
      </w:r>
    </w:p>
    <w:p w:rsidR="00912576" w:rsidRPr="001B7220" w:rsidRDefault="00912576" w:rsidP="001B7220">
      <w:pPr>
        <w:jc w:val="both"/>
        <w:rPr>
          <w:sz w:val="28"/>
          <w:szCs w:val="28"/>
        </w:rPr>
      </w:pPr>
      <w:r w:rsidRPr="001B7220">
        <w:rPr>
          <w:sz w:val="28"/>
          <w:szCs w:val="28"/>
        </w:rPr>
        <w:t xml:space="preserve"> Жеке адам-адамның қоғамдық сипатын танытып, оның өмір барысында өзіне топтаған әлеуметтік сапалар мен қасиеттер жиынтығын білдіреді.</w:t>
      </w:r>
    </w:p>
    <w:p w:rsidR="00912576" w:rsidRPr="001B7220" w:rsidRDefault="00912576" w:rsidP="001B7220">
      <w:pPr>
        <w:jc w:val="both"/>
        <w:rPr>
          <w:sz w:val="28"/>
          <w:szCs w:val="28"/>
        </w:rPr>
      </w:pPr>
      <w:r w:rsidRPr="001B7220">
        <w:rPr>
          <w:sz w:val="28"/>
          <w:szCs w:val="28"/>
        </w:rPr>
        <w:t>Жеке-дара қатынас-әрбір оқушының ерекшелігін бағалау.</w:t>
      </w:r>
    </w:p>
    <w:p w:rsidR="00912576" w:rsidRPr="001B7220" w:rsidRDefault="00912576" w:rsidP="001B7220">
      <w:pPr>
        <w:jc w:val="both"/>
        <w:rPr>
          <w:sz w:val="28"/>
          <w:szCs w:val="28"/>
        </w:rPr>
      </w:pPr>
      <w:r w:rsidRPr="001B7220">
        <w:rPr>
          <w:sz w:val="28"/>
          <w:szCs w:val="28"/>
        </w:rPr>
        <w:t>Креативтік-бала қабілетінің кедергісіз өз бетінше дамуы.</w:t>
      </w:r>
    </w:p>
    <w:p w:rsidR="00912576" w:rsidRPr="001B7220" w:rsidRDefault="00912576" w:rsidP="001B7220">
      <w:pPr>
        <w:jc w:val="both"/>
        <w:rPr>
          <w:sz w:val="28"/>
          <w:szCs w:val="28"/>
        </w:rPr>
      </w:pPr>
      <w:r w:rsidRPr="001B7220">
        <w:rPr>
          <w:sz w:val="28"/>
          <w:szCs w:val="28"/>
        </w:rPr>
        <w:t>Қалыптасу-жеке адам дамуының нәтижесі ретінде кемелденуі мен тұрақты сапалар мен қасиеттерді иеленуі.</w:t>
      </w:r>
    </w:p>
    <w:p w:rsidR="00912576" w:rsidRPr="001B7220" w:rsidRDefault="00912576" w:rsidP="001B7220">
      <w:pPr>
        <w:jc w:val="both"/>
        <w:rPr>
          <w:sz w:val="28"/>
          <w:szCs w:val="28"/>
          <w:lang w:val="kk-KZ"/>
        </w:rPr>
      </w:pPr>
      <w:r w:rsidRPr="001B7220">
        <w:rPr>
          <w:sz w:val="28"/>
          <w:szCs w:val="28"/>
        </w:rPr>
        <w:t>Мақсаттық принципі-оқыту мен тәрбие жұмыстарының мақсаттылығы, мұғалім мен оқушының іс-әрекетін үйлестіріп, ұйымдастырып жоспарлы түрде өткізу.</w:t>
      </w:r>
    </w:p>
    <w:p w:rsidR="00912576" w:rsidRPr="001B7220" w:rsidRDefault="00912576" w:rsidP="001B7220">
      <w:pPr>
        <w:jc w:val="both"/>
        <w:rPr>
          <w:sz w:val="28"/>
          <w:szCs w:val="28"/>
          <w:lang w:val="kk-KZ"/>
        </w:rPr>
      </w:pPr>
      <w:r w:rsidRPr="001B7220">
        <w:rPr>
          <w:sz w:val="28"/>
          <w:szCs w:val="28"/>
          <w:lang w:val="kk-KZ"/>
        </w:rPr>
        <w:t>Мектептің өмірімен байланыс принципі-мектеп тәрбие мен білім беру ісін қоғамдық өмірімен байланысты жүзеге асыру.</w:t>
      </w:r>
    </w:p>
    <w:p w:rsidR="00912576" w:rsidRPr="001B7220" w:rsidRDefault="00912576" w:rsidP="001B7220">
      <w:pPr>
        <w:jc w:val="both"/>
        <w:rPr>
          <w:sz w:val="28"/>
          <w:szCs w:val="28"/>
          <w:lang w:val="kk-KZ"/>
        </w:rPr>
      </w:pPr>
      <w:r w:rsidRPr="001B7220">
        <w:rPr>
          <w:sz w:val="28"/>
          <w:szCs w:val="28"/>
          <w:lang w:val="kk-KZ"/>
        </w:rPr>
        <w:t>Мораль-адам санасының формасы және адамзат мәдениетінің бөлігі.</w:t>
      </w:r>
    </w:p>
    <w:p w:rsidR="00912576" w:rsidRPr="001B7220" w:rsidRDefault="00912576" w:rsidP="001B7220">
      <w:pPr>
        <w:jc w:val="both"/>
        <w:rPr>
          <w:sz w:val="28"/>
          <w:szCs w:val="28"/>
          <w:lang w:val="kk-KZ"/>
        </w:rPr>
      </w:pPr>
      <w:r w:rsidRPr="001B7220">
        <w:rPr>
          <w:sz w:val="28"/>
          <w:szCs w:val="28"/>
          <w:lang w:val="kk-KZ"/>
        </w:rPr>
        <w:t>Ғылымдық принципі-оқушының таным қабілетін дамуына, жоғары адамгершілік қасиеттерінің қалыптасуына ықпал жасау.</w:t>
      </w:r>
    </w:p>
    <w:p w:rsidR="00912576" w:rsidRPr="001B7220" w:rsidRDefault="00912576" w:rsidP="001B7220">
      <w:pPr>
        <w:jc w:val="both"/>
        <w:rPr>
          <w:sz w:val="28"/>
          <w:szCs w:val="28"/>
          <w:lang w:val="kk-KZ"/>
        </w:rPr>
      </w:pPr>
      <w:r w:rsidRPr="001B7220">
        <w:rPr>
          <w:sz w:val="28"/>
          <w:szCs w:val="28"/>
          <w:lang w:val="kk-KZ"/>
        </w:rPr>
        <w:t>Ретроспективтік-халықтық педагогика дәстүрлері негізінде жүргізілетін тәрбиеге арқа сүйеу.</w:t>
      </w:r>
    </w:p>
    <w:p w:rsidR="00912576" w:rsidRPr="001B7220" w:rsidRDefault="00912576" w:rsidP="001B7220">
      <w:pPr>
        <w:jc w:val="both"/>
        <w:rPr>
          <w:sz w:val="28"/>
          <w:szCs w:val="28"/>
          <w:lang w:val="kk-KZ"/>
        </w:rPr>
      </w:pPr>
      <w:r w:rsidRPr="001B7220">
        <w:rPr>
          <w:sz w:val="28"/>
          <w:szCs w:val="28"/>
          <w:lang w:val="kk-KZ"/>
        </w:rPr>
        <w:t>Түсініктілік принципі-жеңілден қиынға, қарапайымнан күрделіге, белгіліден белгісізге көшу, оқушының таным процесін бірте-бірте үйрету арқылы нақты фактілерден жалпы қорытындыға  көшу ұғымы.</w:t>
      </w:r>
    </w:p>
    <w:p w:rsidR="00912576" w:rsidRPr="001B7220" w:rsidRDefault="00912576" w:rsidP="001B7220">
      <w:pPr>
        <w:jc w:val="both"/>
        <w:rPr>
          <w:sz w:val="28"/>
          <w:szCs w:val="28"/>
          <w:lang w:val="kk-KZ"/>
        </w:rPr>
      </w:pPr>
      <w:r w:rsidRPr="001B7220">
        <w:rPr>
          <w:sz w:val="28"/>
          <w:szCs w:val="28"/>
          <w:lang w:val="kk-KZ"/>
        </w:rPr>
        <w:t xml:space="preserve">Жүйелік және бірізділік принципі-оқу материалын бірізділікпен белгілеп жүргізу. </w:t>
      </w:r>
    </w:p>
    <w:p w:rsidR="00912576" w:rsidRPr="001B7220" w:rsidRDefault="00912576" w:rsidP="001B7220">
      <w:pPr>
        <w:jc w:val="both"/>
        <w:rPr>
          <w:sz w:val="28"/>
          <w:szCs w:val="28"/>
          <w:lang w:val="kk-KZ"/>
        </w:rPr>
      </w:pPr>
      <w:r w:rsidRPr="001B7220">
        <w:rPr>
          <w:sz w:val="28"/>
          <w:szCs w:val="28"/>
          <w:lang w:val="kk-KZ"/>
        </w:rPr>
        <w:t>Сапалық пен бірізділік – білімді саналылықпен белсене қабылдап, өмірмен байланыссын тереңдете отырып оқыту</w:t>
      </w:r>
    </w:p>
    <w:p w:rsidR="00912576" w:rsidRPr="001B7220" w:rsidRDefault="00912576" w:rsidP="001B7220">
      <w:pPr>
        <w:jc w:val="both"/>
        <w:rPr>
          <w:sz w:val="28"/>
          <w:szCs w:val="28"/>
          <w:lang w:val="kk-KZ"/>
        </w:rPr>
      </w:pPr>
      <w:r w:rsidRPr="001B7220">
        <w:rPr>
          <w:sz w:val="28"/>
          <w:szCs w:val="28"/>
          <w:lang w:val="kk-KZ"/>
        </w:rPr>
        <w:t>Көрнекілік пинципі-сабаққа оқушының дүние танымыны негізінде оқуды көрнекілік арқылы жүзеге асыру</w:t>
      </w:r>
    </w:p>
    <w:p w:rsidR="00912576" w:rsidRPr="001B7220" w:rsidRDefault="00912576" w:rsidP="001B7220">
      <w:pPr>
        <w:jc w:val="both"/>
        <w:rPr>
          <w:sz w:val="28"/>
          <w:szCs w:val="28"/>
          <w:lang w:val="kk-KZ"/>
        </w:rPr>
      </w:pPr>
      <w:r w:rsidRPr="001B7220">
        <w:rPr>
          <w:sz w:val="28"/>
          <w:szCs w:val="28"/>
          <w:lang w:val="kk-KZ"/>
        </w:rPr>
        <w:t>Бағыттылық принципі-жеке адамның жан-жақты дамуына оқыту мен тәрбиені үйлесімділігіне ықпал жасау</w:t>
      </w:r>
    </w:p>
    <w:p w:rsidR="00912576" w:rsidRPr="001B7220" w:rsidRDefault="00912576" w:rsidP="001B7220">
      <w:pPr>
        <w:jc w:val="both"/>
        <w:rPr>
          <w:sz w:val="28"/>
          <w:szCs w:val="28"/>
          <w:lang w:val="kk-KZ"/>
        </w:rPr>
      </w:pPr>
      <w:r w:rsidRPr="001B7220">
        <w:rPr>
          <w:sz w:val="28"/>
          <w:szCs w:val="28"/>
          <w:lang w:val="kk-KZ"/>
        </w:rPr>
        <w:t>Эстетикалық сұхбат-тәрбиеші мен тәрбиеленушілердің пікір аалысуға екі жақты кірісуін керек ететін жүйелі әдіс түрі.</w:t>
      </w:r>
    </w:p>
    <w:p w:rsidR="00912576" w:rsidRPr="001B7220" w:rsidRDefault="00912576" w:rsidP="001B7220">
      <w:pPr>
        <w:jc w:val="both"/>
        <w:rPr>
          <w:sz w:val="28"/>
          <w:szCs w:val="28"/>
          <w:lang w:val="kk-KZ"/>
        </w:rPr>
      </w:pPr>
      <w:r w:rsidRPr="001B7220">
        <w:rPr>
          <w:sz w:val="28"/>
          <w:szCs w:val="28"/>
          <w:lang w:val="kk-KZ"/>
        </w:rPr>
        <w:t>Субьект(әрекет иесі) –белгілі зат жөніндегі ой .</w:t>
      </w:r>
    </w:p>
    <w:p w:rsidR="00912576" w:rsidRPr="001B7220" w:rsidRDefault="00912576" w:rsidP="001B7220">
      <w:pPr>
        <w:jc w:val="both"/>
        <w:rPr>
          <w:sz w:val="28"/>
          <w:szCs w:val="28"/>
          <w:lang w:val="kk-KZ"/>
        </w:rPr>
      </w:pPr>
      <w:r w:rsidRPr="001B7220">
        <w:rPr>
          <w:sz w:val="28"/>
          <w:szCs w:val="28"/>
          <w:lang w:val="kk-KZ"/>
        </w:rPr>
        <w:t xml:space="preserve">Предикат(р)-заттың жаңа белгісі жөніндегі ой </w:t>
      </w:r>
    </w:p>
    <w:p w:rsidR="00912576" w:rsidRPr="001B7220" w:rsidRDefault="00912576" w:rsidP="001B7220">
      <w:pPr>
        <w:jc w:val="both"/>
        <w:rPr>
          <w:sz w:val="28"/>
          <w:szCs w:val="28"/>
          <w:lang w:val="kk-KZ"/>
        </w:rPr>
      </w:pPr>
      <w:r w:rsidRPr="001B7220">
        <w:rPr>
          <w:sz w:val="28"/>
          <w:szCs w:val="28"/>
          <w:lang w:val="kk-KZ"/>
        </w:rPr>
        <w:t xml:space="preserve">Бейімделу (адаптация)-тіршілік ету жағдайына адамның өз тұлғасын қолайлау әрекеті.Тарбиелену және оку барысында байланыста қоғамда </w:t>
      </w:r>
      <w:r w:rsidRPr="001B7220">
        <w:rPr>
          <w:sz w:val="28"/>
          <w:szCs w:val="28"/>
          <w:lang w:val="kk-KZ"/>
        </w:rPr>
        <w:lastRenderedPageBreak/>
        <w:t>белгіленген ережелерге оқушылардың өз тәртібін сәйкестендіру болып табылады.</w:t>
      </w:r>
    </w:p>
    <w:p w:rsidR="00912576" w:rsidRPr="001B7220" w:rsidRDefault="00912576" w:rsidP="001B7220">
      <w:pPr>
        <w:jc w:val="both"/>
        <w:rPr>
          <w:sz w:val="28"/>
          <w:szCs w:val="28"/>
          <w:lang w:val="kk-KZ"/>
        </w:rPr>
      </w:pPr>
      <w:r w:rsidRPr="001B7220">
        <w:rPr>
          <w:sz w:val="28"/>
          <w:szCs w:val="28"/>
          <w:lang w:val="kk-KZ"/>
        </w:rPr>
        <w:t>Библиография-басылымдарды оқырмандардың саяси,ғылыми тәрбиелік мақсатта тиімді пайдалануы үшін хабар беруді қамтамассыз ету жолдарын зерттейді Библиография әдебиеттердің басылып шығу мерзіміне , аймақтық белгісіне мемлекет, өлкелік жергілікті т.с.с. тақырыптық ауқымына қарай болінеді.</w:t>
      </w:r>
    </w:p>
    <w:p w:rsidR="00912576" w:rsidRPr="001B7220" w:rsidRDefault="00912576" w:rsidP="001B7220">
      <w:pPr>
        <w:jc w:val="both"/>
        <w:rPr>
          <w:sz w:val="28"/>
          <w:szCs w:val="28"/>
          <w:lang w:val="kk-KZ"/>
        </w:rPr>
      </w:pPr>
      <w:r w:rsidRPr="001B7220">
        <w:rPr>
          <w:sz w:val="28"/>
          <w:szCs w:val="28"/>
          <w:lang w:val="kk-KZ"/>
        </w:rPr>
        <w:t>Болжам(гипотеза)-құбылыстардың өмір сүру себептерінің шындығын қасиеттерін түсіндіру мақсатында алға қойған негізделген жорамалды көрсететін ғылым түрі</w:t>
      </w:r>
    </w:p>
    <w:p w:rsidR="00912576" w:rsidRPr="001B7220" w:rsidRDefault="00912576" w:rsidP="001B7220">
      <w:pPr>
        <w:jc w:val="both"/>
        <w:rPr>
          <w:sz w:val="28"/>
          <w:szCs w:val="28"/>
          <w:lang w:val="kk-KZ"/>
        </w:rPr>
      </w:pPr>
      <w:r w:rsidRPr="001B7220">
        <w:rPr>
          <w:sz w:val="28"/>
          <w:szCs w:val="28"/>
          <w:lang w:val="kk-KZ"/>
        </w:rPr>
        <w:t>Ғылыми абстрактілеу(научная абстракция)-заттардың белглі бір қасиеттерін немесе қатынастарын ойша бөлуді өз бетімен қарастыруды қамтитын танымның бір жағы, турі.</w:t>
      </w:r>
    </w:p>
    <w:p w:rsidR="00912576" w:rsidRPr="001B7220" w:rsidRDefault="00912576" w:rsidP="001B7220">
      <w:pPr>
        <w:jc w:val="both"/>
        <w:rPr>
          <w:sz w:val="28"/>
          <w:szCs w:val="28"/>
          <w:lang w:val="kk-KZ"/>
        </w:rPr>
      </w:pPr>
      <w:r w:rsidRPr="001B7220">
        <w:rPr>
          <w:sz w:val="28"/>
          <w:szCs w:val="28"/>
          <w:lang w:val="kk-KZ"/>
        </w:rPr>
        <w:t>Ғылыми тәжірибелік конференция-оқыту және тәжірибелеу жұмыстарының өзекті мәселелерінің тәжірибесін ұжым болып зерттеу және талқылау түрі.</w:t>
      </w:r>
    </w:p>
    <w:p w:rsidR="00912576" w:rsidRPr="001B7220" w:rsidRDefault="00912576" w:rsidP="001B7220">
      <w:pPr>
        <w:jc w:val="both"/>
        <w:rPr>
          <w:sz w:val="28"/>
          <w:szCs w:val="28"/>
          <w:lang w:val="kk-KZ"/>
        </w:rPr>
      </w:pPr>
      <w:r w:rsidRPr="001B7220">
        <w:rPr>
          <w:sz w:val="28"/>
          <w:szCs w:val="28"/>
          <w:lang w:val="kk-KZ"/>
        </w:rPr>
        <w:t>Инновация педагогикалық (жаңаны енгізу)- білім беру ортасына оның жеке бөліктерін,компоненттерін және тұтастай білім беру жүйесінің сипаттамаларын жақсартуға бағытталған тұрақты элементтерді енгізетін,мақсатты көздейтін өзгеріс.</w:t>
      </w:r>
    </w:p>
    <w:p w:rsidR="00912576" w:rsidRPr="001B7220" w:rsidRDefault="00912576" w:rsidP="001B7220">
      <w:pPr>
        <w:jc w:val="both"/>
        <w:rPr>
          <w:sz w:val="28"/>
          <w:szCs w:val="28"/>
          <w:lang w:val="kk-KZ"/>
        </w:rPr>
      </w:pPr>
      <w:r w:rsidRPr="001B7220">
        <w:rPr>
          <w:sz w:val="28"/>
          <w:szCs w:val="28"/>
          <w:lang w:val="kk-KZ"/>
        </w:rPr>
        <w:t>Инновация - оқу-тәрбие ісін алдыға қарай жылжыту немесе өзгерту.</w:t>
      </w:r>
    </w:p>
    <w:p w:rsidR="00912576" w:rsidRPr="001B7220" w:rsidRDefault="00912576" w:rsidP="001B7220">
      <w:pPr>
        <w:jc w:val="both"/>
        <w:rPr>
          <w:sz w:val="28"/>
          <w:szCs w:val="28"/>
          <w:lang w:val="kk-KZ"/>
        </w:rPr>
      </w:pPr>
      <w:r w:rsidRPr="001B7220">
        <w:rPr>
          <w:sz w:val="28"/>
          <w:szCs w:val="28"/>
          <w:lang w:val="kk-KZ"/>
        </w:rPr>
        <w:t>Модификациялық инновация – педагогикадағы әдіс – тәсілдерді жетілдіру.</w:t>
      </w:r>
    </w:p>
    <w:p w:rsidR="00912576" w:rsidRPr="001B7220" w:rsidRDefault="00912576" w:rsidP="001B7220">
      <w:pPr>
        <w:jc w:val="both"/>
        <w:rPr>
          <w:sz w:val="28"/>
          <w:szCs w:val="28"/>
          <w:lang w:val="kk-KZ"/>
        </w:rPr>
      </w:pPr>
      <w:r w:rsidRPr="001B7220">
        <w:rPr>
          <w:sz w:val="28"/>
          <w:szCs w:val="28"/>
          <w:lang w:val="kk-KZ"/>
        </w:rPr>
        <w:t>Комбинаторлық инновация – белгілі әдістердің элементтерін бір – біріне қосу.</w:t>
      </w:r>
    </w:p>
    <w:p w:rsidR="00912576" w:rsidRPr="001B7220" w:rsidRDefault="00912576" w:rsidP="001B7220">
      <w:pPr>
        <w:jc w:val="both"/>
        <w:rPr>
          <w:sz w:val="28"/>
          <w:szCs w:val="28"/>
          <w:lang w:val="kk-KZ"/>
        </w:rPr>
      </w:pPr>
      <w:r w:rsidRPr="001B7220">
        <w:rPr>
          <w:sz w:val="28"/>
          <w:szCs w:val="28"/>
          <w:lang w:val="kk-KZ"/>
        </w:rPr>
        <w:t>Түбірлі инновация– мектепке білімнің мемлекеттік стандарттарының енгізілуі.</w:t>
      </w:r>
    </w:p>
    <w:p w:rsidR="00912576" w:rsidRPr="001B7220" w:rsidRDefault="00912576" w:rsidP="001B7220">
      <w:pPr>
        <w:jc w:val="both"/>
        <w:rPr>
          <w:sz w:val="28"/>
          <w:szCs w:val="28"/>
          <w:lang w:val="kk-KZ"/>
        </w:rPr>
      </w:pPr>
      <w:r w:rsidRPr="001B7220">
        <w:rPr>
          <w:sz w:val="28"/>
          <w:szCs w:val="28"/>
          <w:lang w:val="kk-KZ"/>
        </w:rPr>
        <w:t>Модуль - бір ғана оқу пәннің шеңберіндегі ұйымдастыру-әдістемелік құрылымының бірлігі.</w:t>
      </w:r>
    </w:p>
    <w:p w:rsidR="00912576" w:rsidRPr="001B7220" w:rsidRDefault="00912576" w:rsidP="001B7220">
      <w:pPr>
        <w:jc w:val="both"/>
        <w:rPr>
          <w:sz w:val="28"/>
          <w:szCs w:val="28"/>
          <w:lang w:val="kk-KZ"/>
        </w:rPr>
      </w:pPr>
      <w:r w:rsidRPr="001B7220">
        <w:rPr>
          <w:sz w:val="28"/>
          <w:szCs w:val="28"/>
          <w:lang w:val="kk-KZ"/>
        </w:rPr>
        <w:t>Педагогикалық технология – оқытуда пайдаланылатын материалдық және идеалдық (білімдер) құралдар жүйесі және осы жүйені қолданысқа енгізу тәсілдері (Е.И.Машбиц).</w:t>
      </w:r>
    </w:p>
    <w:p w:rsidR="00912576" w:rsidRPr="001B7220" w:rsidRDefault="00912576" w:rsidP="001B7220">
      <w:pPr>
        <w:jc w:val="both"/>
        <w:rPr>
          <w:sz w:val="28"/>
          <w:szCs w:val="28"/>
          <w:lang w:val="kk-KZ"/>
        </w:rPr>
      </w:pPr>
      <w:r w:rsidRPr="001B7220">
        <w:rPr>
          <w:sz w:val="28"/>
          <w:szCs w:val="28"/>
          <w:lang w:val="kk-KZ"/>
        </w:rPr>
        <w:t>Технология – (грек-techne-өнер, шеберлік, іскерлік және логия – ілім, білім) – дайын бұйым алу үшін пайдаланылатын тәсіл.</w:t>
      </w:r>
    </w:p>
    <w:p w:rsidR="00912576" w:rsidRPr="001B7220" w:rsidRDefault="00912576" w:rsidP="001B7220">
      <w:pPr>
        <w:jc w:val="both"/>
        <w:rPr>
          <w:sz w:val="28"/>
          <w:szCs w:val="28"/>
          <w:lang w:val="kk-KZ"/>
        </w:rPr>
      </w:pPr>
      <w:r w:rsidRPr="001B7220">
        <w:rPr>
          <w:sz w:val="28"/>
          <w:szCs w:val="28"/>
          <w:lang w:val="kk-KZ"/>
        </w:rPr>
        <w:t xml:space="preserve">Технология - бұл қандай да болсын істегі, шеберліктегі, өнердегі амалдардың жиынтығы.(орыс тілінің түсіндірме сөздігі)  </w:t>
      </w:r>
    </w:p>
    <w:p w:rsidR="00912576" w:rsidRPr="001B7220" w:rsidRDefault="00912576" w:rsidP="001B7220">
      <w:pPr>
        <w:jc w:val="both"/>
        <w:rPr>
          <w:sz w:val="28"/>
          <w:szCs w:val="28"/>
          <w:lang w:val="kk-KZ"/>
        </w:rPr>
      </w:pPr>
      <w:r w:rsidRPr="001B7220">
        <w:rPr>
          <w:sz w:val="28"/>
          <w:szCs w:val="28"/>
          <w:lang w:val="kk-KZ"/>
        </w:rPr>
        <w:t>Оқыту моделі – адам оқыту процесінің негізіне алынған модель.Оқыту моделінің екі типін қарастырады-дескриптивті және нормативті.Оқытудың дескриптивті моделі адам оқитын іс-әрекет рпоцесін сипаттау негізінде құрылады.Оқытудың нормативті моделі алдын-ала жасалып беріледі. Нормативті типтегі оқытуды – мұғалімді оқыту деп атау қабылданған.</w:t>
      </w:r>
    </w:p>
    <w:p w:rsidR="00912576" w:rsidRPr="001B7220" w:rsidRDefault="00912576" w:rsidP="001B7220">
      <w:pPr>
        <w:jc w:val="both"/>
        <w:rPr>
          <w:sz w:val="28"/>
          <w:szCs w:val="28"/>
          <w:lang w:val="kk-KZ"/>
        </w:rPr>
      </w:pPr>
      <w:r w:rsidRPr="001B7220">
        <w:rPr>
          <w:sz w:val="28"/>
          <w:szCs w:val="28"/>
          <w:lang w:val="kk-KZ"/>
        </w:rPr>
        <w:t xml:space="preserve">Моделдеу – зерттеу объектісі өзімен ұқсастық қатынастағы басқа бір объектімен алмастырылатын зертеу әдісі. </w:t>
      </w:r>
    </w:p>
    <w:p w:rsidR="00912576" w:rsidRPr="001B7220" w:rsidRDefault="00912576" w:rsidP="001B7220">
      <w:pPr>
        <w:jc w:val="both"/>
        <w:rPr>
          <w:sz w:val="28"/>
          <w:szCs w:val="28"/>
          <w:lang w:val="kk-KZ"/>
        </w:rPr>
      </w:pPr>
      <w:r w:rsidRPr="001B7220">
        <w:rPr>
          <w:sz w:val="28"/>
          <w:szCs w:val="28"/>
          <w:lang w:val="kk-KZ"/>
        </w:rPr>
        <w:lastRenderedPageBreak/>
        <w:t>Конъюнкция (лат.conjunction- одақ байланыс) ережесінде қолдануға болады, бұл ереже бойынша екі немесе одан да көп пікірлерді бір күрделі сөйлемге біріктіруге болады.</w:t>
      </w:r>
    </w:p>
    <w:p w:rsidR="00912576" w:rsidRPr="001B7220" w:rsidRDefault="00912576" w:rsidP="001B7220">
      <w:pPr>
        <w:jc w:val="both"/>
        <w:rPr>
          <w:sz w:val="28"/>
          <w:szCs w:val="28"/>
          <w:lang w:val="kk-KZ"/>
        </w:rPr>
      </w:pPr>
      <w:r w:rsidRPr="001B7220">
        <w:rPr>
          <w:sz w:val="28"/>
          <w:szCs w:val="28"/>
          <w:lang w:val="kk-KZ"/>
        </w:rPr>
        <w:t xml:space="preserve">Курстық жұмыс – ғылыми зерттеу жұмысының элементі бар студенттің өзіндік оқу еңбегінің бір түрі. </w:t>
      </w:r>
    </w:p>
    <w:p w:rsidR="00912576" w:rsidRPr="001B7220" w:rsidRDefault="00912576" w:rsidP="001B7220">
      <w:pPr>
        <w:jc w:val="both"/>
        <w:rPr>
          <w:sz w:val="28"/>
          <w:szCs w:val="28"/>
          <w:lang w:val="kk-KZ"/>
        </w:rPr>
      </w:pPr>
      <w:r w:rsidRPr="001B7220">
        <w:rPr>
          <w:sz w:val="28"/>
          <w:szCs w:val="28"/>
          <w:lang w:val="kk-KZ"/>
        </w:rPr>
        <w:t>Рецензия (орысш.: обзор, ағылш.: review, лат.: recensio) — талдау, саралау, көпшілік назарына ұсынылған жарияланымдарға (кітап, кино, т.б.), әдеби шығармаларға, өнімдерге баға беру.</w:t>
      </w:r>
    </w:p>
    <w:p w:rsidR="00912576" w:rsidRPr="001B7220" w:rsidRDefault="00912576" w:rsidP="001B7220">
      <w:pPr>
        <w:jc w:val="both"/>
        <w:rPr>
          <w:sz w:val="28"/>
          <w:szCs w:val="28"/>
          <w:lang w:val="kk-KZ"/>
        </w:rPr>
      </w:pPr>
      <w:r w:rsidRPr="001B7220">
        <w:rPr>
          <w:sz w:val="28"/>
          <w:szCs w:val="28"/>
          <w:lang w:val="kk-KZ"/>
        </w:rPr>
        <w:t>Ақиқат фактілері – бұл болатын немесе негізінде болып жатқан құбылыстар, оқиғалар, зерттелетін объектілердің әр түрлі жақтары, қасиеті, қатынасы.</w:t>
      </w:r>
    </w:p>
    <w:p w:rsidR="00912576" w:rsidRPr="001B7220" w:rsidRDefault="00912576" w:rsidP="001B7220">
      <w:pPr>
        <w:pStyle w:val="a7"/>
        <w:jc w:val="both"/>
        <w:rPr>
          <w:rFonts w:ascii="Times New Roman" w:hAnsi="Times New Roman"/>
          <w:sz w:val="28"/>
          <w:szCs w:val="28"/>
          <w:lang w:val="kk-KZ"/>
        </w:rPr>
      </w:pPr>
      <w:r w:rsidRPr="001B7220">
        <w:rPr>
          <w:rFonts w:ascii="Times New Roman" w:hAnsi="Times New Roman"/>
          <w:bCs/>
          <w:sz w:val="28"/>
          <w:szCs w:val="28"/>
          <w:lang w:val="kk-KZ"/>
        </w:rPr>
        <w:t>Гипотеза</w:t>
      </w:r>
      <w:r w:rsidRPr="001B7220">
        <w:rPr>
          <w:rFonts w:ascii="Times New Roman" w:hAnsi="Times New Roman"/>
          <w:sz w:val="28"/>
          <w:szCs w:val="28"/>
          <w:lang w:val="kk-KZ"/>
        </w:rPr>
        <w:t xml:space="preserve"> (</w:t>
      </w:r>
      <w:hyperlink r:id="rId24" w:tooltip="Грек тілі" w:history="1">
        <w:r w:rsidRPr="001B7220">
          <w:rPr>
            <w:rStyle w:val="a3"/>
            <w:rFonts w:ascii="Times New Roman" w:hAnsi="Times New Roman"/>
            <w:color w:val="auto"/>
            <w:sz w:val="28"/>
            <w:szCs w:val="28"/>
            <w:lang w:val="kk-KZ"/>
          </w:rPr>
          <w:t>грек.</w:t>
        </w:r>
      </w:hyperlink>
      <w:r w:rsidRPr="001B7220">
        <w:rPr>
          <w:rFonts w:ascii="Times New Roman" w:hAnsi="Times New Roman"/>
          <w:sz w:val="28"/>
          <w:szCs w:val="28"/>
          <w:lang w:val="kk-KZ"/>
        </w:rPr>
        <w:t xml:space="preserve"> </w:t>
      </w:r>
      <w:r w:rsidRPr="001B7220">
        <w:rPr>
          <w:rStyle w:val="20"/>
          <w:rFonts w:ascii="Tahoma" w:eastAsia="Calibri" w:hAnsi="Tahoma" w:cs="Tahoma"/>
          <w:b w:val="0"/>
        </w:rPr>
        <w:t>ὑ</w:t>
      </w:r>
      <w:r w:rsidRPr="001B7220">
        <w:rPr>
          <w:rStyle w:val="20"/>
          <w:rFonts w:eastAsia="Calibri"/>
          <w:b w:val="0"/>
        </w:rPr>
        <w:t>πόθεσις</w:t>
      </w:r>
      <w:r w:rsidRPr="001B7220">
        <w:rPr>
          <w:rFonts w:ascii="Times New Roman" w:hAnsi="Times New Roman"/>
          <w:sz w:val="28"/>
          <w:szCs w:val="28"/>
          <w:lang w:val="kk-KZ"/>
        </w:rPr>
        <w:t xml:space="preserve"> — </w:t>
      </w:r>
      <w:r w:rsidRPr="001B7220">
        <w:rPr>
          <w:rFonts w:ascii="Times New Roman" w:hAnsi="Times New Roman"/>
          <w:iCs/>
          <w:sz w:val="28"/>
          <w:szCs w:val="28"/>
          <w:lang w:val="kk-KZ"/>
        </w:rPr>
        <w:t>негізгі</w:t>
      </w:r>
      <w:r w:rsidRPr="001B7220">
        <w:rPr>
          <w:rFonts w:ascii="Times New Roman" w:hAnsi="Times New Roman"/>
          <w:sz w:val="28"/>
          <w:szCs w:val="28"/>
          <w:lang w:val="kk-KZ"/>
        </w:rPr>
        <w:t xml:space="preserve">, </w:t>
      </w:r>
      <w:r w:rsidRPr="001B7220">
        <w:rPr>
          <w:rFonts w:ascii="Times New Roman" w:hAnsi="Times New Roman"/>
          <w:iCs/>
          <w:sz w:val="28"/>
          <w:szCs w:val="28"/>
          <w:lang w:val="kk-KZ"/>
        </w:rPr>
        <w:t>жорамал</w:t>
      </w:r>
      <w:r w:rsidRPr="001B7220">
        <w:rPr>
          <w:rFonts w:ascii="Times New Roman" w:hAnsi="Times New Roman"/>
          <w:sz w:val="28"/>
          <w:szCs w:val="28"/>
          <w:lang w:val="kk-KZ"/>
        </w:rPr>
        <w:t xml:space="preserve">) — белгілі бір құбылысты түсіндіру үшін алға тартылатын және </w:t>
      </w:r>
      <w:hyperlink r:id="rId25" w:tooltip="Тәжірибе" w:history="1">
        <w:r w:rsidRPr="001B7220">
          <w:rPr>
            <w:rStyle w:val="a3"/>
            <w:rFonts w:ascii="Times New Roman" w:hAnsi="Times New Roman"/>
            <w:color w:val="auto"/>
            <w:sz w:val="28"/>
            <w:szCs w:val="28"/>
            <w:lang w:val="kk-KZ"/>
          </w:rPr>
          <w:t>тәжірибе</w:t>
        </w:r>
      </w:hyperlink>
      <w:r w:rsidRPr="001B7220">
        <w:rPr>
          <w:rFonts w:ascii="Times New Roman" w:hAnsi="Times New Roman"/>
          <w:sz w:val="28"/>
          <w:szCs w:val="28"/>
          <w:lang w:val="kk-KZ"/>
        </w:rPr>
        <w:t xml:space="preserve"> түрінде тексеруді және сенімді ғылыми </w:t>
      </w:r>
      <w:hyperlink r:id="rId26" w:tooltip="Теория" w:history="1">
        <w:r w:rsidRPr="001B7220">
          <w:rPr>
            <w:rStyle w:val="a3"/>
            <w:rFonts w:ascii="Times New Roman" w:hAnsi="Times New Roman"/>
            <w:color w:val="auto"/>
            <w:sz w:val="28"/>
            <w:szCs w:val="28"/>
            <w:lang w:val="kk-KZ"/>
          </w:rPr>
          <w:t>теория</w:t>
        </w:r>
      </w:hyperlink>
      <w:r w:rsidRPr="001B7220">
        <w:rPr>
          <w:rFonts w:ascii="Times New Roman" w:hAnsi="Times New Roman"/>
          <w:sz w:val="28"/>
          <w:szCs w:val="28"/>
          <w:lang w:val="kk-KZ"/>
        </w:rPr>
        <w:t xml:space="preserve"> болып қалыптасу үшін теориялық негізді талап ететін ғылыми болжам, дәлелденбеген тұжырымдама, жорамал.</w:t>
      </w:r>
      <w:hyperlink r:id="rId27" w:anchor="cite_note-a1-1" w:history="1">
        <w:r w:rsidRPr="001B7220">
          <w:rPr>
            <w:rStyle w:val="a3"/>
            <w:rFonts w:ascii="Times New Roman" w:hAnsi="Times New Roman"/>
            <w:color w:val="auto"/>
            <w:sz w:val="28"/>
            <w:szCs w:val="28"/>
            <w:vertAlign w:val="superscript"/>
            <w:lang w:val="kk-KZ"/>
          </w:rPr>
          <w:t>[1]</w:t>
        </w:r>
      </w:hyperlink>
    </w:p>
    <w:p w:rsidR="00912576" w:rsidRPr="001B7220" w:rsidRDefault="00912576" w:rsidP="001B7220">
      <w:pPr>
        <w:jc w:val="both"/>
        <w:rPr>
          <w:sz w:val="28"/>
          <w:szCs w:val="28"/>
          <w:lang w:val="kk-KZ"/>
        </w:rPr>
      </w:pPr>
      <w:r w:rsidRPr="001B7220">
        <w:rPr>
          <w:sz w:val="28"/>
          <w:szCs w:val="28"/>
          <w:lang w:val="kk-KZ"/>
        </w:rPr>
        <w:t>Ғылыми фактілер – бұл санамен бейнеленген ақиқат фактілері, олар ғылым тілінде, эмпирикалық пайымдаулар түрінде тексерілген, яғни міндетті түрде тексреліген фактілер жиыны.</w:t>
      </w:r>
    </w:p>
    <w:p w:rsidR="00912576" w:rsidRPr="001B7220" w:rsidRDefault="00912576" w:rsidP="001B7220">
      <w:pPr>
        <w:jc w:val="both"/>
        <w:rPr>
          <w:sz w:val="28"/>
          <w:szCs w:val="28"/>
          <w:lang w:val="kk-KZ"/>
        </w:rPr>
      </w:pPr>
      <w:r w:rsidRPr="001B7220">
        <w:rPr>
          <w:sz w:val="28"/>
          <w:szCs w:val="28"/>
          <w:lang w:val="kk-KZ"/>
        </w:rPr>
        <w:t>Педагогикалық тәжірибені зерттеу әдістері – білім беру процесін ұйымдастырудың көз алдымызда қалыптасқан тәжірибесін зерттеудің жолдары.</w:t>
      </w:r>
    </w:p>
    <w:p w:rsidR="00912576" w:rsidRPr="001B7220" w:rsidRDefault="00912576" w:rsidP="001B7220">
      <w:pPr>
        <w:jc w:val="both"/>
        <w:rPr>
          <w:sz w:val="28"/>
          <w:szCs w:val="28"/>
          <w:lang w:val="kk-KZ"/>
        </w:rPr>
      </w:pPr>
      <w:r w:rsidRPr="001B7220">
        <w:rPr>
          <w:sz w:val="28"/>
          <w:szCs w:val="28"/>
          <w:lang w:val="kk-KZ"/>
        </w:rPr>
        <w:t>Бақылау – зерттеу барысында дерек материал жинақтау мақсатымен қандай да педагогикалық құбылыстың назарға алынуы.</w:t>
      </w:r>
    </w:p>
    <w:p w:rsidR="00912576" w:rsidRPr="001B7220" w:rsidRDefault="00912576" w:rsidP="001B7220">
      <w:pPr>
        <w:jc w:val="both"/>
        <w:rPr>
          <w:sz w:val="28"/>
          <w:szCs w:val="28"/>
          <w:lang w:val="kk-KZ"/>
        </w:rPr>
      </w:pPr>
      <w:r w:rsidRPr="001B7220">
        <w:rPr>
          <w:sz w:val="28"/>
          <w:szCs w:val="28"/>
          <w:lang w:val="kk-KZ"/>
        </w:rPr>
        <w:t>Сұхбат әдісі – қажетті ақпаратты алу немесе бақылау барысында түсініксіздеу болған құбылыстың мәнін аша түсу мақсатымен дербес не қосымша қолданылатын зерттеу тәсілі.</w:t>
      </w:r>
    </w:p>
    <w:p w:rsidR="00912576" w:rsidRPr="001B7220" w:rsidRDefault="00912576" w:rsidP="001B7220">
      <w:pPr>
        <w:jc w:val="both"/>
        <w:rPr>
          <w:sz w:val="28"/>
          <w:szCs w:val="28"/>
          <w:lang w:val="kk-KZ"/>
        </w:rPr>
      </w:pPr>
      <w:r w:rsidRPr="001B7220">
        <w:rPr>
          <w:sz w:val="28"/>
          <w:szCs w:val="28"/>
          <w:lang w:val="kk-KZ"/>
        </w:rPr>
        <w:t>Анкеттеу – ауқымды материал жинақтау үшін қолданылады. Сұрақ жауаптары жазба күйінде қабылданады.</w:t>
      </w:r>
    </w:p>
    <w:p w:rsidR="00912576" w:rsidRPr="001B7220" w:rsidRDefault="00912576" w:rsidP="001B7220">
      <w:pPr>
        <w:keepNext/>
        <w:jc w:val="both"/>
        <w:rPr>
          <w:sz w:val="28"/>
          <w:szCs w:val="28"/>
          <w:lang w:val="kk-KZ"/>
        </w:rPr>
      </w:pPr>
      <w:r w:rsidRPr="001B7220">
        <w:rPr>
          <w:sz w:val="28"/>
          <w:szCs w:val="28"/>
          <w:lang w:val="kk-KZ"/>
        </w:rPr>
        <w:t>Эксперимент - белгісіз және анық емес нәтижелермен түсіндірілетін ғылыми-зерттеу жұмысы.</w:t>
      </w:r>
    </w:p>
    <w:p w:rsidR="00912576" w:rsidRPr="001B7220" w:rsidRDefault="00912576" w:rsidP="001B7220">
      <w:pPr>
        <w:keepNext/>
        <w:jc w:val="both"/>
        <w:rPr>
          <w:sz w:val="28"/>
          <w:szCs w:val="28"/>
          <w:lang w:val="kk-KZ"/>
        </w:rPr>
      </w:pPr>
      <w:r w:rsidRPr="001B7220">
        <w:rPr>
          <w:sz w:val="28"/>
          <w:szCs w:val="28"/>
          <w:lang w:val="kk-KZ"/>
        </w:rPr>
        <w:t>Индуктив әдіс – ойдың жеке пікірлерден жалпы ойға өтуі.</w:t>
      </w:r>
    </w:p>
    <w:p w:rsidR="00912576" w:rsidRPr="001B7220" w:rsidRDefault="00912576" w:rsidP="001B7220">
      <w:pPr>
        <w:jc w:val="both"/>
        <w:rPr>
          <w:sz w:val="28"/>
          <w:szCs w:val="28"/>
          <w:lang w:val="kk-KZ"/>
        </w:rPr>
      </w:pPr>
      <w:r w:rsidRPr="001B7220">
        <w:rPr>
          <w:sz w:val="28"/>
          <w:szCs w:val="28"/>
          <w:lang w:val="kk-KZ"/>
        </w:rPr>
        <w:t xml:space="preserve">Дедуктив әдіс – жалпы пікірден жеке қорытынды жасау. </w:t>
      </w:r>
    </w:p>
    <w:p w:rsidR="00912576" w:rsidRPr="001B7220" w:rsidRDefault="00912576" w:rsidP="001B7220">
      <w:pPr>
        <w:jc w:val="both"/>
        <w:rPr>
          <w:sz w:val="28"/>
          <w:szCs w:val="28"/>
          <w:lang w:val="kk-KZ"/>
        </w:rPr>
      </w:pPr>
      <w:r w:rsidRPr="001B7220">
        <w:rPr>
          <w:sz w:val="28"/>
          <w:szCs w:val="28"/>
          <w:lang w:val="kk-KZ"/>
        </w:rPr>
        <w:t>Реферат  – жалпы тақырып бойынша бір не бірнеше ғылыми еңбектің қысқартылып берілген мазмұны.</w:t>
      </w:r>
    </w:p>
    <w:p w:rsidR="00912576" w:rsidRPr="001B7220" w:rsidRDefault="00912576" w:rsidP="001B7220">
      <w:pPr>
        <w:jc w:val="both"/>
        <w:rPr>
          <w:sz w:val="28"/>
          <w:szCs w:val="28"/>
          <w:lang w:val="kk-KZ"/>
        </w:rPr>
      </w:pPr>
      <w:r w:rsidRPr="001B7220">
        <w:rPr>
          <w:sz w:val="28"/>
          <w:szCs w:val="28"/>
          <w:lang w:val="kk-KZ"/>
        </w:rPr>
        <w:t>Конспектілеу – жұмыстың маңызды идеялары мен тұжырымдарына байланысты жан – жақты материалдарды мұқият қамтыған жазбалар.</w:t>
      </w:r>
    </w:p>
    <w:p w:rsidR="00912576" w:rsidRPr="001B7220" w:rsidRDefault="00912576" w:rsidP="001B7220">
      <w:pPr>
        <w:jc w:val="both"/>
        <w:rPr>
          <w:sz w:val="28"/>
          <w:szCs w:val="28"/>
          <w:lang w:val="kk-KZ"/>
        </w:rPr>
      </w:pPr>
      <w:r w:rsidRPr="001B7220">
        <w:rPr>
          <w:sz w:val="28"/>
          <w:szCs w:val="28"/>
          <w:lang w:val="kk-KZ"/>
        </w:rPr>
        <w:t>Аннотациялау – кітап пен мақаланың жалпы мазмұнын қысқаша ақпар жазу.</w:t>
      </w:r>
    </w:p>
    <w:p w:rsidR="00912576" w:rsidRPr="001B7220" w:rsidRDefault="00912576" w:rsidP="001B7220">
      <w:pPr>
        <w:jc w:val="both"/>
        <w:rPr>
          <w:sz w:val="28"/>
          <w:szCs w:val="28"/>
          <w:lang w:val="kk-KZ"/>
        </w:rPr>
      </w:pPr>
      <w:r w:rsidRPr="001B7220">
        <w:rPr>
          <w:sz w:val="28"/>
          <w:szCs w:val="28"/>
          <w:lang w:val="kk-KZ"/>
        </w:rPr>
        <w:t>Сілтеме (цитата) беру - әдеби деректе келтірілген ой, пікір не санды өзгертпестен мәтінге ендіре жазу.</w:t>
      </w:r>
    </w:p>
    <w:p w:rsidR="00912576" w:rsidRPr="001B7220" w:rsidRDefault="00912576" w:rsidP="001B7220">
      <w:pPr>
        <w:pStyle w:val="a7"/>
        <w:jc w:val="both"/>
        <w:rPr>
          <w:rFonts w:ascii="Times New Roman" w:hAnsi="Times New Roman"/>
          <w:sz w:val="28"/>
          <w:szCs w:val="28"/>
          <w:lang w:val="kk-KZ"/>
        </w:rPr>
      </w:pPr>
    </w:p>
    <w:p w:rsidR="00912576" w:rsidRPr="001B7220" w:rsidRDefault="00912576" w:rsidP="001B7220">
      <w:pPr>
        <w:pStyle w:val="3"/>
        <w:ind w:firstLine="709"/>
        <w:jc w:val="center"/>
        <w:rPr>
          <w:b w:val="0"/>
          <w:color w:val="000000"/>
          <w:lang w:val="kk-KZ"/>
        </w:rPr>
      </w:pPr>
    </w:p>
    <w:p w:rsidR="00912576" w:rsidRPr="001B7220" w:rsidRDefault="00912576" w:rsidP="001B7220">
      <w:pPr>
        <w:pStyle w:val="3"/>
        <w:ind w:firstLine="709"/>
        <w:jc w:val="center"/>
        <w:rPr>
          <w:b w:val="0"/>
          <w:color w:val="000000"/>
          <w:lang w:val="kk-KZ"/>
        </w:rPr>
      </w:pPr>
    </w:p>
    <w:p w:rsidR="00D41B44" w:rsidRPr="001B7220" w:rsidRDefault="007B1F34" w:rsidP="001B7220">
      <w:pPr>
        <w:pStyle w:val="3"/>
        <w:ind w:firstLine="709"/>
        <w:jc w:val="center"/>
        <w:rPr>
          <w:b w:val="0"/>
          <w:color w:val="000000"/>
          <w:lang w:val="kk-KZ"/>
        </w:rPr>
      </w:pPr>
      <w:r w:rsidRPr="001B7220">
        <w:rPr>
          <w:b w:val="0"/>
          <w:color w:val="000000"/>
          <w:lang w:val="kk-KZ"/>
        </w:rPr>
        <w:lastRenderedPageBreak/>
        <w:t>ӘДЕБИЕТТЕР</w:t>
      </w:r>
    </w:p>
    <w:p w:rsidR="002C1353" w:rsidRPr="001B7220" w:rsidRDefault="00D41B44" w:rsidP="001B7220">
      <w:pPr>
        <w:numPr>
          <w:ilvl w:val="0"/>
          <w:numId w:val="46"/>
        </w:numPr>
        <w:ind w:left="0" w:hanging="567"/>
        <w:rPr>
          <w:sz w:val="28"/>
          <w:szCs w:val="28"/>
          <w:lang w:val="kk-KZ"/>
        </w:rPr>
      </w:pPr>
      <w:r w:rsidRPr="001B7220">
        <w:rPr>
          <w:sz w:val="28"/>
          <w:szCs w:val="28"/>
        </w:rPr>
        <w:t>Андреев И. Д. Пути повышения эффективности научного труда. - М.: Наука, 1980.</w:t>
      </w:r>
    </w:p>
    <w:p w:rsidR="002C1353" w:rsidRPr="001B7220" w:rsidRDefault="00D41B44" w:rsidP="001B7220">
      <w:pPr>
        <w:numPr>
          <w:ilvl w:val="0"/>
          <w:numId w:val="46"/>
        </w:numPr>
        <w:ind w:left="0" w:hanging="567"/>
        <w:rPr>
          <w:sz w:val="28"/>
          <w:szCs w:val="28"/>
          <w:lang w:val="kk-KZ"/>
        </w:rPr>
      </w:pPr>
      <w:r w:rsidRPr="001B7220">
        <w:rPr>
          <w:sz w:val="28"/>
          <w:szCs w:val="28"/>
        </w:rPr>
        <w:t>Арнольд В.И. «Жесткие» и «мягкие» модели / Математическое моделирование социальных процессов. М.: МГУ, 1998. С. 29 - 51.</w:t>
      </w:r>
    </w:p>
    <w:p w:rsidR="007B1F34" w:rsidRPr="001B7220" w:rsidRDefault="007B1F34" w:rsidP="001B7220">
      <w:pPr>
        <w:pStyle w:val="a7"/>
        <w:numPr>
          <w:ilvl w:val="0"/>
          <w:numId w:val="46"/>
        </w:numPr>
        <w:ind w:left="0" w:hanging="567"/>
        <w:jc w:val="both"/>
        <w:rPr>
          <w:rFonts w:ascii="Times New Roman" w:hAnsi="Times New Roman"/>
          <w:sz w:val="28"/>
          <w:szCs w:val="28"/>
          <w:lang w:val="kk-KZ" w:eastAsia="ru-RU"/>
        </w:rPr>
      </w:pPr>
      <w:r w:rsidRPr="001B7220">
        <w:rPr>
          <w:rFonts w:ascii="Times New Roman" w:hAnsi="Times New Roman"/>
          <w:sz w:val="28"/>
          <w:szCs w:val="28"/>
          <w:lang w:val="kk-KZ" w:eastAsia="ru-RU"/>
        </w:rPr>
        <w:t>Асқаров Е., Балапанов Е., Қойшыбаев Б. Ғылыми зерттеулердің негіздері.Оқу-әдістемелік құрал. А., 2004.</w:t>
      </w:r>
    </w:p>
    <w:p w:rsidR="007B1F34" w:rsidRPr="001B7220" w:rsidRDefault="007B1F34" w:rsidP="001B7220">
      <w:pPr>
        <w:pStyle w:val="a7"/>
        <w:numPr>
          <w:ilvl w:val="0"/>
          <w:numId w:val="46"/>
        </w:numPr>
        <w:ind w:left="0" w:hanging="567"/>
        <w:jc w:val="both"/>
        <w:rPr>
          <w:rFonts w:ascii="Times New Roman" w:hAnsi="Times New Roman"/>
          <w:sz w:val="28"/>
          <w:szCs w:val="28"/>
          <w:lang w:val="kk-KZ" w:eastAsia="ru-RU"/>
        </w:rPr>
      </w:pPr>
      <w:r w:rsidRPr="001B7220">
        <w:rPr>
          <w:rFonts w:ascii="Times New Roman" w:hAnsi="Times New Roman"/>
          <w:sz w:val="28"/>
          <w:szCs w:val="28"/>
          <w:lang w:val="kk-KZ" w:eastAsia="ru-RU"/>
        </w:rPr>
        <w:t>Асқаров Е., Қойшыбаева Б. Ғылыми зерттеулердің негіздері.А,2004.</w:t>
      </w:r>
    </w:p>
    <w:p w:rsidR="00684FCE" w:rsidRPr="001B7220" w:rsidRDefault="00D41B44" w:rsidP="001B7220">
      <w:pPr>
        <w:numPr>
          <w:ilvl w:val="0"/>
          <w:numId w:val="46"/>
        </w:numPr>
        <w:ind w:left="0" w:hanging="567"/>
        <w:rPr>
          <w:sz w:val="28"/>
          <w:szCs w:val="28"/>
          <w:lang w:val="kk-KZ"/>
        </w:rPr>
      </w:pPr>
      <w:r w:rsidRPr="001B7220">
        <w:rPr>
          <w:sz w:val="28"/>
          <w:szCs w:val="28"/>
        </w:rPr>
        <w:t>Бабанский Ю.К., Журавлев В.И. и др. Введение в научное исследование по педагогике. Учебное пособие для студентов педагогических институтов. / Под ред. В.И. Журавлева. - М.: Просвещение, 1988.</w:t>
      </w:r>
    </w:p>
    <w:p w:rsidR="002C1353" w:rsidRPr="001B7220" w:rsidRDefault="00D41B44" w:rsidP="001B7220">
      <w:pPr>
        <w:numPr>
          <w:ilvl w:val="0"/>
          <w:numId w:val="46"/>
        </w:numPr>
        <w:ind w:left="0" w:hanging="567"/>
        <w:rPr>
          <w:sz w:val="28"/>
          <w:szCs w:val="28"/>
          <w:lang w:val="kk-KZ"/>
        </w:rPr>
      </w:pPr>
      <w:r w:rsidRPr="001B7220">
        <w:rPr>
          <w:sz w:val="28"/>
          <w:szCs w:val="28"/>
        </w:rPr>
        <w:t>Бурков В.Н., Заложнев А.Ю., Новиков Д.А. Теория графов в управлении организационными системами. - М.: Синтег, 2001.</w:t>
      </w:r>
    </w:p>
    <w:p w:rsidR="002C1353" w:rsidRPr="001B7220" w:rsidRDefault="00D41B44" w:rsidP="001B7220">
      <w:pPr>
        <w:numPr>
          <w:ilvl w:val="0"/>
          <w:numId w:val="46"/>
        </w:numPr>
        <w:ind w:left="0" w:hanging="567"/>
        <w:rPr>
          <w:sz w:val="28"/>
          <w:szCs w:val="28"/>
          <w:lang w:val="kk-KZ"/>
        </w:rPr>
      </w:pPr>
      <w:r w:rsidRPr="001B7220">
        <w:rPr>
          <w:sz w:val="28"/>
          <w:szCs w:val="28"/>
        </w:rPr>
        <w:t>Бурков В.Н., Новиков Д.А. Как управлять проектами. - М.: Синтег, 1997.</w:t>
      </w:r>
    </w:p>
    <w:p w:rsidR="002C1353" w:rsidRPr="001B7220" w:rsidRDefault="00D41B44" w:rsidP="001B7220">
      <w:pPr>
        <w:numPr>
          <w:ilvl w:val="0"/>
          <w:numId w:val="46"/>
        </w:numPr>
        <w:ind w:left="0" w:hanging="567"/>
        <w:rPr>
          <w:sz w:val="28"/>
          <w:szCs w:val="28"/>
          <w:lang w:val="kk-KZ"/>
        </w:rPr>
      </w:pPr>
      <w:r w:rsidRPr="001B7220">
        <w:rPr>
          <w:sz w:val="28"/>
          <w:szCs w:val="28"/>
        </w:rPr>
        <w:t>Бычков В.В. Эстетика: Учебник. - М.: Гардарики, 2002.</w:t>
      </w:r>
    </w:p>
    <w:p w:rsidR="002C1353" w:rsidRPr="001B7220" w:rsidRDefault="00D41B44" w:rsidP="001B7220">
      <w:pPr>
        <w:numPr>
          <w:ilvl w:val="0"/>
          <w:numId w:val="46"/>
        </w:numPr>
        <w:ind w:left="0" w:hanging="567"/>
        <w:rPr>
          <w:sz w:val="28"/>
          <w:szCs w:val="28"/>
          <w:lang w:val="kk-KZ"/>
        </w:rPr>
      </w:pPr>
      <w:r w:rsidRPr="001B7220">
        <w:rPr>
          <w:sz w:val="28"/>
          <w:szCs w:val="28"/>
        </w:rPr>
        <w:t>Вагнер Г. Основы исследования операций. - М.: Мир, 1972.</w:t>
      </w:r>
    </w:p>
    <w:p w:rsidR="002C1353" w:rsidRPr="001B7220" w:rsidRDefault="00D41B44" w:rsidP="001B7220">
      <w:pPr>
        <w:numPr>
          <w:ilvl w:val="0"/>
          <w:numId w:val="46"/>
        </w:numPr>
        <w:ind w:left="0" w:hanging="567"/>
        <w:rPr>
          <w:sz w:val="28"/>
          <w:szCs w:val="28"/>
          <w:lang w:val="kk-KZ"/>
        </w:rPr>
      </w:pPr>
      <w:r w:rsidRPr="001B7220">
        <w:rPr>
          <w:sz w:val="28"/>
          <w:szCs w:val="28"/>
        </w:rPr>
        <w:t>Валеев Г.Х. Методология научной деятельности в сфере социо-гуманитарного знания. - М.: Наука, 2005.</w:t>
      </w:r>
    </w:p>
    <w:p w:rsidR="002C1353" w:rsidRPr="001B7220" w:rsidRDefault="00D41B44" w:rsidP="001B7220">
      <w:pPr>
        <w:numPr>
          <w:ilvl w:val="0"/>
          <w:numId w:val="46"/>
        </w:numPr>
        <w:ind w:left="0" w:hanging="567"/>
        <w:rPr>
          <w:sz w:val="28"/>
          <w:szCs w:val="28"/>
          <w:lang w:val="kk-KZ"/>
        </w:rPr>
      </w:pPr>
      <w:r w:rsidRPr="001B7220">
        <w:rPr>
          <w:sz w:val="28"/>
          <w:szCs w:val="28"/>
        </w:rPr>
        <w:t>Васильев Д.К., Заложнев А.Ю., Новиков Д.А., Цветков А.В. Типовые решения в управлении проектами. - М.: ИПУ РАН, 2003.</w:t>
      </w:r>
    </w:p>
    <w:p w:rsidR="002C1353" w:rsidRPr="001B7220" w:rsidRDefault="00D41B44" w:rsidP="001B7220">
      <w:pPr>
        <w:numPr>
          <w:ilvl w:val="0"/>
          <w:numId w:val="46"/>
        </w:numPr>
        <w:ind w:left="0" w:hanging="567"/>
        <w:rPr>
          <w:sz w:val="28"/>
          <w:szCs w:val="28"/>
          <w:lang w:val="kk-KZ"/>
        </w:rPr>
      </w:pPr>
      <w:r w:rsidRPr="001B7220">
        <w:rPr>
          <w:sz w:val="28"/>
          <w:szCs w:val="28"/>
        </w:rPr>
        <w:t>Вербицкий А.А. Активное обучение в высшей школе: контекстный подход. - М.: Высшая школа, 1991.</w:t>
      </w:r>
    </w:p>
    <w:p w:rsidR="002C1353" w:rsidRPr="001B7220" w:rsidRDefault="00D41B44" w:rsidP="001B7220">
      <w:pPr>
        <w:numPr>
          <w:ilvl w:val="0"/>
          <w:numId w:val="46"/>
        </w:numPr>
        <w:ind w:left="0" w:hanging="567"/>
        <w:rPr>
          <w:sz w:val="28"/>
          <w:szCs w:val="28"/>
          <w:lang w:val="kk-KZ"/>
        </w:rPr>
      </w:pPr>
      <w:r w:rsidRPr="001B7220">
        <w:rPr>
          <w:sz w:val="28"/>
          <w:szCs w:val="28"/>
        </w:rPr>
        <w:t>Взятышев В.Ф. Введение в методологию инновационной проектной деятельности: Учебник для вузов. - М.: «ЕЦК», 2002.</w:t>
      </w:r>
    </w:p>
    <w:p w:rsidR="002C1353" w:rsidRPr="001B7220" w:rsidRDefault="00D41B44" w:rsidP="001B7220">
      <w:pPr>
        <w:numPr>
          <w:ilvl w:val="0"/>
          <w:numId w:val="46"/>
        </w:numPr>
        <w:ind w:left="0" w:hanging="567"/>
        <w:rPr>
          <w:sz w:val="28"/>
          <w:szCs w:val="28"/>
          <w:lang w:val="kk-KZ"/>
        </w:rPr>
      </w:pPr>
      <w:r w:rsidRPr="001B7220">
        <w:rPr>
          <w:sz w:val="28"/>
          <w:szCs w:val="28"/>
        </w:rPr>
        <w:t>Войскунский А.Е. Групповая игровая деятельность в Интернете // Психологический журнал. 1999. Том 20. № 1.</w:t>
      </w:r>
    </w:p>
    <w:p w:rsidR="002C1353" w:rsidRPr="001B7220" w:rsidRDefault="00D41B44" w:rsidP="001B7220">
      <w:pPr>
        <w:numPr>
          <w:ilvl w:val="0"/>
          <w:numId w:val="46"/>
        </w:numPr>
        <w:ind w:left="0" w:hanging="567"/>
        <w:rPr>
          <w:sz w:val="28"/>
          <w:szCs w:val="28"/>
          <w:lang w:val="kk-KZ"/>
        </w:rPr>
      </w:pPr>
      <w:r w:rsidRPr="001B7220">
        <w:rPr>
          <w:sz w:val="28"/>
          <w:szCs w:val="28"/>
        </w:rPr>
        <w:t>Волкова В.Н., Денисов А. А. Основы теории систем и системного анализа. Изд. 2-е. - СПб.: СПб.ГТУ, 1999.</w:t>
      </w:r>
    </w:p>
    <w:p w:rsidR="002C1353" w:rsidRPr="001B7220" w:rsidRDefault="00D41B44" w:rsidP="001B7220">
      <w:pPr>
        <w:numPr>
          <w:ilvl w:val="0"/>
          <w:numId w:val="46"/>
        </w:numPr>
        <w:ind w:left="0" w:hanging="567"/>
        <w:rPr>
          <w:sz w:val="28"/>
          <w:szCs w:val="28"/>
          <w:lang w:val="kk-KZ"/>
        </w:rPr>
      </w:pPr>
      <w:r w:rsidRPr="001B7220">
        <w:rPr>
          <w:sz w:val="28"/>
          <w:szCs w:val="28"/>
        </w:rPr>
        <w:t>Герасимов Н.Г. Структура научного исследования (Философский анализ познавательной деятельности в на</w:t>
      </w:r>
      <w:r w:rsidR="002C1353" w:rsidRPr="001B7220">
        <w:rPr>
          <w:sz w:val="28"/>
          <w:szCs w:val="28"/>
        </w:rPr>
        <w:t>уке). - М.: Мысль, 1985.</w:t>
      </w:r>
    </w:p>
    <w:p w:rsidR="002C1353" w:rsidRPr="001B7220" w:rsidRDefault="00D41B44" w:rsidP="001B7220">
      <w:pPr>
        <w:numPr>
          <w:ilvl w:val="0"/>
          <w:numId w:val="46"/>
        </w:numPr>
        <w:ind w:left="0" w:hanging="567"/>
        <w:rPr>
          <w:sz w:val="28"/>
          <w:szCs w:val="28"/>
          <w:lang w:val="kk-KZ"/>
        </w:rPr>
      </w:pPr>
      <w:r w:rsidRPr="001B7220">
        <w:rPr>
          <w:sz w:val="28"/>
          <w:szCs w:val="28"/>
        </w:rPr>
        <w:t>Гермейер Ю.Б. Введение в теорию исследован</w:t>
      </w:r>
      <w:r w:rsidR="002C1353" w:rsidRPr="001B7220">
        <w:rPr>
          <w:sz w:val="28"/>
          <w:szCs w:val="28"/>
        </w:rPr>
        <w:t>ия операций. - М.: Наука, 1971.</w:t>
      </w:r>
    </w:p>
    <w:p w:rsidR="002C1353" w:rsidRPr="001B7220" w:rsidRDefault="00D41B44" w:rsidP="001B7220">
      <w:pPr>
        <w:numPr>
          <w:ilvl w:val="0"/>
          <w:numId w:val="46"/>
        </w:numPr>
        <w:ind w:left="0" w:hanging="567"/>
        <w:rPr>
          <w:sz w:val="28"/>
          <w:szCs w:val="28"/>
          <w:lang w:val="kk-KZ"/>
        </w:rPr>
      </w:pPr>
      <w:r w:rsidRPr="001B7220">
        <w:rPr>
          <w:sz w:val="28"/>
          <w:szCs w:val="28"/>
        </w:rPr>
        <w:t>Глушков В. М. Математизация научного знания и теория решений // Вопросы фил</w:t>
      </w:r>
      <w:r w:rsidR="002C1353" w:rsidRPr="001B7220">
        <w:rPr>
          <w:sz w:val="28"/>
          <w:szCs w:val="28"/>
        </w:rPr>
        <w:t>ософии. 1978. № 11. С. 29 - 36.</w:t>
      </w:r>
    </w:p>
    <w:p w:rsidR="002C1353" w:rsidRPr="001B7220" w:rsidRDefault="00D41B44" w:rsidP="001B7220">
      <w:pPr>
        <w:numPr>
          <w:ilvl w:val="0"/>
          <w:numId w:val="46"/>
        </w:numPr>
        <w:ind w:left="0" w:hanging="567"/>
        <w:rPr>
          <w:sz w:val="28"/>
          <w:szCs w:val="28"/>
          <w:lang w:val="kk-KZ"/>
        </w:rPr>
      </w:pPr>
      <w:r w:rsidRPr="001B7220">
        <w:rPr>
          <w:sz w:val="28"/>
          <w:szCs w:val="28"/>
        </w:rPr>
        <w:t>Грезнева О.Ю. Научные школы (Педагогический аспект). - Москва, 2003.</w:t>
      </w:r>
    </w:p>
    <w:p w:rsidR="002C1353" w:rsidRPr="001B7220" w:rsidRDefault="002C1353" w:rsidP="001B7220">
      <w:pPr>
        <w:numPr>
          <w:ilvl w:val="0"/>
          <w:numId w:val="46"/>
        </w:numPr>
        <w:ind w:left="0" w:hanging="567"/>
        <w:rPr>
          <w:sz w:val="28"/>
          <w:szCs w:val="28"/>
          <w:lang w:val="kk-KZ"/>
        </w:rPr>
      </w:pPr>
      <w:r w:rsidRPr="001B7220">
        <w:rPr>
          <w:sz w:val="28"/>
          <w:szCs w:val="28"/>
        </w:rPr>
        <w:t>Ильенкова С. Д., Гохберг Л.М., Ягудин С.Ю. и др. Инновационный менеджмент: Учебник для вузов / Под ред. Ильенковой С. Д. - М.: ЮНИТИ, 2001.</w:t>
      </w:r>
    </w:p>
    <w:p w:rsidR="002C1353" w:rsidRPr="001B7220" w:rsidRDefault="00D41B44" w:rsidP="001B7220">
      <w:pPr>
        <w:numPr>
          <w:ilvl w:val="0"/>
          <w:numId w:val="46"/>
        </w:numPr>
        <w:ind w:left="0" w:hanging="567"/>
        <w:rPr>
          <w:sz w:val="28"/>
          <w:szCs w:val="28"/>
          <w:lang w:val="kk-KZ"/>
        </w:rPr>
      </w:pPr>
      <w:r w:rsidRPr="001B7220">
        <w:rPr>
          <w:sz w:val="28"/>
          <w:szCs w:val="28"/>
        </w:rPr>
        <w:t>Давыдов Э. Г. Исследование опер</w:t>
      </w:r>
      <w:r w:rsidR="002C1353" w:rsidRPr="001B7220">
        <w:rPr>
          <w:sz w:val="28"/>
          <w:szCs w:val="28"/>
        </w:rPr>
        <w:t>аций. - М.: Высшая школа, 1990.</w:t>
      </w:r>
    </w:p>
    <w:p w:rsidR="002C1353" w:rsidRPr="001B7220" w:rsidRDefault="00D41B44" w:rsidP="001B7220">
      <w:pPr>
        <w:numPr>
          <w:ilvl w:val="0"/>
          <w:numId w:val="46"/>
        </w:numPr>
        <w:ind w:left="0" w:hanging="567"/>
        <w:rPr>
          <w:sz w:val="28"/>
          <w:szCs w:val="28"/>
          <w:lang w:val="kk-KZ"/>
        </w:rPr>
      </w:pPr>
      <w:r w:rsidRPr="001B7220">
        <w:rPr>
          <w:sz w:val="28"/>
          <w:szCs w:val="28"/>
        </w:rPr>
        <w:t>Дегтярев Ю.И. Системный анализ и исследование оп</w:t>
      </w:r>
      <w:r w:rsidR="002C1353" w:rsidRPr="001B7220">
        <w:rPr>
          <w:sz w:val="28"/>
          <w:szCs w:val="28"/>
        </w:rPr>
        <w:t>ераций. М.: Высшая школа, 1996.</w:t>
      </w:r>
    </w:p>
    <w:p w:rsidR="002C1353" w:rsidRPr="001B7220" w:rsidRDefault="00D41B44" w:rsidP="001B7220">
      <w:pPr>
        <w:numPr>
          <w:ilvl w:val="0"/>
          <w:numId w:val="46"/>
        </w:numPr>
        <w:ind w:left="0" w:hanging="567"/>
        <w:rPr>
          <w:sz w:val="28"/>
          <w:szCs w:val="28"/>
          <w:lang w:val="kk-KZ"/>
        </w:rPr>
      </w:pPr>
      <w:r w:rsidRPr="001B7220">
        <w:rPr>
          <w:sz w:val="28"/>
          <w:szCs w:val="28"/>
        </w:rPr>
        <w:t>Декарт Р. Рассуждение о методе, чтобы верно направлять свой разум и отыскать истину в науках. Метафизические размышления. Начала</w:t>
      </w:r>
      <w:r w:rsidR="002C1353" w:rsidRPr="001B7220">
        <w:rPr>
          <w:sz w:val="28"/>
          <w:szCs w:val="28"/>
        </w:rPr>
        <w:t xml:space="preserve"> философии. - М.: Вежа, 1998.</w:t>
      </w:r>
    </w:p>
    <w:p w:rsidR="002C1353" w:rsidRPr="001B7220" w:rsidRDefault="00D41B44" w:rsidP="001B7220">
      <w:pPr>
        <w:numPr>
          <w:ilvl w:val="0"/>
          <w:numId w:val="46"/>
        </w:numPr>
        <w:ind w:left="0" w:hanging="567"/>
        <w:rPr>
          <w:sz w:val="28"/>
          <w:szCs w:val="28"/>
          <w:lang w:val="kk-KZ"/>
        </w:rPr>
      </w:pPr>
      <w:r w:rsidRPr="001B7220">
        <w:rPr>
          <w:sz w:val="28"/>
          <w:szCs w:val="28"/>
        </w:rPr>
        <w:lastRenderedPageBreak/>
        <w:t>Загвязинский В.И. Методология и методика дидактического исследования. - М.: Педаго</w:t>
      </w:r>
      <w:r w:rsidR="002C1353" w:rsidRPr="001B7220">
        <w:rPr>
          <w:sz w:val="28"/>
          <w:szCs w:val="28"/>
        </w:rPr>
        <w:t>гика, 1982.</w:t>
      </w:r>
    </w:p>
    <w:p w:rsidR="002C1353" w:rsidRPr="001B7220" w:rsidRDefault="00D41B44" w:rsidP="001B7220">
      <w:pPr>
        <w:numPr>
          <w:ilvl w:val="0"/>
          <w:numId w:val="46"/>
        </w:numPr>
        <w:ind w:left="0" w:hanging="567"/>
        <w:rPr>
          <w:sz w:val="28"/>
          <w:szCs w:val="28"/>
          <w:lang w:val="kk-KZ"/>
        </w:rPr>
      </w:pPr>
      <w:r w:rsidRPr="001B7220">
        <w:rPr>
          <w:sz w:val="28"/>
          <w:szCs w:val="28"/>
        </w:rPr>
        <w:t>Загвязинский В.И. Методология и методика социально-педагогическог</w:t>
      </w:r>
      <w:r w:rsidR="002C1353" w:rsidRPr="001B7220">
        <w:rPr>
          <w:sz w:val="28"/>
          <w:szCs w:val="28"/>
        </w:rPr>
        <w:t>о исследования. - Тюмень, 1995.</w:t>
      </w:r>
    </w:p>
    <w:p w:rsidR="002C1353" w:rsidRPr="001B7220" w:rsidRDefault="00D41B44" w:rsidP="001B7220">
      <w:pPr>
        <w:numPr>
          <w:ilvl w:val="0"/>
          <w:numId w:val="46"/>
        </w:numPr>
        <w:ind w:left="0" w:hanging="567"/>
        <w:rPr>
          <w:sz w:val="28"/>
          <w:szCs w:val="28"/>
          <w:lang w:val="kk-KZ"/>
        </w:rPr>
      </w:pPr>
      <w:r w:rsidRPr="001B7220">
        <w:rPr>
          <w:sz w:val="28"/>
          <w:szCs w:val="28"/>
        </w:rPr>
        <w:t>Зайцев В.Н. Принцип свободы в построении начального образования: Методологические основы, исторический опыт и современные тенденции: Монографи</w:t>
      </w:r>
      <w:r w:rsidR="002C1353" w:rsidRPr="001B7220">
        <w:rPr>
          <w:sz w:val="28"/>
          <w:szCs w:val="28"/>
        </w:rPr>
        <w:t>я. - Волгоград: Перемена, 1998.</w:t>
      </w:r>
    </w:p>
    <w:p w:rsidR="002C1353" w:rsidRPr="001B7220" w:rsidRDefault="00D41B44" w:rsidP="001B7220">
      <w:pPr>
        <w:numPr>
          <w:ilvl w:val="0"/>
          <w:numId w:val="46"/>
        </w:numPr>
        <w:ind w:left="0" w:hanging="567"/>
        <w:rPr>
          <w:sz w:val="28"/>
          <w:szCs w:val="28"/>
          <w:lang w:val="kk-KZ"/>
        </w:rPr>
      </w:pPr>
      <w:r w:rsidRPr="001B7220">
        <w:rPr>
          <w:sz w:val="28"/>
          <w:szCs w:val="28"/>
        </w:rPr>
        <w:t xml:space="preserve">Зимняя И. А. Научно-исследовательская работа: методология, теория, практика организации </w:t>
      </w:r>
      <w:r w:rsidR="002C1353" w:rsidRPr="001B7220">
        <w:rPr>
          <w:sz w:val="28"/>
          <w:szCs w:val="28"/>
        </w:rPr>
        <w:t>и проведения. - М.: МНПИ, 1999.</w:t>
      </w:r>
    </w:p>
    <w:p w:rsidR="002C1353" w:rsidRPr="001B7220" w:rsidRDefault="00D41B44" w:rsidP="001B7220">
      <w:pPr>
        <w:numPr>
          <w:ilvl w:val="0"/>
          <w:numId w:val="46"/>
        </w:numPr>
        <w:ind w:left="0" w:hanging="567"/>
        <w:rPr>
          <w:sz w:val="28"/>
          <w:szCs w:val="28"/>
          <w:lang w:val="kk-KZ"/>
        </w:rPr>
      </w:pPr>
      <w:r w:rsidRPr="001B7220">
        <w:rPr>
          <w:sz w:val="28"/>
          <w:szCs w:val="28"/>
        </w:rPr>
        <w:t>Ильин В.В., Калинкин А.Т. Природа науки: Гносеологический ан</w:t>
      </w:r>
      <w:r w:rsidR="002C1353" w:rsidRPr="001B7220">
        <w:rPr>
          <w:sz w:val="28"/>
          <w:szCs w:val="28"/>
        </w:rPr>
        <w:t>ализ. - М.: Высшая школа, 1985.</w:t>
      </w:r>
    </w:p>
    <w:p w:rsidR="002C1353" w:rsidRPr="001B7220" w:rsidRDefault="00D41B44" w:rsidP="001B7220">
      <w:pPr>
        <w:numPr>
          <w:ilvl w:val="0"/>
          <w:numId w:val="46"/>
        </w:numPr>
        <w:ind w:left="0" w:hanging="567"/>
        <w:rPr>
          <w:sz w:val="28"/>
          <w:szCs w:val="28"/>
          <w:lang w:val="kk-KZ"/>
        </w:rPr>
      </w:pPr>
      <w:r w:rsidRPr="001B7220">
        <w:rPr>
          <w:sz w:val="28"/>
          <w:szCs w:val="28"/>
        </w:rPr>
        <w:t>Ильин Г.Л. Научно-педагогические школы: прое</w:t>
      </w:r>
      <w:r w:rsidR="002C1353" w:rsidRPr="001B7220">
        <w:rPr>
          <w:sz w:val="28"/>
          <w:szCs w:val="28"/>
        </w:rPr>
        <w:t>ктивный подход. - Москва, 1999.</w:t>
      </w:r>
    </w:p>
    <w:p w:rsidR="002C1353" w:rsidRPr="001B7220" w:rsidRDefault="00D41B44" w:rsidP="001B7220">
      <w:pPr>
        <w:numPr>
          <w:ilvl w:val="0"/>
          <w:numId w:val="46"/>
        </w:numPr>
        <w:ind w:left="0" w:hanging="567"/>
        <w:rPr>
          <w:sz w:val="28"/>
          <w:szCs w:val="28"/>
          <w:lang w:val="kk-KZ"/>
        </w:rPr>
      </w:pPr>
      <w:r w:rsidRPr="001B7220">
        <w:rPr>
          <w:sz w:val="28"/>
          <w:szCs w:val="28"/>
        </w:rPr>
        <w:t xml:space="preserve">Иноземцев В.Л. Современное постиндустриальное общество: природа, противоречия, </w:t>
      </w:r>
      <w:r w:rsidR="002C1353" w:rsidRPr="001B7220">
        <w:rPr>
          <w:sz w:val="28"/>
          <w:szCs w:val="28"/>
        </w:rPr>
        <w:t>перспективы. - М.: Логос, 2000.</w:t>
      </w:r>
    </w:p>
    <w:p w:rsidR="002C1353" w:rsidRPr="001B7220" w:rsidRDefault="00D41B44" w:rsidP="001B7220">
      <w:pPr>
        <w:numPr>
          <w:ilvl w:val="0"/>
          <w:numId w:val="46"/>
        </w:numPr>
        <w:ind w:left="0" w:hanging="567"/>
        <w:rPr>
          <w:sz w:val="28"/>
          <w:szCs w:val="28"/>
          <w:lang w:val="kk-KZ"/>
        </w:rPr>
      </w:pPr>
      <w:r w:rsidRPr="001B7220">
        <w:rPr>
          <w:sz w:val="28"/>
          <w:szCs w:val="28"/>
        </w:rPr>
        <w:t>Исследования по общей теории систем / Сб. переводов под ред. В.Н. Садовского и Э.</w:t>
      </w:r>
      <w:r w:rsidR="002C1353" w:rsidRPr="001B7220">
        <w:rPr>
          <w:sz w:val="28"/>
          <w:szCs w:val="28"/>
        </w:rPr>
        <w:t>Г. Юдина. - М.: Прогресс, 1969.</w:t>
      </w:r>
    </w:p>
    <w:p w:rsidR="002C1353" w:rsidRPr="001B7220" w:rsidRDefault="00D41B44" w:rsidP="001B7220">
      <w:pPr>
        <w:numPr>
          <w:ilvl w:val="0"/>
          <w:numId w:val="46"/>
        </w:numPr>
        <w:ind w:left="0" w:hanging="567"/>
        <w:rPr>
          <w:sz w:val="28"/>
          <w:szCs w:val="28"/>
          <w:lang w:val="kk-KZ"/>
        </w:rPr>
      </w:pPr>
      <w:r w:rsidRPr="001B7220">
        <w:rPr>
          <w:sz w:val="28"/>
          <w:szCs w:val="28"/>
        </w:rPr>
        <w:t>Кайдаков С. В. Проблема деятельности ученых и научн</w:t>
      </w:r>
      <w:r w:rsidR="002C1353" w:rsidRPr="001B7220">
        <w:rPr>
          <w:sz w:val="28"/>
          <w:szCs w:val="28"/>
        </w:rPr>
        <w:t>ых коллективов. - Москва: 1981.</w:t>
      </w:r>
    </w:p>
    <w:p w:rsidR="007B1F34" w:rsidRPr="001B7220" w:rsidRDefault="007B1F34" w:rsidP="001B7220">
      <w:pPr>
        <w:pStyle w:val="a7"/>
        <w:numPr>
          <w:ilvl w:val="0"/>
          <w:numId w:val="46"/>
        </w:numPr>
        <w:ind w:left="0" w:hanging="567"/>
        <w:jc w:val="both"/>
        <w:rPr>
          <w:rFonts w:ascii="Times New Roman" w:hAnsi="Times New Roman"/>
          <w:sz w:val="28"/>
          <w:szCs w:val="28"/>
          <w:lang w:eastAsia="ru-RU"/>
        </w:rPr>
      </w:pPr>
      <w:r w:rsidRPr="001B7220">
        <w:rPr>
          <w:rFonts w:ascii="Times New Roman" w:hAnsi="Times New Roman"/>
          <w:sz w:val="28"/>
          <w:szCs w:val="28"/>
          <w:lang w:eastAsia="ru-RU"/>
        </w:rPr>
        <w:t>Квиткина Л.Г.Научное творчество студентов.-М,1980</w:t>
      </w:r>
    </w:p>
    <w:p w:rsidR="002C1353" w:rsidRPr="001B7220" w:rsidRDefault="00D41B44" w:rsidP="001B7220">
      <w:pPr>
        <w:numPr>
          <w:ilvl w:val="0"/>
          <w:numId w:val="46"/>
        </w:numPr>
        <w:ind w:left="0" w:hanging="567"/>
        <w:rPr>
          <w:sz w:val="28"/>
          <w:szCs w:val="28"/>
          <w:lang w:val="kk-KZ"/>
        </w:rPr>
      </w:pPr>
      <w:r w:rsidRPr="001B7220">
        <w:rPr>
          <w:sz w:val="28"/>
          <w:szCs w:val="28"/>
        </w:rPr>
        <w:t>Кедров Б.М. Классиф</w:t>
      </w:r>
      <w:r w:rsidR="002C1353" w:rsidRPr="001B7220">
        <w:rPr>
          <w:sz w:val="28"/>
          <w:szCs w:val="28"/>
        </w:rPr>
        <w:t>икация наук. - М.: Мысль, 1985.</w:t>
      </w:r>
    </w:p>
    <w:p w:rsidR="002C1353" w:rsidRPr="001B7220" w:rsidRDefault="00D41B44" w:rsidP="001B7220">
      <w:pPr>
        <w:numPr>
          <w:ilvl w:val="0"/>
          <w:numId w:val="46"/>
        </w:numPr>
        <w:ind w:left="0" w:hanging="567"/>
        <w:rPr>
          <w:sz w:val="28"/>
          <w:szCs w:val="28"/>
          <w:lang w:val="kk-KZ"/>
        </w:rPr>
      </w:pPr>
      <w:r w:rsidRPr="001B7220">
        <w:rPr>
          <w:sz w:val="28"/>
          <w:szCs w:val="28"/>
        </w:rPr>
        <w:t>Копнин П.В. Эксперимент и его роль в познании // Вопросы фи</w:t>
      </w:r>
      <w:r w:rsidR="002C1353" w:rsidRPr="001B7220">
        <w:rPr>
          <w:sz w:val="28"/>
          <w:szCs w:val="28"/>
        </w:rPr>
        <w:t>лософии. 1955. № 4. С. 29 - 40.</w:t>
      </w:r>
    </w:p>
    <w:p w:rsidR="002C1353" w:rsidRPr="001B7220" w:rsidRDefault="00D41B44" w:rsidP="001B7220">
      <w:pPr>
        <w:numPr>
          <w:ilvl w:val="0"/>
          <w:numId w:val="46"/>
        </w:numPr>
        <w:ind w:left="0" w:hanging="567"/>
        <w:rPr>
          <w:sz w:val="28"/>
          <w:szCs w:val="28"/>
          <w:lang w:val="kk-KZ"/>
        </w:rPr>
      </w:pPr>
      <w:r w:rsidRPr="001B7220">
        <w:rPr>
          <w:sz w:val="28"/>
          <w:szCs w:val="28"/>
        </w:rPr>
        <w:t>Краевский В.В. Методология научного исследования: Пособие для студентов и аспирантов гуманитарных у</w:t>
      </w:r>
      <w:r w:rsidR="002C1353" w:rsidRPr="001B7220">
        <w:rPr>
          <w:sz w:val="28"/>
          <w:szCs w:val="28"/>
        </w:rPr>
        <w:t>н-тов. - СПб.: СПб. ГУП, 2001.</w:t>
      </w:r>
    </w:p>
    <w:p w:rsidR="002C1353" w:rsidRPr="001B7220" w:rsidRDefault="00D41B44" w:rsidP="001B7220">
      <w:pPr>
        <w:numPr>
          <w:ilvl w:val="0"/>
          <w:numId w:val="46"/>
        </w:numPr>
        <w:ind w:left="0" w:hanging="567"/>
        <w:rPr>
          <w:sz w:val="28"/>
          <w:szCs w:val="28"/>
          <w:lang w:val="kk-KZ"/>
        </w:rPr>
      </w:pPr>
      <w:r w:rsidRPr="001B7220">
        <w:rPr>
          <w:sz w:val="28"/>
          <w:szCs w:val="28"/>
        </w:rPr>
        <w:t xml:space="preserve">Краевский В.В. Методология педагогического исследования. </w:t>
      </w:r>
      <w:r w:rsidR="002C1353" w:rsidRPr="001B7220">
        <w:rPr>
          <w:sz w:val="28"/>
          <w:szCs w:val="28"/>
        </w:rPr>
        <w:t>- Самара: Изд-во Сам ГПИ, 1994.</w:t>
      </w:r>
    </w:p>
    <w:p w:rsidR="002C1353" w:rsidRPr="001B7220" w:rsidRDefault="00D41B44" w:rsidP="001B7220">
      <w:pPr>
        <w:numPr>
          <w:ilvl w:val="0"/>
          <w:numId w:val="46"/>
        </w:numPr>
        <w:ind w:left="0" w:hanging="567"/>
        <w:rPr>
          <w:sz w:val="28"/>
          <w:szCs w:val="28"/>
          <w:lang w:val="kk-KZ"/>
        </w:rPr>
      </w:pPr>
      <w:r w:rsidRPr="001B7220">
        <w:rPr>
          <w:sz w:val="28"/>
          <w:szCs w:val="28"/>
        </w:rPr>
        <w:t>Кун Т. Структура нау</w:t>
      </w:r>
      <w:r w:rsidR="002C1353" w:rsidRPr="001B7220">
        <w:rPr>
          <w:sz w:val="28"/>
          <w:szCs w:val="28"/>
        </w:rPr>
        <w:t>чных революций. - Москва, 2001.</w:t>
      </w:r>
    </w:p>
    <w:p w:rsidR="002C1353" w:rsidRPr="001B7220" w:rsidRDefault="00D41B44" w:rsidP="001B7220">
      <w:pPr>
        <w:numPr>
          <w:ilvl w:val="0"/>
          <w:numId w:val="46"/>
        </w:numPr>
        <w:ind w:left="0" w:hanging="567"/>
        <w:rPr>
          <w:sz w:val="28"/>
          <w:szCs w:val="28"/>
          <w:lang w:val="kk-KZ"/>
        </w:rPr>
      </w:pPr>
      <w:r w:rsidRPr="001B7220">
        <w:rPr>
          <w:sz w:val="28"/>
          <w:szCs w:val="28"/>
        </w:rPr>
        <w:t>Кыверялг А.А. Методы исследований в профессиональной педаг</w:t>
      </w:r>
      <w:r w:rsidR="002C1353" w:rsidRPr="001B7220">
        <w:rPr>
          <w:sz w:val="28"/>
          <w:szCs w:val="28"/>
        </w:rPr>
        <w:t>огике. - Таллинн: Валгус, 1980.</w:t>
      </w:r>
    </w:p>
    <w:p w:rsidR="007B1F34" w:rsidRPr="001B7220" w:rsidRDefault="007B1F34" w:rsidP="001B7220">
      <w:pPr>
        <w:pStyle w:val="a7"/>
        <w:numPr>
          <w:ilvl w:val="0"/>
          <w:numId w:val="46"/>
        </w:numPr>
        <w:ind w:left="0" w:hanging="567"/>
        <w:jc w:val="both"/>
        <w:rPr>
          <w:rFonts w:ascii="Times New Roman" w:eastAsia="SimSun" w:hAnsi="Times New Roman"/>
          <w:sz w:val="28"/>
          <w:szCs w:val="28"/>
          <w:lang w:val="kk-KZ" w:eastAsia="zh-CN"/>
        </w:rPr>
      </w:pPr>
      <w:r w:rsidRPr="001B7220">
        <w:rPr>
          <w:rFonts w:ascii="Times New Roman" w:eastAsia="SimSun" w:hAnsi="Times New Roman"/>
          <w:sz w:val="28"/>
          <w:szCs w:val="28"/>
          <w:lang w:val="kk-KZ" w:eastAsia="zh-CN"/>
        </w:rPr>
        <w:t>Қарабаева А. // Ізденіс – Поиск.  - 1999. - №1</w:t>
      </w:r>
    </w:p>
    <w:p w:rsidR="002C1353" w:rsidRPr="001B7220" w:rsidRDefault="00D41B44" w:rsidP="001B7220">
      <w:pPr>
        <w:numPr>
          <w:ilvl w:val="0"/>
          <w:numId w:val="46"/>
        </w:numPr>
        <w:ind w:left="0" w:hanging="567"/>
        <w:rPr>
          <w:sz w:val="28"/>
          <w:szCs w:val="28"/>
          <w:lang w:val="kk-KZ"/>
        </w:rPr>
      </w:pPr>
      <w:r w:rsidRPr="001B7220">
        <w:rPr>
          <w:sz w:val="28"/>
          <w:szCs w:val="28"/>
        </w:rPr>
        <w:t>Ланге К. А. Организация управления научным исследованием. - Л.: Нау</w:t>
      </w:r>
      <w:r w:rsidR="002C1353" w:rsidRPr="001B7220">
        <w:rPr>
          <w:sz w:val="28"/>
          <w:szCs w:val="28"/>
        </w:rPr>
        <w:t>ка, 1971.</w:t>
      </w:r>
    </w:p>
    <w:p w:rsidR="002C1353" w:rsidRPr="001B7220" w:rsidRDefault="00D41B44" w:rsidP="001B7220">
      <w:pPr>
        <w:numPr>
          <w:ilvl w:val="0"/>
          <w:numId w:val="46"/>
        </w:numPr>
        <w:ind w:left="0" w:hanging="567"/>
        <w:rPr>
          <w:sz w:val="28"/>
          <w:szCs w:val="28"/>
          <w:lang w:val="kk-KZ"/>
        </w:rPr>
      </w:pPr>
      <w:r w:rsidRPr="001B7220">
        <w:rPr>
          <w:sz w:val="28"/>
          <w:szCs w:val="28"/>
        </w:rPr>
        <w:t>Литвак Б.Г. Экспертные оценки и принят</w:t>
      </w:r>
      <w:r w:rsidR="002C1353" w:rsidRPr="001B7220">
        <w:rPr>
          <w:sz w:val="28"/>
          <w:szCs w:val="28"/>
        </w:rPr>
        <w:t>ие решений. - М.: Патент, 1996.</w:t>
      </w:r>
    </w:p>
    <w:p w:rsidR="002C1353" w:rsidRPr="001B7220" w:rsidRDefault="00D41B44" w:rsidP="001B7220">
      <w:pPr>
        <w:numPr>
          <w:ilvl w:val="0"/>
          <w:numId w:val="46"/>
        </w:numPr>
        <w:ind w:left="0" w:hanging="567"/>
        <w:rPr>
          <w:sz w:val="28"/>
          <w:szCs w:val="28"/>
          <w:lang w:val="kk-KZ"/>
        </w:rPr>
      </w:pPr>
      <w:r w:rsidRPr="001B7220">
        <w:rPr>
          <w:sz w:val="28"/>
          <w:szCs w:val="28"/>
        </w:rPr>
        <w:t xml:space="preserve">Методологические основы научного познания / Под ред. П.В. Попова. Учеб. пособие для студентов </w:t>
      </w:r>
      <w:r w:rsidR="002C1353" w:rsidRPr="001B7220">
        <w:rPr>
          <w:sz w:val="28"/>
          <w:szCs w:val="28"/>
        </w:rPr>
        <w:t>вузов.- М.: Высшая школа, 1972.</w:t>
      </w:r>
    </w:p>
    <w:p w:rsidR="002C1353" w:rsidRPr="001B7220" w:rsidRDefault="00D41B44" w:rsidP="001B7220">
      <w:pPr>
        <w:numPr>
          <w:ilvl w:val="0"/>
          <w:numId w:val="46"/>
        </w:numPr>
        <w:ind w:left="0" w:hanging="567"/>
        <w:rPr>
          <w:sz w:val="28"/>
          <w:szCs w:val="28"/>
          <w:lang w:val="kk-KZ"/>
        </w:rPr>
      </w:pPr>
      <w:r w:rsidRPr="001B7220">
        <w:rPr>
          <w:sz w:val="28"/>
          <w:szCs w:val="28"/>
        </w:rPr>
        <w:t>Методологические проблемы соврем</w:t>
      </w:r>
      <w:r w:rsidR="002C1353" w:rsidRPr="001B7220">
        <w:rPr>
          <w:sz w:val="28"/>
          <w:szCs w:val="28"/>
        </w:rPr>
        <w:t>енной науки. - М.: Наука, 1978.</w:t>
      </w:r>
    </w:p>
    <w:p w:rsidR="002C1353" w:rsidRPr="001B7220" w:rsidRDefault="00D41B44" w:rsidP="001B7220">
      <w:pPr>
        <w:numPr>
          <w:ilvl w:val="0"/>
          <w:numId w:val="46"/>
        </w:numPr>
        <w:ind w:left="0" w:hanging="567"/>
        <w:rPr>
          <w:sz w:val="28"/>
          <w:szCs w:val="28"/>
          <w:lang w:val="kk-KZ"/>
        </w:rPr>
      </w:pPr>
      <w:r w:rsidRPr="001B7220">
        <w:rPr>
          <w:sz w:val="28"/>
          <w:szCs w:val="28"/>
        </w:rPr>
        <w:t>Методология: вчера, сегодня, завтра. В 3</w:t>
      </w:r>
      <w:r w:rsidR="002C1353" w:rsidRPr="001B7220">
        <w:rPr>
          <w:sz w:val="28"/>
          <w:szCs w:val="28"/>
        </w:rPr>
        <w:t>-х тт. ред.- сост. Крылов Г.Г.,</w:t>
      </w:r>
    </w:p>
    <w:p w:rsidR="002C1353" w:rsidRPr="001B7220" w:rsidRDefault="00D41B44" w:rsidP="001B7220">
      <w:pPr>
        <w:numPr>
          <w:ilvl w:val="0"/>
          <w:numId w:val="46"/>
        </w:numPr>
        <w:ind w:left="0" w:hanging="567"/>
        <w:rPr>
          <w:sz w:val="28"/>
          <w:szCs w:val="28"/>
          <w:lang w:val="kk-KZ"/>
        </w:rPr>
      </w:pPr>
      <w:r w:rsidRPr="001B7220">
        <w:rPr>
          <w:sz w:val="28"/>
          <w:szCs w:val="28"/>
        </w:rPr>
        <w:t>Методология учебного проекта / Материалы городского методологиче</w:t>
      </w:r>
      <w:r w:rsidR="002C1353" w:rsidRPr="001B7220">
        <w:rPr>
          <w:sz w:val="28"/>
          <w:szCs w:val="28"/>
        </w:rPr>
        <w:t>ского семинара. - Москва, 2001.</w:t>
      </w:r>
    </w:p>
    <w:p w:rsidR="002C1353" w:rsidRPr="001B7220" w:rsidRDefault="00D41B44" w:rsidP="001B7220">
      <w:pPr>
        <w:numPr>
          <w:ilvl w:val="0"/>
          <w:numId w:val="46"/>
        </w:numPr>
        <w:ind w:left="0" w:hanging="567"/>
        <w:rPr>
          <w:sz w:val="28"/>
          <w:szCs w:val="28"/>
          <w:lang w:val="kk-KZ"/>
        </w:rPr>
      </w:pPr>
      <w:r w:rsidRPr="001B7220">
        <w:rPr>
          <w:sz w:val="28"/>
          <w:szCs w:val="28"/>
        </w:rPr>
        <w:t>Наука и гипотеза / О науке. Под ред. А.С.</w:t>
      </w:r>
      <w:r w:rsidR="002C1353" w:rsidRPr="001B7220">
        <w:rPr>
          <w:sz w:val="28"/>
          <w:szCs w:val="28"/>
        </w:rPr>
        <w:t xml:space="preserve"> Понтрягина. - М.: Наука, 1990.</w:t>
      </w:r>
    </w:p>
    <w:p w:rsidR="002C1353" w:rsidRPr="001B7220" w:rsidRDefault="00D41B44" w:rsidP="001B7220">
      <w:pPr>
        <w:numPr>
          <w:ilvl w:val="0"/>
          <w:numId w:val="46"/>
        </w:numPr>
        <w:ind w:left="0" w:hanging="567"/>
        <w:rPr>
          <w:sz w:val="28"/>
          <w:szCs w:val="28"/>
          <w:lang w:val="kk-KZ"/>
        </w:rPr>
      </w:pPr>
      <w:r w:rsidRPr="001B7220">
        <w:rPr>
          <w:sz w:val="28"/>
          <w:szCs w:val="28"/>
        </w:rPr>
        <w:t>Научная деятельность: структура и институты / Под. ред. Э.М. Мирского, Б.</w:t>
      </w:r>
      <w:r w:rsidR="002C1353" w:rsidRPr="001B7220">
        <w:rPr>
          <w:sz w:val="28"/>
          <w:szCs w:val="28"/>
        </w:rPr>
        <w:t>Г. Юдина. - М.: Прогресс, 1980.</w:t>
      </w:r>
    </w:p>
    <w:p w:rsidR="002C1353" w:rsidRPr="001B7220" w:rsidRDefault="00D41B44" w:rsidP="001B7220">
      <w:pPr>
        <w:numPr>
          <w:ilvl w:val="0"/>
          <w:numId w:val="46"/>
        </w:numPr>
        <w:ind w:left="0" w:hanging="567"/>
        <w:rPr>
          <w:sz w:val="28"/>
          <w:szCs w:val="28"/>
          <w:lang w:val="kk-KZ"/>
        </w:rPr>
      </w:pPr>
      <w:r w:rsidRPr="001B7220">
        <w:rPr>
          <w:sz w:val="28"/>
          <w:szCs w:val="28"/>
        </w:rPr>
        <w:lastRenderedPageBreak/>
        <w:t xml:space="preserve">Новиков А.М. Введение в методологию игровой </w:t>
      </w:r>
      <w:r w:rsidR="002C1353" w:rsidRPr="001B7220">
        <w:rPr>
          <w:sz w:val="28"/>
          <w:szCs w:val="28"/>
        </w:rPr>
        <w:t>деятельности - М.: Эгвес, 2006.</w:t>
      </w:r>
    </w:p>
    <w:p w:rsidR="002C1353" w:rsidRPr="001B7220" w:rsidRDefault="00D41B44" w:rsidP="001B7220">
      <w:pPr>
        <w:numPr>
          <w:ilvl w:val="0"/>
          <w:numId w:val="46"/>
        </w:numPr>
        <w:ind w:left="0" w:hanging="567"/>
        <w:rPr>
          <w:sz w:val="28"/>
          <w:szCs w:val="28"/>
          <w:lang w:val="kk-KZ"/>
        </w:rPr>
      </w:pPr>
      <w:r w:rsidRPr="001B7220">
        <w:rPr>
          <w:sz w:val="28"/>
          <w:szCs w:val="28"/>
        </w:rPr>
        <w:t>Новиков А.М. Как работать над диссертацией / Пособие для аспирантов и соискателей. - М.: Эгвес, 1-е изд. 1994</w:t>
      </w:r>
      <w:r w:rsidR="002C1353" w:rsidRPr="001B7220">
        <w:rPr>
          <w:sz w:val="28"/>
          <w:szCs w:val="28"/>
        </w:rPr>
        <w:t>, 2-е изд. 1997, 3-е изд. 1999.</w:t>
      </w:r>
    </w:p>
    <w:p w:rsidR="002C1353" w:rsidRPr="001B7220" w:rsidRDefault="00D41B44" w:rsidP="001B7220">
      <w:pPr>
        <w:numPr>
          <w:ilvl w:val="0"/>
          <w:numId w:val="46"/>
        </w:numPr>
        <w:ind w:left="0" w:hanging="567"/>
        <w:rPr>
          <w:sz w:val="28"/>
          <w:szCs w:val="28"/>
          <w:lang w:val="kk-KZ"/>
        </w:rPr>
      </w:pPr>
      <w:r w:rsidRPr="001B7220">
        <w:rPr>
          <w:sz w:val="28"/>
          <w:szCs w:val="28"/>
        </w:rPr>
        <w:t>Новиков А.М. Методология образования. - М.: Эгвес, 2002.</w:t>
      </w:r>
      <w:r w:rsidRPr="001B7220">
        <w:rPr>
          <w:sz w:val="28"/>
          <w:szCs w:val="28"/>
        </w:rPr>
        <w:br/>
        <w:t>  160 Новиков А.М. Методология учебной д</w:t>
      </w:r>
      <w:r w:rsidR="002C1353" w:rsidRPr="001B7220">
        <w:rPr>
          <w:sz w:val="28"/>
          <w:szCs w:val="28"/>
        </w:rPr>
        <w:t>еятельности. - М.: Эгвес, 2005.</w:t>
      </w:r>
    </w:p>
    <w:p w:rsidR="002C1353" w:rsidRPr="001B7220" w:rsidRDefault="00D41B44" w:rsidP="001B7220">
      <w:pPr>
        <w:numPr>
          <w:ilvl w:val="0"/>
          <w:numId w:val="46"/>
        </w:numPr>
        <w:ind w:left="0" w:hanging="567"/>
        <w:rPr>
          <w:sz w:val="28"/>
          <w:szCs w:val="28"/>
          <w:lang w:val="kk-KZ"/>
        </w:rPr>
      </w:pPr>
      <w:r w:rsidRPr="001B7220">
        <w:rPr>
          <w:sz w:val="28"/>
          <w:szCs w:val="28"/>
        </w:rPr>
        <w:t>Новиков А.М. Научно-экспериментальная работа в образовательном учреждени</w:t>
      </w:r>
      <w:r w:rsidR="002C1353" w:rsidRPr="001B7220">
        <w:rPr>
          <w:sz w:val="28"/>
          <w:szCs w:val="28"/>
        </w:rPr>
        <w:t>и. 2-е изд. - М.: 1998.</w:t>
      </w:r>
    </w:p>
    <w:p w:rsidR="002C1353" w:rsidRPr="001B7220" w:rsidRDefault="00D41B44" w:rsidP="001B7220">
      <w:pPr>
        <w:numPr>
          <w:ilvl w:val="0"/>
          <w:numId w:val="46"/>
        </w:numPr>
        <w:ind w:left="0" w:hanging="567"/>
        <w:rPr>
          <w:sz w:val="28"/>
          <w:szCs w:val="28"/>
          <w:lang w:val="kk-KZ"/>
        </w:rPr>
      </w:pPr>
      <w:r w:rsidRPr="001B7220">
        <w:rPr>
          <w:sz w:val="28"/>
          <w:szCs w:val="28"/>
        </w:rPr>
        <w:t>Новиков Д. А., Иващенко А.А. Модели и методы организационного управления инновационным развити</w:t>
      </w:r>
      <w:r w:rsidR="002C1353" w:rsidRPr="001B7220">
        <w:rPr>
          <w:sz w:val="28"/>
          <w:szCs w:val="28"/>
        </w:rPr>
        <w:t>ем фирмы. - М.: КомКнига, 2006.</w:t>
      </w:r>
    </w:p>
    <w:p w:rsidR="002C1353" w:rsidRPr="001B7220" w:rsidRDefault="00D41B44" w:rsidP="001B7220">
      <w:pPr>
        <w:numPr>
          <w:ilvl w:val="0"/>
          <w:numId w:val="46"/>
        </w:numPr>
        <w:ind w:left="0" w:hanging="567"/>
        <w:rPr>
          <w:sz w:val="28"/>
          <w:szCs w:val="28"/>
          <w:lang w:val="kk-KZ"/>
        </w:rPr>
      </w:pPr>
      <w:r w:rsidRPr="001B7220">
        <w:rPr>
          <w:sz w:val="28"/>
          <w:szCs w:val="28"/>
        </w:rPr>
        <w:t>Новиков Д.А. Механизмы функционирования многоуровневых организационных систем. - М.: Фо</w:t>
      </w:r>
      <w:r w:rsidR="002C1353" w:rsidRPr="001B7220">
        <w:rPr>
          <w:sz w:val="28"/>
          <w:szCs w:val="28"/>
        </w:rPr>
        <w:t>нд «Проблемы управления», 1999.</w:t>
      </w:r>
    </w:p>
    <w:p w:rsidR="002C1353" w:rsidRPr="001B7220" w:rsidRDefault="00D41B44" w:rsidP="001B7220">
      <w:pPr>
        <w:numPr>
          <w:ilvl w:val="0"/>
          <w:numId w:val="46"/>
        </w:numPr>
        <w:ind w:left="0" w:hanging="567"/>
        <w:rPr>
          <w:sz w:val="28"/>
          <w:szCs w:val="28"/>
          <w:lang w:val="kk-KZ"/>
        </w:rPr>
      </w:pPr>
      <w:r w:rsidRPr="001B7220">
        <w:rPr>
          <w:sz w:val="28"/>
          <w:szCs w:val="28"/>
        </w:rPr>
        <w:t>Новиков Д. А., Новочадов В. В. Статистические методы в медико-биологическом эксперименте (типовые случ</w:t>
      </w:r>
      <w:r w:rsidR="002C1353" w:rsidRPr="001B7220">
        <w:rPr>
          <w:sz w:val="28"/>
          <w:szCs w:val="28"/>
        </w:rPr>
        <w:t>аи). - Волгоград: ВолГМУ, 2005.</w:t>
      </w:r>
    </w:p>
    <w:p w:rsidR="002C1353" w:rsidRPr="001B7220" w:rsidRDefault="00D41B44" w:rsidP="001B7220">
      <w:pPr>
        <w:numPr>
          <w:ilvl w:val="0"/>
          <w:numId w:val="46"/>
        </w:numPr>
        <w:ind w:left="0" w:hanging="567"/>
        <w:rPr>
          <w:sz w:val="28"/>
          <w:szCs w:val="28"/>
          <w:lang w:val="kk-KZ"/>
        </w:rPr>
      </w:pPr>
      <w:r w:rsidRPr="001B7220">
        <w:rPr>
          <w:sz w:val="28"/>
          <w:szCs w:val="28"/>
        </w:rPr>
        <w:t>Ногин В. Д. Принятие решений в многокритериальной среде: количественный подход.</w:t>
      </w:r>
      <w:r w:rsidR="002C1353" w:rsidRPr="001B7220">
        <w:rPr>
          <w:sz w:val="28"/>
          <w:szCs w:val="28"/>
        </w:rPr>
        <w:t xml:space="preserve"> - М.: Физматлит, 2002.</w:t>
      </w:r>
    </w:p>
    <w:p w:rsidR="002C1353" w:rsidRPr="001B7220" w:rsidRDefault="00D41B44" w:rsidP="001B7220">
      <w:pPr>
        <w:numPr>
          <w:ilvl w:val="0"/>
          <w:numId w:val="46"/>
        </w:numPr>
        <w:ind w:left="0" w:hanging="567"/>
        <w:rPr>
          <w:sz w:val="28"/>
          <w:szCs w:val="28"/>
          <w:lang w:val="kk-KZ"/>
        </w:rPr>
      </w:pPr>
      <w:r w:rsidRPr="001B7220">
        <w:rPr>
          <w:sz w:val="28"/>
          <w:szCs w:val="28"/>
        </w:rPr>
        <w:t>Основы философии науки: Учебное пособие для аспирантов / В.П. Кохановский и др. - Изд. 2-е. - Ростов н/Д: Фе</w:t>
      </w:r>
      <w:r w:rsidR="002C1353" w:rsidRPr="001B7220">
        <w:rPr>
          <w:sz w:val="28"/>
          <w:szCs w:val="28"/>
        </w:rPr>
        <w:t>никс, 2005.</w:t>
      </w:r>
    </w:p>
    <w:p w:rsidR="007B1F34" w:rsidRPr="001B7220" w:rsidRDefault="00D41B44" w:rsidP="001B7220">
      <w:pPr>
        <w:numPr>
          <w:ilvl w:val="0"/>
          <w:numId w:val="46"/>
        </w:numPr>
        <w:ind w:left="0" w:hanging="567"/>
        <w:jc w:val="both"/>
        <w:rPr>
          <w:sz w:val="28"/>
          <w:szCs w:val="28"/>
          <w:lang w:val="kk-KZ"/>
        </w:rPr>
      </w:pPr>
      <w:r w:rsidRPr="001B7220">
        <w:rPr>
          <w:sz w:val="28"/>
          <w:szCs w:val="28"/>
        </w:rPr>
        <w:t>Перегудов Ф.И., Тарасенко Ф.П. Введение в системный ан</w:t>
      </w:r>
      <w:r w:rsidR="002C1353" w:rsidRPr="001B7220">
        <w:rPr>
          <w:sz w:val="28"/>
          <w:szCs w:val="28"/>
        </w:rPr>
        <w:t>ализ. - М.: Высшая школа, 1989.</w:t>
      </w:r>
    </w:p>
    <w:p w:rsidR="007B1F34" w:rsidRPr="001B7220" w:rsidRDefault="007B1F34" w:rsidP="001B7220">
      <w:pPr>
        <w:pStyle w:val="a7"/>
        <w:numPr>
          <w:ilvl w:val="0"/>
          <w:numId w:val="46"/>
        </w:numPr>
        <w:ind w:left="0" w:hanging="567"/>
        <w:jc w:val="both"/>
        <w:rPr>
          <w:rFonts w:ascii="Times New Roman" w:hAnsi="Times New Roman"/>
          <w:sz w:val="28"/>
          <w:szCs w:val="28"/>
          <w:lang w:val="kk-KZ" w:eastAsia="ru-RU"/>
        </w:rPr>
      </w:pPr>
      <w:r w:rsidRPr="001B7220">
        <w:rPr>
          <w:rFonts w:ascii="Times New Roman" w:hAnsi="Times New Roman"/>
          <w:sz w:val="28"/>
          <w:szCs w:val="28"/>
          <w:lang w:val="kk-KZ" w:eastAsia="ru-RU"/>
        </w:rPr>
        <w:t>Пошаев Д.Қ. Ғылыми – педагогикалық зерттеу негіздері Шымкент, 2003.</w:t>
      </w:r>
    </w:p>
    <w:p w:rsidR="007B1F34" w:rsidRPr="001B7220" w:rsidRDefault="00D41B44" w:rsidP="001B7220">
      <w:pPr>
        <w:numPr>
          <w:ilvl w:val="0"/>
          <w:numId w:val="46"/>
        </w:numPr>
        <w:ind w:left="0" w:hanging="567"/>
        <w:jc w:val="both"/>
        <w:rPr>
          <w:sz w:val="28"/>
          <w:szCs w:val="28"/>
        </w:rPr>
      </w:pPr>
      <w:r w:rsidRPr="001B7220">
        <w:rPr>
          <w:sz w:val="28"/>
          <w:szCs w:val="28"/>
        </w:rPr>
        <w:t>Сорос Дж. Алхимия</w:t>
      </w:r>
      <w:r w:rsidR="002C1353" w:rsidRPr="001B7220">
        <w:rPr>
          <w:sz w:val="28"/>
          <w:szCs w:val="28"/>
        </w:rPr>
        <w:t xml:space="preserve"> финансов. - М.: ИНФРА-М, 1999.</w:t>
      </w:r>
      <w:r w:rsidR="007B1F34" w:rsidRPr="001B7220">
        <w:rPr>
          <w:sz w:val="28"/>
          <w:szCs w:val="28"/>
        </w:rPr>
        <w:t xml:space="preserve"> </w:t>
      </w:r>
    </w:p>
    <w:p w:rsidR="007B1F34" w:rsidRPr="001B7220" w:rsidRDefault="007B1F34" w:rsidP="001B7220">
      <w:pPr>
        <w:numPr>
          <w:ilvl w:val="0"/>
          <w:numId w:val="46"/>
        </w:numPr>
        <w:ind w:left="0" w:hanging="567"/>
        <w:jc w:val="both"/>
        <w:rPr>
          <w:sz w:val="28"/>
          <w:szCs w:val="28"/>
        </w:rPr>
      </w:pPr>
      <w:r w:rsidRPr="001B7220">
        <w:rPr>
          <w:sz w:val="28"/>
          <w:szCs w:val="28"/>
        </w:rPr>
        <w:t>Степин В.С. Теоретическое знание. М.: Прогресс-Традиция, 2000.</w:t>
      </w:r>
    </w:p>
    <w:p w:rsidR="002C1353" w:rsidRPr="001B7220" w:rsidRDefault="00D41B44" w:rsidP="001B7220">
      <w:pPr>
        <w:numPr>
          <w:ilvl w:val="0"/>
          <w:numId w:val="46"/>
        </w:numPr>
        <w:ind w:left="0" w:hanging="567"/>
        <w:rPr>
          <w:sz w:val="28"/>
          <w:szCs w:val="28"/>
          <w:lang w:val="kk-KZ"/>
        </w:rPr>
      </w:pPr>
      <w:r w:rsidRPr="001B7220">
        <w:rPr>
          <w:sz w:val="28"/>
          <w:szCs w:val="28"/>
        </w:rPr>
        <w:t>Творчество в научном познании. - М.: Н</w:t>
      </w:r>
      <w:r w:rsidR="002C1353" w:rsidRPr="001B7220">
        <w:rPr>
          <w:sz w:val="28"/>
          <w:szCs w:val="28"/>
        </w:rPr>
        <w:t>аука и техника, 1976.</w:t>
      </w:r>
    </w:p>
    <w:p w:rsidR="002C1353" w:rsidRPr="001B7220" w:rsidRDefault="00D41B44" w:rsidP="001B7220">
      <w:pPr>
        <w:numPr>
          <w:ilvl w:val="0"/>
          <w:numId w:val="46"/>
        </w:numPr>
        <w:ind w:left="0" w:hanging="567"/>
        <w:rPr>
          <w:sz w:val="28"/>
          <w:szCs w:val="28"/>
          <w:lang w:val="kk-KZ"/>
        </w:rPr>
      </w:pPr>
      <w:r w:rsidRPr="001B7220">
        <w:rPr>
          <w:sz w:val="28"/>
          <w:szCs w:val="28"/>
        </w:rPr>
        <w:t>Черноглазкин С.Ю. Творчество в учении и эффективность образо</w:t>
      </w:r>
      <w:r w:rsidR="002C1353" w:rsidRPr="001B7220">
        <w:rPr>
          <w:sz w:val="28"/>
          <w:szCs w:val="28"/>
        </w:rPr>
        <w:t>вания // Специалист. 2004. № 1.</w:t>
      </w:r>
    </w:p>
    <w:p w:rsidR="002C1353" w:rsidRPr="001B7220" w:rsidRDefault="00D41B44" w:rsidP="001B7220">
      <w:pPr>
        <w:numPr>
          <w:ilvl w:val="0"/>
          <w:numId w:val="46"/>
        </w:numPr>
        <w:ind w:left="0" w:hanging="567"/>
        <w:rPr>
          <w:sz w:val="28"/>
          <w:szCs w:val="28"/>
          <w:lang w:val="kk-KZ"/>
        </w:rPr>
      </w:pPr>
      <w:r w:rsidRPr="001B7220">
        <w:rPr>
          <w:sz w:val="28"/>
          <w:szCs w:val="28"/>
        </w:rPr>
        <w:t>Чернышевский</w:t>
      </w:r>
      <w:r w:rsidR="002C1353" w:rsidRPr="001B7220">
        <w:rPr>
          <w:sz w:val="28"/>
          <w:szCs w:val="28"/>
        </w:rPr>
        <w:t xml:space="preserve"> Н.Г. Эстетика. - Москва, 1958.</w:t>
      </w:r>
    </w:p>
    <w:p w:rsidR="002C1353" w:rsidRPr="001B7220" w:rsidRDefault="00D41B44" w:rsidP="001B7220">
      <w:pPr>
        <w:numPr>
          <w:ilvl w:val="0"/>
          <w:numId w:val="46"/>
        </w:numPr>
        <w:ind w:left="0" w:hanging="567"/>
        <w:rPr>
          <w:sz w:val="28"/>
          <w:szCs w:val="28"/>
          <w:lang w:val="kk-KZ"/>
        </w:rPr>
      </w:pPr>
      <w:r w:rsidRPr="001B7220">
        <w:rPr>
          <w:sz w:val="28"/>
          <w:szCs w:val="28"/>
        </w:rPr>
        <w:t>Черняк Ю.И. Системный анализ в управлении эко</w:t>
      </w:r>
      <w:r w:rsidR="002C1353" w:rsidRPr="001B7220">
        <w:rPr>
          <w:sz w:val="28"/>
          <w:szCs w:val="28"/>
        </w:rPr>
        <w:t>номикой. - М.: Экономика, 1975.</w:t>
      </w:r>
    </w:p>
    <w:p w:rsidR="007B1F34" w:rsidRPr="001B7220" w:rsidRDefault="00D41B44" w:rsidP="001B7220">
      <w:pPr>
        <w:numPr>
          <w:ilvl w:val="0"/>
          <w:numId w:val="46"/>
        </w:numPr>
        <w:ind w:left="0" w:hanging="567"/>
        <w:jc w:val="both"/>
        <w:rPr>
          <w:sz w:val="28"/>
          <w:szCs w:val="28"/>
        </w:rPr>
      </w:pPr>
      <w:r w:rsidRPr="001B7220">
        <w:rPr>
          <w:sz w:val="28"/>
          <w:szCs w:val="28"/>
        </w:rPr>
        <w:t>Черчмен У. и др. Введение в исследова</w:t>
      </w:r>
      <w:r w:rsidR="002C1353" w:rsidRPr="001B7220">
        <w:rPr>
          <w:sz w:val="28"/>
          <w:szCs w:val="28"/>
        </w:rPr>
        <w:t>ние операций - М.: Наука, 1968.</w:t>
      </w:r>
    </w:p>
    <w:p w:rsidR="007B1F34" w:rsidRPr="001B7220" w:rsidRDefault="007B1F34" w:rsidP="001B7220">
      <w:pPr>
        <w:numPr>
          <w:ilvl w:val="0"/>
          <w:numId w:val="46"/>
        </w:numPr>
        <w:ind w:left="0" w:hanging="567"/>
        <w:jc w:val="both"/>
        <w:rPr>
          <w:sz w:val="28"/>
          <w:szCs w:val="28"/>
        </w:rPr>
      </w:pPr>
      <w:r w:rsidRPr="001B7220">
        <w:rPr>
          <w:sz w:val="28"/>
          <w:szCs w:val="28"/>
        </w:rPr>
        <w:t>Швырев В.С. Анализ научного познания. М., 1988.</w:t>
      </w:r>
    </w:p>
    <w:p w:rsidR="002C1353" w:rsidRPr="001B7220" w:rsidRDefault="00D41B44" w:rsidP="001B7220">
      <w:pPr>
        <w:numPr>
          <w:ilvl w:val="0"/>
          <w:numId w:val="46"/>
        </w:numPr>
        <w:ind w:left="0" w:hanging="567"/>
        <w:rPr>
          <w:sz w:val="28"/>
          <w:szCs w:val="28"/>
          <w:lang w:val="kk-KZ"/>
        </w:rPr>
      </w:pPr>
      <w:r w:rsidRPr="001B7220">
        <w:rPr>
          <w:sz w:val="28"/>
          <w:szCs w:val="28"/>
        </w:rPr>
        <w:t>Штофф В. А. Введение в методологию научного познания. - Л.: ЛГУ, 1972.</w:t>
      </w:r>
    </w:p>
    <w:p w:rsidR="001538E7" w:rsidRDefault="001538E7"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Default="00C61DDC" w:rsidP="001B7220">
      <w:pPr>
        <w:outlineLvl w:val="0"/>
        <w:rPr>
          <w:lang w:val="en-US" w:eastAsia="ko-KR"/>
        </w:rPr>
      </w:pPr>
    </w:p>
    <w:p w:rsidR="00C61DDC" w:rsidRPr="00C61DDC" w:rsidRDefault="00C61DDC" w:rsidP="001B7220">
      <w:pPr>
        <w:outlineLvl w:val="0"/>
        <w:rPr>
          <w:lang w:val="en-US" w:eastAsia="ko-KR"/>
        </w:rPr>
      </w:pPr>
    </w:p>
    <w:p w:rsidR="00171DBE" w:rsidRDefault="00171DBE" w:rsidP="001B7220">
      <w:pPr>
        <w:pStyle w:val="a7"/>
        <w:jc w:val="center"/>
        <w:rPr>
          <w:rFonts w:ascii="Times New Roman" w:hAnsi="Times New Roman"/>
          <w:sz w:val="28"/>
          <w:szCs w:val="28"/>
          <w:lang w:val="kk-KZ"/>
        </w:rPr>
      </w:pPr>
    </w:p>
    <w:p w:rsidR="00171DBE" w:rsidRDefault="00171DBE" w:rsidP="001B7220">
      <w:pPr>
        <w:pStyle w:val="a7"/>
        <w:jc w:val="center"/>
        <w:rPr>
          <w:rFonts w:ascii="Times New Roman" w:hAnsi="Times New Roman"/>
          <w:sz w:val="28"/>
          <w:szCs w:val="28"/>
          <w:lang w:val="kk-KZ"/>
        </w:rPr>
      </w:pPr>
    </w:p>
    <w:p w:rsidR="00171DBE" w:rsidRDefault="00171DBE" w:rsidP="001B7220">
      <w:pPr>
        <w:pStyle w:val="a7"/>
        <w:jc w:val="center"/>
        <w:rPr>
          <w:rFonts w:ascii="Times New Roman" w:hAnsi="Times New Roman"/>
          <w:sz w:val="28"/>
          <w:szCs w:val="28"/>
          <w:lang w:val="kk-KZ"/>
        </w:rPr>
      </w:pPr>
    </w:p>
    <w:p w:rsidR="001538E7" w:rsidRPr="001B7220" w:rsidRDefault="001538E7" w:rsidP="001B7220">
      <w:pPr>
        <w:pStyle w:val="a7"/>
        <w:jc w:val="center"/>
        <w:rPr>
          <w:rFonts w:ascii="Times New Roman" w:hAnsi="Times New Roman"/>
          <w:sz w:val="28"/>
          <w:szCs w:val="28"/>
        </w:rPr>
      </w:pPr>
      <w:r w:rsidRPr="001B7220">
        <w:rPr>
          <w:rFonts w:ascii="Times New Roman" w:hAnsi="Times New Roman"/>
          <w:sz w:val="28"/>
          <w:szCs w:val="28"/>
          <w:lang w:val="kk-KZ"/>
        </w:rPr>
        <w:t xml:space="preserve">Бахов Ж.К.,   </w:t>
      </w:r>
      <w:r w:rsidRPr="001B7220">
        <w:rPr>
          <w:rFonts w:ascii="Times New Roman" w:hAnsi="Times New Roman"/>
          <w:sz w:val="28"/>
          <w:szCs w:val="28"/>
          <w:lang w:eastAsia="ko-KR"/>
        </w:rPr>
        <w:t>Утебаев А.А.</w:t>
      </w:r>
    </w:p>
    <w:p w:rsidR="001538E7" w:rsidRPr="001B7220" w:rsidRDefault="001538E7" w:rsidP="001B7220">
      <w:pPr>
        <w:jc w:val="center"/>
        <w:rPr>
          <w:sz w:val="28"/>
          <w:szCs w:val="28"/>
        </w:rPr>
      </w:pPr>
    </w:p>
    <w:p w:rsidR="001538E7" w:rsidRPr="001B7220" w:rsidRDefault="001538E7" w:rsidP="001B7220">
      <w:pPr>
        <w:jc w:val="right"/>
        <w:rPr>
          <w:i/>
        </w:rPr>
      </w:pPr>
    </w:p>
    <w:p w:rsidR="001538E7" w:rsidRPr="001B7220" w:rsidRDefault="001538E7" w:rsidP="001B7220">
      <w:pPr>
        <w:jc w:val="right"/>
        <w:rPr>
          <w:i/>
        </w:rPr>
      </w:pPr>
    </w:p>
    <w:p w:rsidR="001538E7" w:rsidRPr="001B7220" w:rsidRDefault="001538E7" w:rsidP="001B7220">
      <w:pPr>
        <w:pStyle w:val="a7"/>
        <w:jc w:val="center"/>
        <w:rPr>
          <w:rFonts w:ascii="Times New Roman" w:hAnsi="Times New Roman"/>
          <w:caps/>
          <w:sz w:val="24"/>
          <w:szCs w:val="28"/>
          <w:lang w:val="kk-KZ"/>
        </w:rPr>
      </w:pPr>
      <w:r w:rsidRPr="001B7220">
        <w:rPr>
          <w:rFonts w:ascii="Times New Roman" w:hAnsi="Times New Roman"/>
          <w:caps/>
          <w:sz w:val="24"/>
          <w:szCs w:val="28"/>
          <w:lang w:val="kk-KZ"/>
        </w:rPr>
        <w:t>Ғылыми-шығармашылық әдістемесі</w:t>
      </w:r>
    </w:p>
    <w:p w:rsidR="001538E7" w:rsidRPr="001B7220" w:rsidRDefault="001538E7" w:rsidP="001B7220">
      <w:pPr>
        <w:pStyle w:val="a7"/>
        <w:jc w:val="center"/>
        <w:rPr>
          <w:rFonts w:ascii="Times New Roman" w:hAnsi="Times New Roman"/>
          <w:caps/>
          <w:sz w:val="24"/>
          <w:szCs w:val="28"/>
          <w:lang w:val="kk-KZ"/>
        </w:rPr>
      </w:pPr>
      <w:r w:rsidRPr="001B7220">
        <w:rPr>
          <w:rFonts w:ascii="Times New Roman" w:hAnsi="Times New Roman"/>
          <w:caps/>
          <w:sz w:val="24"/>
          <w:szCs w:val="28"/>
          <w:lang w:val="kk-KZ"/>
        </w:rPr>
        <w:t>мен өнертапқыштық қызметі</w:t>
      </w:r>
    </w:p>
    <w:p w:rsidR="001538E7" w:rsidRPr="001B7220" w:rsidRDefault="001538E7" w:rsidP="001B7220">
      <w:pPr>
        <w:spacing w:before="100" w:beforeAutospacing="1" w:after="100" w:afterAutospacing="1"/>
        <w:jc w:val="center"/>
        <w:rPr>
          <w:sz w:val="28"/>
          <w:szCs w:val="28"/>
          <w:lang w:val="kk-KZ"/>
        </w:rPr>
      </w:pPr>
      <w:r w:rsidRPr="001B7220">
        <w:rPr>
          <w:sz w:val="28"/>
          <w:szCs w:val="28"/>
          <w:lang w:val="kk-KZ"/>
        </w:rPr>
        <w:t xml:space="preserve">«Ғылыми-шығармашылық әдістемесі мен өнертапқыштық қызметі» пәні бойынша 6М060800- экология мамандығы магистранттарына арналған </w:t>
      </w:r>
    </w:p>
    <w:p w:rsidR="001538E7" w:rsidRPr="001B7220" w:rsidRDefault="00C61DDC" w:rsidP="001B7220">
      <w:pPr>
        <w:spacing w:before="100" w:beforeAutospacing="1" w:after="100" w:afterAutospacing="1"/>
        <w:jc w:val="center"/>
        <w:rPr>
          <w:sz w:val="32"/>
          <w:szCs w:val="36"/>
          <w:lang w:val="kk-KZ"/>
        </w:rPr>
      </w:pPr>
      <w:r>
        <w:rPr>
          <w:sz w:val="32"/>
          <w:szCs w:val="36"/>
          <w:lang w:val="kk-KZ"/>
        </w:rPr>
        <w:t>О</w:t>
      </w:r>
      <w:r w:rsidR="001538E7" w:rsidRPr="001B7220">
        <w:rPr>
          <w:sz w:val="32"/>
          <w:szCs w:val="36"/>
          <w:lang w:val="kk-KZ"/>
        </w:rPr>
        <w:t>қу құралы</w:t>
      </w:r>
    </w:p>
    <w:p w:rsidR="001538E7" w:rsidRPr="001B7220" w:rsidRDefault="001538E7" w:rsidP="001B7220">
      <w:pPr>
        <w:jc w:val="center"/>
        <w:rPr>
          <w:lang w:val="kk-KZ" w:eastAsia="ko-KR"/>
        </w:rPr>
      </w:pPr>
    </w:p>
    <w:p w:rsidR="001538E7" w:rsidRPr="001B7220" w:rsidRDefault="001538E7" w:rsidP="001B7220">
      <w:pPr>
        <w:rPr>
          <w:i/>
          <w:lang w:val="kk-KZ" w:eastAsia="ko-KR"/>
        </w:rPr>
      </w:pPr>
    </w:p>
    <w:p w:rsidR="001538E7" w:rsidRPr="001B7220" w:rsidRDefault="001538E7" w:rsidP="00171DBE">
      <w:pPr>
        <w:jc w:val="center"/>
        <w:rPr>
          <w:i/>
          <w:lang w:val="kk-KZ" w:eastAsia="ko-KR"/>
        </w:rPr>
      </w:pPr>
    </w:p>
    <w:p w:rsidR="00171DBE" w:rsidRDefault="001538E7" w:rsidP="00171DBE">
      <w:pPr>
        <w:pStyle w:val="af3"/>
        <w:jc w:val="center"/>
        <w:rPr>
          <w:sz w:val="28"/>
          <w:szCs w:val="28"/>
          <w:lang w:val="kk-KZ"/>
        </w:rPr>
      </w:pPr>
      <w:r w:rsidRPr="001B7220">
        <w:rPr>
          <w:sz w:val="28"/>
          <w:szCs w:val="28"/>
          <w:lang w:val="kk-KZ"/>
        </w:rPr>
        <w:t>Басылымға қол қойылды.</w:t>
      </w:r>
    </w:p>
    <w:p w:rsidR="001538E7" w:rsidRPr="001B7220" w:rsidRDefault="001538E7" w:rsidP="00171DBE">
      <w:pPr>
        <w:pStyle w:val="af3"/>
        <w:jc w:val="center"/>
        <w:rPr>
          <w:sz w:val="28"/>
          <w:szCs w:val="28"/>
          <w:lang w:val="kk-KZ"/>
        </w:rPr>
      </w:pPr>
      <w:r w:rsidRPr="001B7220">
        <w:rPr>
          <w:sz w:val="28"/>
          <w:szCs w:val="28"/>
          <w:lang w:val="kk-KZ"/>
        </w:rPr>
        <w:t>Қағаз форматы 60х84  1/16.</w:t>
      </w:r>
    </w:p>
    <w:p w:rsidR="001538E7" w:rsidRPr="001B7220" w:rsidRDefault="001538E7" w:rsidP="00171DBE">
      <w:pPr>
        <w:pStyle w:val="af3"/>
        <w:jc w:val="center"/>
        <w:rPr>
          <w:sz w:val="28"/>
          <w:szCs w:val="28"/>
          <w:lang w:val="kk-KZ"/>
        </w:rPr>
      </w:pPr>
      <w:r w:rsidRPr="001B7220">
        <w:rPr>
          <w:sz w:val="28"/>
          <w:szCs w:val="28"/>
          <w:lang w:val="kk-KZ"/>
        </w:rPr>
        <w:t>Баспахана қағазы.</w:t>
      </w:r>
      <w:r w:rsidR="00171DBE">
        <w:rPr>
          <w:sz w:val="28"/>
          <w:szCs w:val="28"/>
          <w:lang w:val="kk-KZ"/>
        </w:rPr>
        <w:t xml:space="preserve"> </w:t>
      </w:r>
      <w:r w:rsidRPr="001B7220">
        <w:rPr>
          <w:sz w:val="28"/>
          <w:szCs w:val="28"/>
          <w:lang w:val="kk-KZ"/>
        </w:rPr>
        <w:t xml:space="preserve">Басылым офсетті.Көлемі  </w:t>
      </w:r>
      <w:r w:rsidR="00C61DDC" w:rsidRPr="00C61DDC">
        <w:rPr>
          <w:sz w:val="28"/>
          <w:szCs w:val="28"/>
          <w:lang w:val="kk-KZ"/>
        </w:rPr>
        <w:t>10</w:t>
      </w:r>
      <w:r w:rsidRPr="001B7220">
        <w:rPr>
          <w:sz w:val="28"/>
          <w:szCs w:val="28"/>
          <w:lang w:val="kk-KZ"/>
        </w:rPr>
        <w:t xml:space="preserve"> б.п.</w:t>
      </w:r>
    </w:p>
    <w:p w:rsidR="001538E7" w:rsidRPr="001B7220" w:rsidRDefault="001538E7" w:rsidP="00171DBE">
      <w:pPr>
        <w:pStyle w:val="af3"/>
        <w:jc w:val="center"/>
        <w:rPr>
          <w:sz w:val="28"/>
          <w:szCs w:val="28"/>
          <w:lang w:val="kk-KZ"/>
        </w:rPr>
      </w:pPr>
      <w:r w:rsidRPr="001B7220">
        <w:rPr>
          <w:sz w:val="28"/>
          <w:szCs w:val="28"/>
          <w:lang w:val="kk-KZ"/>
        </w:rPr>
        <w:t xml:space="preserve">Тираж  </w:t>
      </w:r>
      <w:r w:rsidRPr="001B7220">
        <w:rPr>
          <w:sz w:val="28"/>
          <w:szCs w:val="28"/>
          <w:u w:val="single"/>
          <w:lang w:val="kk-KZ"/>
        </w:rPr>
        <w:t xml:space="preserve">     </w:t>
      </w:r>
      <w:r w:rsidRPr="001B7220">
        <w:rPr>
          <w:sz w:val="28"/>
          <w:szCs w:val="28"/>
          <w:lang w:val="kk-KZ"/>
        </w:rPr>
        <w:t xml:space="preserve"> экз. Тапсырыс № ___</w:t>
      </w:r>
    </w:p>
    <w:p w:rsidR="001538E7" w:rsidRPr="001B7220" w:rsidRDefault="001538E7" w:rsidP="001B7220">
      <w:pPr>
        <w:pStyle w:val="af3"/>
        <w:rPr>
          <w:sz w:val="28"/>
          <w:szCs w:val="28"/>
          <w:lang w:val="kk-KZ"/>
        </w:rPr>
      </w:pPr>
    </w:p>
    <w:p w:rsidR="001538E7" w:rsidRPr="001B7220" w:rsidRDefault="001538E7" w:rsidP="001B7220">
      <w:pPr>
        <w:jc w:val="center"/>
        <w:rPr>
          <w:i/>
          <w:lang w:val="kk-KZ"/>
        </w:rPr>
      </w:pPr>
    </w:p>
    <w:p w:rsidR="001538E7" w:rsidRPr="001B7220" w:rsidRDefault="001538E7" w:rsidP="001B7220">
      <w:pPr>
        <w:jc w:val="center"/>
        <w:rPr>
          <w:i/>
          <w:lang w:val="kk-KZ"/>
        </w:rPr>
      </w:pPr>
    </w:p>
    <w:p w:rsidR="001538E7" w:rsidRPr="001B7220" w:rsidRDefault="001538E7" w:rsidP="001B7220">
      <w:pPr>
        <w:jc w:val="center"/>
        <w:rPr>
          <w:i/>
          <w:lang w:val="kk-KZ"/>
        </w:rPr>
      </w:pPr>
    </w:p>
    <w:p w:rsidR="001538E7" w:rsidRPr="001B7220" w:rsidRDefault="001538E7" w:rsidP="001B7220">
      <w:pPr>
        <w:jc w:val="center"/>
        <w:rPr>
          <w:i/>
          <w:lang w:val="kk-KZ"/>
        </w:rPr>
      </w:pPr>
    </w:p>
    <w:p w:rsidR="001538E7" w:rsidRDefault="001538E7" w:rsidP="001B7220">
      <w:pPr>
        <w:jc w:val="center"/>
        <w:rPr>
          <w:i/>
          <w:lang w:val="kk-KZ"/>
        </w:rPr>
      </w:pPr>
    </w:p>
    <w:p w:rsidR="00171DBE" w:rsidRDefault="00171DBE" w:rsidP="001B7220">
      <w:pPr>
        <w:jc w:val="center"/>
        <w:rPr>
          <w:i/>
          <w:lang w:val="kk-KZ"/>
        </w:rPr>
      </w:pPr>
    </w:p>
    <w:p w:rsidR="00171DBE" w:rsidRDefault="00171DBE" w:rsidP="001B7220">
      <w:pPr>
        <w:jc w:val="center"/>
        <w:rPr>
          <w:i/>
          <w:lang w:val="kk-KZ"/>
        </w:rPr>
      </w:pPr>
    </w:p>
    <w:p w:rsidR="00171DBE" w:rsidRDefault="00171DBE" w:rsidP="001B7220">
      <w:pPr>
        <w:jc w:val="center"/>
        <w:rPr>
          <w:i/>
          <w:lang w:val="kk-KZ"/>
        </w:rPr>
      </w:pPr>
    </w:p>
    <w:p w:rsidR="00171DBE" w:rsidRDefault="00171DBE" w:rsidP="001B7220">
      <w:pPr>
        <w:jc w:val="center"/>
        <w:rPr>
          <w:i/>
          <w:lang w:val="kk-KZ"/>
        </w:rPr>
      </w:pPr>
    </w:p>
    <w:p w:rsidR="00171DBE" w:rsidRDefault="00171DBE" w:rsidP="001B7220">
      <w:pPr>
        <w:jc w:val="center"/>
        <w:rPr>
          <w:i/>
          <w:lang w:val="kk-KZ"/>
        </w:rPr>
      </w:pPr>
    </w:p>
    <w:p w:rsidR="00171DBE" w:rsidRDefault="00171DBE" w:rsidP="001B7220">
      <w:pPr>
        <w:jc w:val="center"/>
        <w:rPr>
          <w:i/>
          <w:lang w:val="kk-KZ"/>
        </w:rPr>
      </w:pPr>
    </w:p>
    <w:p w:rsidR="00171DBE" w:rsidRPr="001B7220" w:rsidRDefault="00171DBE" w:rsidP="001B7220">
      <w:pPr>
        <w:jc w:val="center"/>
        <w:rPr>
          <w:i/>
          <w:lang w:val="kk-KZ"/>
        </w:rPr>
      </w:pPr>
    </w:p>
    <w:p w:rsidR="001538E7" w:rsidRPr="001B7220" w:rsidRDefault="001538E7" w:rsidP="001B7220">
      <w:pPr>
        <w:jc w:val="center"/>
        <w:rPr>
          <w:i/>
          <w:lang w:val="kk-KZ"/>
        </w:rPr>
      </w:pPr>
    </w:p>
    <w:p w:rsidR="001538E7" w:rsidRPr="001B7220" w:rsidRDefault="001538E7" w:rsidP="001B7220">
      <w:pPr>
        <w:jc w:val="center"/>
        <w:rPr>
          <w:i/>
          <w:lang w:val="kk-KZ"/>
        </w:rPr>
      </w:pPr>
    </w:p>
    <w:p w:rsidR="001538E7" w:rsidRPr="001B7220" w:rsidRDefault="001538E7" w:rsidP="001B7220">
      <w:pPr>
        <w:rPr>
          <w:lang w:val="kk-KZ" w:eastAsia="ko-KR"/>
        </w:rPr>
      </w:pPr>
      <w:r w:rsidRPr="001B7220">
        <w:rPr>
          <w:lang w:val="kk-KZ" w:eastAsia="ko-KR"/>
        </w:rPr>
        <w:t>© М.Әуезов атындағы Оңтүстік Қазақстан мемлекеттік  университеті, 2016ж.</w:t>
      </w:r>
    </w:p>
    <w:p w:rsidR="001538E7" w:rsidRPr="001B7220" w:rsidRDefault="001538E7" w:rsidP="001B7220">
      <w:pPr>
        <w:jc w:val="center"/>
        <w:rPr>
          <w:lang w:val="kk-KZ"/>
        </w:rPr>
      </w:pPr>
    </w:p>
    <w:p w:rsidR="001538E7" w:rsidRPr="001B7220" w:rsidRDefault="001538E7" w:rsidP="001B7220">
      <w:pPr>
        <w:jc w:val="center"/>
        <w:rPr>
          <w:lang w:val="kk-KZ"/>
        </w:rPr>
      </w:pPr>
    </w:p>
    <w:p w:rsidR="001538E7" w:rsidRPr="001B7220" w:rsidRDefault="001538E7" w:rsidP="001B7220">
      <w:pPr>
        <w:rPr>
          <w:lang w:val="kk-KZ"/>
        </w:rPr>
      </w:pPr>
      <w:r w:rsidRPr="001B7220">
        <w:rPr>
          <w:lang w:val="kk-KZ"/>
        </w:rPr>
        <w:t xml:space="preserve"> М.Әуезов атындағы ОҚМУ баспа орталығы, Шымкент қ.,  Тауке хана даңғылы, 5</w:t>
      </w:r>
    </w:p>
    <w:p w:rsidR="001538E7" w:rsidRPr="001B7220" w:rsidRDefault="001538E7" w:rsidP="001B7220">
      <w:pPr>
        <w:jc w:val="center"/>
        <w:rPr>
          <w:lang w:val="kk-KZ"/>
        </w:rPr>
      </w:pPr>
    </w:p>
    <w:p w:rsidR="001538E7" w:rsidRPr="001B7220" w:rsidRDefault="001538E7" w:rsidP="001B7220">
      <w:pPr>
        <w:jc w:val="both"/>
        <w:rPr>
          <w:i/>
          <w:lang w:val="kk-KZ"/>
        </w:rPr>
      </w:pPr>
    </w:p>
    <w:p w:rsidR="001538E7" w:rsidRPr="001B7220" w:rsidRDefault="001538E7" w:rsidP="001B7220">
      <w:pPr>
        <w:rPr>
          <w:lang w:val="kk-KZ"/>
        </w:rPr>
      </w:pPr>
      <w:r w:rsidRPr="001B7220">
        <w:t>*</w:t>
      </w:r>
      <w:r w:rsidRPr="001B7220">
        <w:rPr>
          <w:lang w:val="kk-KZ"/>
        </w:rPr>
        <w:t>АО беріледі</w:t>
      </w:r>
    </w:p>
    <w:p w:rsidR="00912576" w:rsidRPr="001B7220" w:rsidRDefault="00912576"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Pr="001B7220" w:rsidRDefault="001B7220" w:rsidP="001B7220">
      <w:pPr>
        <w:outlineLvl w:val="0"/>
        <w:rPr>
          <w:sz w:val="28"/>
          <w:szCs w:val="28"/>
          <w:lang w:val="kk-KZ"/>
        </w:rPr>
      </w:pPr>
    </w:p>
    <w:p w:rsidR="001B7220" w:rsidRDefault="001B7220"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Default="00BB2E9C" w:rsidP="001B7220">
      <w:pPr>
        <w:outlineLvl w:val="0"/>
        <w:rPr>
          <w:sz w:val="28"/>
          <w:szCs w:val="28"/>
          <w:lang w:val="kk-KZ"/>
        </w:rPr>
      </w:pPr>
    </w:p>
    <w:p w:rsidR="00BB2E9C" w:rsidRPr="001B7220" w:rsidRDefault="00BB2E9C" w:rsidP="001B7220">
      <w:pPr>
        <w:outlineLvl w:val="0"/>
        <w:rPr>
          <w:sz w:val="28"/>
          <w:szCs w:val="28"/>
          <w:lang w:val="kk-KZ"/>
        </w:rPr>
      </w:pPr>
    </w:p>
    <w:sectPr w:rsidR="00BB2E9C" w:rsidRPr="001B7220" w:rsidSect="00FD3931">
      <w:footerReference w:type="default" r:id="rId28"/>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FEE" w:rsidRDefault="006B6FEE" w:rsidP="00FD3931">
      <w:r>
        <w:separator/>
      </w:r>
    </w:p>
  </w:endnote>
  <w:endnote w:type="continuationSeparator" w:id="1">
    <w:p w:rsidR="006B6FEE" w:rsidRDefault="006B6FEE" w:rsidP="00FD3931">
      <w:r>
        <w:continuationSeparator/>
      </w:r>
    </w:p>
  </w:endnote>
</w:endnotes>
</file>

<file path=word/fontTable.xml><?xml version="1.0" encoding="utf-8"?>
<w:fonts xmlns:r="http://schemas.openxmlformats.org/officeDocument/2006/relationships" xmlns:w="http://schemas.openxmlformats.org/wordprocessingml/2006/main">
  <w:font w:name="Arial CYR">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6AC" w:rsidRDefault="005D56AC">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D56AC" w:rsidRDefault="005D56AC">
    <w:pPr>
      <w:pStyle w:val="ae"/>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6AC" w:rsidRDefault="005D56AC">
    <w:pPr>
      <w:pStyle w:val="ae"/>
      <w:jc w:val="center"/>
    </w:pPr>
    <w:fldSimple w:instr="PAGE   \* MERGEFORMAT">
      <w:r w:rsidR="009F3DCC">
        <w:rPr>
          <w:noProof/>
        </w:rPr>
        <w:t>1</w:t>
      </w:r>
    </w:fldSimple>
  </w:p>
  <w:p w:rsidR="005D56AC" w:rsidRDefault="005D56AC" w:rsidP="0096092F">
    <w:pPr>
      <w:pStyle w:val="ae"/>
      <w:tabs>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3A9" w:rsidRDefault="004E63A9">
    <w:pPr>
      <w:pStyle w:val="ae"/>
      <w:jc w:val="center"/>
    </w:pPr>
    <w:fldSimple w:instr=" PAGE   \* MERGEFORMAT ">
      <w:r w:rsidR="009F3DCC">
        <w:rPr>
          <w:noProof/>
        </w:rPr>
        <w:t>140</w:t>
      </w:r>
    </w:fldSimple>
  </w:p>
  <w:p w:rsidR="004E63A9" w:rsidRDefault="004E63A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FEE" w:rsidRDefault="006B6FEE" w:rsidP="00FD3931">
      <w:r>
        <w:separator/>
      </w:r>
    </w:p>
  </w:footnote>
  <w:footnote w:type="continuationSeparator" w:id="1">
    <w:p w:rsidR="006B6FEE" w:rsidRDefault="006B6FEE" w:rsidP="00FD39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6AC" w:rsidRDefault="005D56A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D56AC" w:rsidRDefault="005D56AC">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A2FB6"/>
    <w:multiLevelType w:val="hybridMultilevel"/>
    <w:tmpl w:val="255A3A74"/>
    <w:lvl w:ilvl="0" w:tplc="8E02554C">
      <w:numFmt w:val="bullet"/>
      <w:lvlText w:val="-"/>
      <w:lvlJc w:val="left"/>
      <w:pPr>
        <w:ind w:left="720" w:hanging="360"/>
      </w:pPr>
      <w:rPr>
        <w:rFonts w:ascii="Arial CYR" w:eastAsia="Times New Roman" w:hAnsi="Arial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D2969"/>
    <w:multiLevelType w:val="hybridMultilevel"/>
    <w:tmpl w:val="A96AD5DE"/>
    <w:lvl w:ilvl="0" w:tplc="8E02554C">
      <w:numFmt w:val="bullet"/>
      <w:lvlText w:val="-"/>
      <w:lvlJc w:val="left"/>
      <w:pPr>
        <w:ind w:left="1800" w:hanging="360"/>
      </w:pPr>
      <w:rPr>
        <w:rFonts w:ascii="Arial CYR" w:eastAsia="Times New Roman" w:hAnsi="Arial CYR"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0A24330D"/>
    <w:multiLevelType w:val="hybridMultilevel"/>
    <w:tmpl w:val="499C4C18"/>
    <w:lvl w:ilvl="0" w:tplc="0419000F">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3">
    <w:nsid w:val="0B2D76DC"/>
    <w:multiLevelType w:val="multilevel"/>
    <w:tmpl w:val="5BE8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431AEC"/>
    <w:multiLevelType w:val="hybridMultilevel"/>
    <w:tmpl w:val="EF56504A"/>
    <w:lvl w:ilvl="0" w:tplc="8E02554C">
      <w:numFmt w:val="bullet"/>
      <w:lvlText w:val="-"/>
      <w:lvlJc w:val="left"/>
      <w:pPr>
        <w:ind w:left="720" w:hanging="360"/>
      </w:pPr>
      <w:rPr>
        <w:rFonts w:ascii="Arial CYR" w:eastAsia="Times New Roman" w:hAnsi="Arial CYR"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AA7962"/>
    <w:multiLevelType w:val="hybridMultilevel"/>
    <w:tmpl w:val="392CB6E4"/>
    <w:lvl w:ilvl="0" w:tplc="8E02554C">
      <w:numFmt w:val="bullet"/>
      <w:lvlText w:val="-"/>
      <w:lvlJc w:val="left"/>
      <w:pPr>
        <w:ind w:left="720" w:hanging="360"/>
      </w:pPr>
      <w:rPr>
        <w:rFonts w:ascii="Arial CYR" w:eastAsia="Times New Roman" w:hAnsi="Arial CYR" w:hint="default"/>
      </w:rPr>
    </w:lvl>
    <w:lvl w:ilvl="1" w:tplc="D2580122">
      <w:numFmt w:val="bullet"/>
      <w:lvlText w:val=""/>
      <w:lvlJc w:val="left"/>
      <w:pPr>
        <w:ind w:left="1440" w:hanging="360"/>
      </w:pPr>
      <w:rPr>
        <w:rFonts w:ascii="Symbol" w:eastAsia="Calibri" w:hAnsi="Symbol" w:cs="Times New Roman" w:hint="default"/>
      </w:rPr>
    </w:lvl>
    <w:lvl w:ilvl="2" w:tplc="FAF2A22C">
      <w:numFmt w:val="bullet"/>
      <w:lvlText w:val="•"/>
      <w:lvlJc w:val="left"/>
      <w:pPr>
        <w:ind w:left="2160" w:hanging="360"/>
      </w:pPr>
      <w:rPr>
        <w:rFonts w:ascii="Times New Roman" w:eastAsia="Calibr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212A9F"/>
    <w:multiLevelType w:val="multilevel"/>
    <w:tmpl w:val="865C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031FA9"/>
    <w:multiLevelType w:val="multilevel"/>
    <w:tmpl w:val="8732F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6E7801"/>
    <w:multiLevelType w:val="multilevel"/>
    <w:tmpl w:val="2E00FFA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679666A"/>
    <w:multiLevelType w:val="hybridMultilevel"/>
    <w:tmpl w:val="FBE29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C757DB"/>
    <w:multiLevelType w:val="hybridMultilevel"/>
    <w:tmpl w:val="742C2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9662D0"/>
    <w:multiLevelType w:val="multilevel"/>
    <w:tmpl w:val="44247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284FD8"/>
    <w:multiLevelType w:val="hybridMultilevel"/>
    <w:tmpl w:val="8DCC5D56"/>
    <w:lvl w:ilvl="0" w:tplc="8E02554C">
      <w:numFmt w:val="bullet"/>
      <w:lvlText w:val="-"/>
      <w:lvlJc w:val="left"/>
      <w:pPr>
        <w:ind w:left="1800" w:hanging="360"/>
      </w:pPr>
      <w:rPr>
        <w:rFonts w:ascii="Arial CYR" w:eastAsia="Times New Roman" w:hAnsi="Arial CYR"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194A53FE"/>
    <w:multiLevelType w:val="hybridMultilevel"/>
    <w:tmpl w:val="FFCE2F9A"/>
    <w:lvl w:ilvl="0" w:tplc="8E02554C">
      <w:numFmt w:val="bullet"/>
      <w:lvlText w:val="-"/>
      <w:lvlJc w:val="left"/>
      <w:pPr>
        <w:ind w:left="720" w:hanging="360"/>
      </w:pPr>
      <w:rPr>
        <w:rFonts w:ascii="Arial CYR" w:eastAsia="Times New Roman" w:hAnsi="Arial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B80B10"/>
    <w:multiLevelType w:val="hybridMultilevel"/>
    <w:tmpl w:val="3488990C"/>
    <w:lvl w:ilvl="0" w:tplc="8E02554C">
      <w:numFmt w:val="bullet"/>
      <w:lvlText w:val="-"/>
      <w:lvlJc w:val="left"/>
      <w:pPr>
        <w:ind w:left="720" w:hanging="360"/>
      </w:pPr>
      <w:rPr>
        <w:rFonts w:ascii="Arial CYR" w:eastAsia="Times New Roman" w:hAnsi="Arial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3753FD"/>
    <w:multiLevelType w:val="hybridMultilevel"/>
    <w:tmpl w:val="96863306"/>
    <w:lvl w:ilvl="0" w:tplc="8E02554C">
      <w:numFmt w:val="bullet"/>
      <w:lvlText w:val="-"/>
      <w:lvlJc w:val="left"/>
      <w:pPr>
        <w:ind w:left="720" w:hanging="360"/>
      </w:pPr>
      <w:rPr>
        <w:rFonts w:ascii="Arial CYR" w:eastAsia="Times New Roman" w:hAnsi="Arial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DA1AB2"/>
    <w:multiLevelType w:val="hybridMultilevel"/>
    <w:tmpl w:val="B32C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E373A2"/>
    <w:multiLevelType w:val="multilevel"/>
    <w:tmpl w:val="C13C9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3E733F"/>
    <w:multiLevelType w:val="hybridMultilevel"/>
    <w:tmpl w:val="09D6B93C"/>
    <w:lvl w:ilvl="0" w:tplc="8E02554C">
      <w:numFmt w:val="bullet"/>
      <w:lvlText w:val="-"/>
      <w:lvlJc w:val="left"/>
      <w:pPr>
        <w:ind w:left="1429" w:hanging="360"/>
      </w:pPr>
      <w:rPr>
        <w:rFonts w:ascii="Arial CYR" w:eastAsia="Times New Roman" w:hAnsi="Arial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0FD218D"/>
    <w:multiLevelType w:val="hybridMultilevel"/>
    <w:tmpl w:val="A43AE550"/>
    <w:lvl w:ilvl="0" w:tplc="8E02554C">
      <w:numFmt w:val="bullet"/>
      <w:lvlText w:val="-"/>
      <w:lvlJc w:val="left"/>
      <w:pPr>
        <w:ind w:left="720" w:hanging="360"/>
      </w:pPr>
      <w:rPr>
        <w:rFonts w:ascii="Arial CYR" w:eastAsia="Times New Roman" w:hAnsi="Arial CYR"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C873EC"/>
    <w:multiLevelType w:val="hybridMultilevel"/>
    <w:tmpl w:val="EC2C1136"/>
    <w:lvl w:ilvl="0" w:tplc="8E02554C">
      <w:numFmt w:val="bullet"/>
      <w:lvlText w:val="-"/>
      <w:lvlJc w:val="left"/>
      <w:pPr>
        <w:ind w:left="2520" w:hanging="360"/>
      </w:pPr>
      <w:rPr>
        <w:rFonts w:ascii="Arial CYR" w:eastAsia="Times New Roman" w:hAnsi="Arial CYR"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1">
    <w:nsid w:val="42E512D4"/>
    <w:multiLevelType w:val="hybridMultilevel"/>
    <w:tmpl w:val="0C64B1D8"/>
    <w:lvl w:ilvl="0" w:tplc="8E02554C">
      <w:numFmt w:val="bullet"/>
      <w:lvlText w:val="-"/>
      <w:lvlJc w:val="left"/>
      <w:pPr>
        <w:ind w:left="720" w:hanging="360"/>
      </w:pPr>
      <w:rPr>
        <w:rFonts w:ascii="Arial CYR" w:eastAsia="Times New Roman" w:hAnsi="Arial CYR"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FB1A8B"/>
    <w:multiLevelType w:val="hybridMultilevel"/>
    <w:tmpl w:val="DBBC3538"/>
    <w:lvl w:ilvl="0" w:tplc="8E02554C">
      <w:numFmt w:val="bullet"/>
      <w:lvlText w:val="-"/>
      <w:lvlJc w:val="left"/>
      <w:pPr>
        <w:ind w:left="1800" w:hanging="360"/>
      </w:pPr>
      <w:rPr>
        <w:rFonts w:ascii="Arial CYR" w:eastAsia="Times New Roman" w:hAnsi="Arial CYR"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6C95625"/>
    <w:multiLevelType w:val="hybridMultilevel"/>
    <w:tmpl w:val="4642B2A6"/>
    <w:lvl w:ilvl="0" w:tplc="8E02554C">
      <w:numFmt w:val="bullet"/>
      <w:lvlText w:val="-"/>
      <w:lvlJc w:val="left"/>
      <w:pPr>
        <w:ind w:left="1800" w:hanging="360"/>
      </w:pPr>
      <w:rPr>
        <w:rFonts w:ascii="Arial CYR" w:eastAsia="Times New Roman" w:hAnsi="Arial CYR"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48744917"/>
    <w:multiLevelType w:val="hybridMultilevel"/>
    <w:tmpl w:val="91D88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3C3C25"/>
    <w:multiLevelType w:val="multilevel"/>
    <w:tmpl w:val="138A0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481F4A"/>
    <w:multiLevelType w:val="multilevel"/>
    <w:tmpl w:val="3AB6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0457BB"/>
    <w:multiLevelType w:val="hybridMultilevel"/>
    <w:tmpl w:val="C1F8E164"/>
    <w:lvl w:ilvl="0" w:tplc="8E02554C">
      <w:numFmt w:val="bullet"/>
      <w:lvlText w:val="-"/>
      <w:lvlJc w:val="left"/>
      <w:pPr>
        <w:ind w:left="2520" w:hanging="360"/>
      </w:pPr>
      <w:rPr>
        <w:rFonts w:ascii="Arial CYR" w:eastAsia="Times New Roman" w:hAnsi="Arial CYR"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8">
    <w:nsid w:val="52845497"/>
    <w:multiLevelType w:val="hybridMultilevel"/>
    <w:tmpl w:val="D40EBB3A"/>
    <w:lvl w:ilvl="0" w:tplc="8E02554C">
      <w:numFmt w:val="bullet"/>
      <w:lvlText w:val="-"/>
      <w:lvlJc w:val="left"/>
      <w:pPr>
        <w:ind w:left="1429" w:hanging="360"/>
      </w:pPr>
      <w:rPr>
        <w:rFonts w:ascii="Arial CYR" w:eastAsia="Times New Roman" w:hAnsi="Arial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C364EAD"/>
    <w:multiLevelType w:val="hybridMultilevel"/>
    <w:tmpl w:val="2E722238"/>
    <w:lvl w:ilvl="0" w:tplc="8E02554C">
      <w:numFmt w:val="bullet"/>
      <w:lvlText w:val="-"/>
      <w:lvlJc w:val="left"/>
      <w:pPr>
        <w:ind w:left="1429" w:hanging="360"/>
      </w:pPr>
      <w:rPr>
        <w:rFonts w:ascii="Arial CYR" w:eastAsia="Times New Roman" w:hAnsi="Arial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E5E121C"/>
    <w:multiLevelType w:val="multilevel"/>
    <w:tmpl w:val="F8C8D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06B4107"/>
    <w:multiLevelType w:val="hybridMultilevel"/>
    <w:tmpl w:val="6A24756C"/>
    <w:lvl w:ilvl="0" w:tplc="9432BEE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CD0B76"/>
    <w:multiLevelType w:val="hybridMultilevel"/>
    <w:tmpl w:val="AC2E0948"/>
    <w:lvl w:ilvl="0" w:tplc="8E02554C">
      <w:numFmt w:val="bullet"/>
      <w:lvlText w:val="-"/>
      <w:lvlJc w:val="left"/>
      <w:pPr>
        <w:ind w:left="1800" w:hanging="360"/>
      </w:pPr>
      <w:rPr>
        <w:rFonts w:ascii="Arial CYR" w:eastAsia="Times New Roman" w:hAnsi="Arial CYR"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3CD69D2"/>
    <w:multiLevelType w:val="hybridMultilevel"/>
    <w:tmpl w:val="CEF05ECE"/>
    <w:lvl w:ilvl="0" w:tplc="8E02554C">
      <w:numFmt w:val="bullet"/>
      <w:lvlText w:val="-"/>
      <w:lvlJc w:val="left"/>
      <w:pPr>
        <w:ind w:left="1800" w:hanging="360"/>
      </w:pPr>
      <w:rPr>
        <w:rFonts w:ascii="Arial CYR" w:eastAsia="Times New Roman" w:hAnsi="Arial CYR"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649D2AA6"/>
    <w:multiLevelType w:val="multilevel"/>
    <w:tmpl w:val="D4B2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9A6B29"/>
    <w:multiLevelType w:val="hybridMultilevel"/>
    <w:tmpl w:val="80DC0718"/>
    <w:lvl w:ilvl="0" w:tplc="8E02554C">
      <w:numFmt w:val="bullet"/>
      <w:lvlText w:val="-"/>
      <w:lvlJc w:val="left"/>
      <w:pPr>
        <w:ind w:left="1146" w:hanging="360"/>
      </w:pPr>
      <w:rPr>
        <w:rFonts w:ascii="Arial CYR" w:eastAsia="Times New Roman" w:hAnsi="Arial CYR"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6CFE245C"/>
    <w:multiLevelType w:val="multilevel"/>
    <w:tmpl w:val="32182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E271F5A"/>
    <w:multiLevelType w:val="hybridMultilevel"/>
    <w:tmpl w:val="FA7E5A7A"/>
    <w:lvl w:ilvl="0" w:tplc="8E02554C">
      <w:numFmt w:val="bullet"/>
      <w:lvlText w:val="-"/>
      <w:lvlJc w:val="left"/>
      <w:pPr>
        <w:ind w:left="2520" w:hanging="360"/>
      </w:pPr>
      <w:rPr>
        <w:rFonts w:ascii="Arial CYR" w:eastAsia="Times New Roman" w:hAnsi="Arial CYR"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8">
    <w:nsid w:val="6FDA47B1"/>
    <w:multiLevelType w:val="hybridMultilevel"/>
    <w:tmpl w:val="31E23944"/>
    <w:lvl w:ilvl="0" w:tplc="8E02554C">
      <w:numFmt w:val="bullet"/>
      <w:lvlText w:val="-"/>
      <w:lvlJc w:val="left"/>
      <w:pPr>
        <w:ind w:left="2520" w:hanging="360"/>
      </w:pPr>
      <w:rPr>
        <w:rFonts w:ascii="Arial CYR" w:eastAsia="Times New Roman" w:hAnsi="Arial CYR"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9">
    <w:nsid w:val="71477026"/>
    <w:multiLevelType w:val="hybridMultilevel"/>
    <w:tmpl w:val="78BAD23E"/>
    <w:lvl w:ilvl="0" w:tplc="306C0C7E">
      <w:start w:val="3"/>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0">
    <w:nsid w:val="73BD7B19"/>
    <w:multiLevelType w:val="hybridMultilevel"/>
    <w:tmpl w:val="98709156"/>
    <w:lvl w:ilvl="0" w:tplc="8E02554C">
      <w:numFmt w:val="bullet"/>
      <w:lvlText w:val="-"/>
      <w:lvlJc w:val="left"/>
      <w:pPr>
        <w:ind w:left="1800" w:hanging="360"/>
      </w:pPr>
      <w:rPr>
        <w:rFonts w:ascii="Arial CYR" w:eastAsia="Times New Roman" w:hAnsi="Arial CYR"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nsid w:val="770A7E84"/>
    <w:multiLevelType w:val="hybridMultilevel"/>
    <w:tmpl w:val="EA5A1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D71089"/>
    <w:multiLevelType w:val="hybridMultilevel"/>
    <w:tmpl w:val="24C29446"/>
    <w:lvl w:ilvl="0" w:tplc="8E02554C">
      <w:numFmt w:val="bullet"/>
      <w:lvlText w:val="-"/>
      <w:lvlJc w:val="left"/>
      <w:pPr>
        <w:ind w:left="1800" w:hanging="360"/>
      </w:pPr>
      <w:rPr>
        <w:rFonts w:ascii="Arial CYR" w:eastAsia="Times New Roman" w:hAnsi="Arial CYR"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nsid w:val="7A64311D"/>
    <w:multiLevelType w:val="hybridMultilevel"/>
    <w:tmpl w:val="66649DAC"/>
    <w:lvl w:ilvl="0" w:tplc="6BEE072C">
      <w:start w:val="1"/>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nsid w:val="7BF424A7"/>
    <w:multiLevelType w:val="multilevel"/>
    <w:tmpl w:val="CAE2F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DF1656B"/>
    <w:multiLevelType w:val="hybridMultilevel"/>
    <w:tmpl w:val="F4F4CDF8"/>
    <w:lvl w:ilvl="0" w:tplc="8E02554C">
      <w:numFmt w:val="bullet"/>
      <w:lvlText w:val="-"/>
      <w:lvlJc w:val="left"/>
      <w:pPr>
        <w:ind w:left="1429" w:hanging="360"/>
      </w:pPr>
      <w:rPr>
        <w:rFonts w:ascii="Arial CYR" w:eastAsia="Times New Roman" w:hAnsi="Arial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34"/>
  </w:num>
  <w:num w:numId="3">
    <w:abstractNumId w:val="25"/>
  </w:num>
  <w:num w:numId="4">
    <w:abstractNumId w:val="6"/>
  </w:num>
  <w:num w:numId="5">
    <w:abstractNumId w:val="17"/>
  </w:num>
  <w:num w:numId="6">
    <w:abstractNumId w:val="44"/>
  </w:num>
  <w:num w:numId="7">
    <w:abstractNumId w:val="3"/>
  </w:num>
  <w:num w:numId="8">
    <w:abstractNumId w:val="26"/>
  </w:num>
  <w:num w:numId="9">
    <w:abstractNumId w:val="36"/>
  </w:num>
  <w:num w:numId="10">
    <w:abstractNumId w:val="7"/>
  </w:num>
  <w:num w:numId="11">
    <w:abstractNumId w:val="30"/>
  </w:num>
  <w:num w:numId="12">
    <w:abstractNumId w:val="24"/>
  </w:num>
  <w:num w:numId="13">
    <w:abstractNumId w:val="8"/>
  </w:num>
  <w:num w:numId="14">
    <w:abstractNumId w:val="43"/>
  </w:num>
  <w:num w:numId="15">
    <w:abstractNumId w:val="39"/>
  </w:num>
  <w:num w:numId="16">
    <w:abstractNumId w:val="2"/>
  </w:num>
  <w:num w:numId="17">
    <w:abstractNumId w:val="0"/>
  </w:num>
  <w:num w:numId="18">
    <w:abstractNumId w:val="31"/>
  </w:num>
  <w:num w:numId="19">
    <w:abstractNumId w:val="5"/>
  </w:num>
  <w:num w:numId="20">
    <w:abstractNumId w:val="9"/>
  </w:num>
  <w:num w:numId="21">
    <w:abstractNumId w:val="16"/>
  </w:num>
  <w:num w:numId="22">
    <w:abstractNumId w:val="40"/>
  </w:num>
  <w:num w:numId="23">
    <w:abstractNumId w:val="15"/>
  </w:num>
  <w:num w:numId="24">
    <w:abstractNumId w:val="32"/>
  </w:num>
  <w:num w:numId="25">
    <w:abstractNumId w:val="14"/>
  </w:num>
  <w:num w:numId="26">
    <w:abstractNumId w:val="1"/>
  </w:num>
  <w:num w:numId="27">
    <w:abstractNumId w:val="13"/>
  </w:num>
  <w:num w:numId="28">
    <w:abstractNumId w:val="23"/>
  </w:num>
  <w:num w:numId="29">
    <w:abstractNumId w:val="29"/>
  </w:num>
  <w:num w:numId="30">
    <w:abstractNumId w:val="38"/>
  </w:num>
  <w:num w:numId="31">
    <w:abstractNumId w:val="18"/>
  </w:num>
  <w:num w:numId="32">
    <w:abstractNumId w:val="37"/>
  </w:num>
  <w:num w:numId="33">
    <w:abstractNumId w:val="35"/>
  </w:num>
  <w:num w:numId="34">
    <w:abstractNumId w:val="22"/>
  </w:num>
  <w:num w:numId="35">
    <w:abstractNumId w:val="45"/>
  </w:num>
  <w:num w:numId="36">
    <w:abstractNumId w:val="12"/>
  </w:num>
  <w:num w:numId="37">
    <w:abstractNumId w:val="28"/>
  </w:num>
  <w:num w:numId="38">
    <w:abstractNumId w:val="4"/>
  </w:num>
  <w:num w:numId="39">
    <w:abstractNumId w:val="21"/>
  </w:num>
  <w:num w:numId="40">
    <w:abstractNumId w:val="19"/>
  </w:num>
  <w:num w:numId="41">
    <w:abstractNumId w:val="42"/>
  </w:num>
  <w:num w:numId="42">
    <w:abstractNumId w:val="33"/>
  </w:num>
  <w:num w:numId="43">
    <w:abstractNumId w:val="20"/>
  </w:num>
  <w:num w:numId="44">
    <w:abstractNumId w:val="27"/>
  </w:num>
  <w:num w:numId="45">
    <w:abstractNumId w:val="10"/>
  </w:num>
  <w:num w:numId="46">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0A6F"/>
    <w:rsid w:val="00000C68"/>
    <w:rsid w:val="00000FBB"/>
    <w:rsid w:val="000022BC"/>
    <w:rsid w:val="000038D3"/>
    <w:rsid w:val="00003C9C"/>
    <w:rsid w:val="00003CF3"/>
    <w:rsid w:val="00004AAB"/>
    <w:rsid w:val="00004AD8"/>
    <w:rsid w:val="00004FBE"/>
    <w:rsid w:val="0000526B"/>
    <w:rsid w:val="000054A9"/>
    <w:rsid w:val="00005A21"/>
    <w:rsid w:val="00005A80"/>
    <w:rsid w:val="000139AF"/>
    <w:rsid w:val="00013A14"/>
    <w:rsid w:val="000158A4"/>
    <w:rsid w:val="00016DD6"/>
    <w:rsid w:val="00017019"/>
    <w:rsid w:val="000218AC"/>
    <w:rsid w:val="00025A64"/>
    <w:rsid w:val="00026885"/>
    <w:rsid w:val="0002762C"/>
    <w:rsid w:val="00027E82"/>
    <w:rsid w:val="00030CCF"/>
    <w:rsid w:val="00031335"/>
    <w:rsid w:val="00031C99"/>
    <w:rsid w:val="000327C5"/>
    <w:rsid w:val="00033CFD"/>
    <w:rsid w:val="00033F8A"/>
    <w:rsid w:val="00035518"/>
    <w:rsid w:val="000355BE"/>
    <w:rsid w:val="00036460"/>
    <w:rsid w:val="0003653A"/>
    <w:rsid w:val="00037354"/>
    <w:rsid w:val="00040E57"/>
    <w:rsid w:val="0004177D"/>
    <w:rsid w:val="00041830"/>
    <w:rsid w:val="00041959"/>
    <w:rsid w:val="00042464"/>
    <w:rsid w:val="00043925"/>
    <w:rsid w:val="00043DCC"/>
    <w:rsid w:val="0004512F"/>
    <w:rsid w:val="000462D7"/>
    <w:rsid w:val="0004762A"/>
    <w:rsid w:val="0005056B"/>
    <w:rsid w:val="00051B5B"/>
    <w:rsid w:val="00053563"/>
    <w:rsid w:val="000543C1"/>
    <w:rsid w:val="00055CAF"/>
    <w:rsid w:val="00055FE2"/>
    <w:rsid w:val="000560B7"/>
    <w:rsid w:val="00057883"/>
    <w:rsid w:val="000612A1"/>
    <w:rsid w:val="00061B2A"/>
    <w:rsid w:val="00061D81"/>
    <w:rsid w:val="0006239C"/>
    <w:rsid w:val="000628A6"/>
    <w:rsid w:val="00062F14"/>
    <w:rsid w:val="00064A2C"/>
    <w:rsid w:val="00064C57"/>
    <w:rsid w:val="00064D8F"/>
    <w:rsid w:val="00065A0C"/>
    <w:rsid w:val="00067281"/>
    <w:rsid w:val="00070019"/>
    <w:rsid w:val="00070479"/>
    <w:rsid w:val="00070A99"/>
    <w:rsid w:val="00071217"/>
    <w:rsid w:val="0007241F"/>
    <w:rsid w:val="000736DC"/>
    <w:rsid w:val="00073990"/>
    <w:rsid w:val="00074532"/>
    <w:rsid w:val="00075A20"/>
    <w:rsid w:val="00076F7A"/>
    <w:rsid w:val="00077F3E"/>
    <w:rsid w:val="0008001B"/>
    <w:rsid w:val="000805CC"/>
    <w:rsid w:val="00080990"/>
    <w:rsid w:val="0008310C"/>
    <w:rsid w:val="000842FC"/>
    <w:rsid w:val="00085139"/>
    <w:rsid w:val="0008522F"/>
    <w:rsid w:val="00085A72"/>
    <w:rsid w:val="00086C36"/>
    <w:rsid w:val="00086F05"/>
    <w:rsid w:val="00086F58"/>
    <w:rsid w:val="00087362"/>
    <w:rsid w:val="00087573"/>
    <w:rsid w:val="00090075"/>
    <w:rsid w:val="000903B9"/>
    <w:rsid w:val="000906EE"/>
    <w:rsid w:val="00091EAC"/>
    <w:rsid w:val="00092C88"/>
    <w:rsid w:val="00093953"/>
    <w:rsid w:val="000942D9"/>
    <w:rsid w:val="00094353"/>
    <w:rsid w:val="00095F42"/>
    <w:rsid w:val="000966D9"/>
    <w:rsid w:val="00097DAC"/>
    <w:rsid w:val="000A0CAD"/>
    <w:rsid w:val="000A282E"/>
    <w:rsid w:val="000A37FD"/>
    <w:rsid w:val="000A4161"/>
    <w:rsid w:val="000A4730"/>
    <w:rsid w:val="000A5490"/>
    <w:rsid w:val="000A5AB8"/>
    <w:rsid w:val="000A64CC"/>
    <w:rsid w:val="000A6813"/>
    <w:rsid w:val="000A6F2F"/>
    <w:rsid w:val="000A78B5"/>
    <w:rsid w:val="000B0D4A"/>
    <w:rsid w:val="000B123A"/>
    <w:rsid w:val="000B14FB"/>
    <w:rsid w:val="000B1EA4"/>
    <w:rsid w:val="000B3213"/>
    <w:rsid w:val="000B32EE"/>
    <w:rsid w:val="000B48CF"/>
    <w:rsid w:val="000B5BA7"/>
    <w:rsid w:val="000C041F"/>
    <w:rsid w:val="000C0933"/>
    <w:rsid w:val="000C1330"/>
    <w:rsid w:val="000C20C9"/>
    <w:rsid w:val="000C2C3F"/>
    <w:rsid w:val="000C2F6F"/>
    <w:rsid w:val="000C435D"/>
    <w:rsid w:val="000C4E2D"/>
    <w:rsid w:val="000C4FED"/>
    <w:rsid w:val="000C601B"/>
    <w:rsid w:val="000C60F8"/>
    <w:rsid w:val="000C649B"/>
    <w:rsid w:val="000C688B"/>
    <w:rsid w:val="000D07A5"/>
    <w:rsid w:val="000D3AE6"/>
    <w:rsid w:val="000D50B1"/>
    <w:rsid w:val="000D5C54"/>
    <w:rsid w:val="000D5C91"/>
    <w:rsid w:val="000D6415"/>
    <w:rsid w:val="000D7C69"/>
    <w:rsid w:val="000E0400"/>
    <w:rsid w:val="000E11A9"/>
    <w:rsid w:val="000E30AA"/>
    <w:rsid w:val="000E37D9"/>
    <w:rsid w:val="000E5492"/>
    <w:rsid w:val="000E5CE2"/>
    <w:rsid w:val="000E6BF6"/>
    <w:rsid w:val="000E70C8"/>
    <w:rsid w:val="000E7492"/>
    <w:rsid w:val="000F04F4"/>
    <w:rsid w:val="000F051C"/>
    <w:rsid w:val="000F0542"/>
    <w:rsid w:val="000F26A1"/>
    <w:rsid w:val="000F28DA"/>
    <w:rsid w:val="000F2BB6"/>
    <w:rsid w:val="000F3B42"/>
    <w:rsid w:val="000F4293"/>
    <w:rsid w:val="000F4470"/>
    <w:rsid w:val="000F4D77"/>
    <w:rsid w:val="000F557C"/>
    <w:rsid w:val="000F59A0"/>
    <w:rsid w:val="000F6062"/>
    <w:rsid w:val="000F6137"/>
    <w:rsid w:val="000F64C0"/>
    <w:rsid w:val="000F6A1E"/>
    <w:rsid w:val="000F6ECE"/>
    <w:rsid w:val="000F763A"/>
    <w:rsid w:val="0010114C"/>
    <w:rsid w:val="00103388"/>
    <w:rsid w:val="00104FE3"/>
    <w:rsid w:val="00106603"/>
    <w:rsid w:val="0011075A"/>
    <w:rsid w:val="0011090E"/>
    <w:rsid w:val="00110E46"/>
    <w:rsid w:val="001110C9"/>
    <w:rsid w:val="001119F1"/>
    <w:rsid w:val="00111D69"/>
    <w:rsid w:val="001138FB"/>
    <w:rsid w:val="001138FF"/>
    <w:rsid w:val="001139B2"/>
    <w:rsid w:val="00114E92"/>
    <w:rsid w:val="00115675"/>
    <w:rsid w:val="00116F7D"/>
    <w:rsid w:val="00117613"/>
    <w:rsid w:val="001179A8"/>
    <w:rsid w:val="00120AB0"/>
    <w:rsid w:val="00120B35"/>
    <w:rsid w:val="00123DE0"/>
    <w:rsid w:val="00123F9B"/>
    <w:rsid w:val="00124044"/>
    <w:rsid w:val="00124880"/>
    <w:rsid w:val="0012549E"/>
    <w:rsid w:val="00126CCC"/>
    <w:rsid w:val="00127301"/>
    <w:rsid w:val="001301E0"/>
    <w:rsid w:val="00130A27"/>
    <w:rsid w:val="00131194"/>
    <w:rsid w:val="00131744"/>
    <w:rsid w:val="00131745"/>
    <w:rsid w:val="0013212F"/>
    <w:rsid w:val="00132298"/>
    <w:rsid w:val="00132FCB"/>
    <w:rsid w:val="00134303"/>
    <w:rsid w:val="00135BA2"/>
    <w:rsid w:val="00136769"/>
    <w:rsid w:val="001373AB"/>
    <w:rsid w:val="001373C1"/>
    <w:rsid w:val="001373ED"/>
    <w:rsid w:val="0014102D"/>
    <w:rsid w:val="00141B4F"/>
    <w:rsid w:val="00142A42"/>
    <w:rsid w:val="001435D6"/>
    <w:rsid w:val="00143ECD"/>
    <w:rsid w:val="001442F5"/>
    <w:rsid w:val="001443F1"/>
    <w:rsid w:val="001444C9"/>
    <w:rsid w:val="00144BC9"/>
    <w:rsid w:val="001450C2"/>
    <w:rsid w:val="001451EA"/>
    <w:rsid w:val="00146142"/>
    <w:rsid w:val="00146993"/>
    <w:rsid w:val="00147779"/>
    <w:rsid w:val="00152C8C"/>
    <w:rsid w:val="00152FA4"/>
    <w:rsid w:val="00153090"/>
    <w:rsid w:val="00153379"/>
    <w:rsid w:val="001538E7"/>
    <w:rsid w:val="00154269"/>
    <w:rsid w:val="0015495A"/>
    <w:rsid w:val="00154EAA"/>
    <w:rsid w:val="00154F63"/>
    <w:rsid w:val="00156309"/>
    <w:rsid w:val="00156D2C"/>
    <w:rsid w:val="001578FD"/>
    <w:rsid w:val="00160457"/>
    <w:rsid w:val="00160544"/>
    <w:rsid w:val="001608C7"/>
    <w:rsid w:val="0016114B"/>
    <w:rsid w:val="0016119E"/>
    <w:rsid w:val="00162453"/>
    <w:rsid w:val="00163089"/>
    <w:rsid w:val="001632B6"/>
    <w:rsid w:val="00163BE4"/>
    <w:rsid w:val="0016446B"/>
    <w:rsid w:val="00164CFE"/>
    <w:rsid w:val="00165177"/>
    <w:rsid w:val="001657FB"/>
    <w:rsid w:val="00165BDA"/>
    <w:rsid w:val="00166133"/>
    <w:rsid w:val="0016647B"/>
    <w:rsid w:val="0016647C"/>
    <w:rsid w:val="0016691B"/>
    <w:rsid w:val="00166CFD"/>
    <w:rsid w:val="00170172"/>
    <w:rsid w:val="001704DB"/>
    <w:rsid w:val="00171DBE"/>
    <w:rsid w:val="0017213E"/>
    <w:rsid w:val="001729BF"/>
    <w:rsid w:val="00175E46"/>
    <w:rsid w:val="0017628F"/>
    <w:rsid w:val="0017639B"/>
    <w:rsid w:val="001763A9"/>
    <w:rsid w:val="00181E22"/>
    <w:rsid w:val="0018210E"/>
    <w:rsid w:val="0018254A"/>
    <w:rsid w:val="00183001"/>
    <w:rsid w:val="001831B1"/>
    <w:rsid w:val="00183476"/>
    <w:rsid w:val="00184D7F"/>
    <w:rsid w:val="00185580"/>
    <w:rsid w:val="00186D70"/>
    <w:rsid w:val="00192F87"/>
    <w:rsid w:val="00193350"/>
    <w:rsid w:val="00193FAC"/>
    <w:rsid w:val="00194D13"/>
    <w:rsid w:val="00195131"/>
    <w:rsid w:val="0019598C"/>
    <w:rsid w:val="00195C4A"/>
    <w:rsid w:val="0019626C"/>
    <w:rsid w:val="0019729E"/>
    <w:rsid w:val="001973D0"/>
    <w:rsid w:val="00197E0F"/>
    <w:rsid w:val="001A0E50"/>
    <w:rsid w:val="001A1A21"/>
    <w:rsid w:val="001A2FA7"/>
    <w:rsid w:val="001A323F"/>
    <w:rsid w:val="001A3CEC"/>
    <w:rsid w:val="001A7918"/>
    <w:rsid w:val="001A7ED5"/>
    <w:rsid w:val="001B00E5"/>
    <w:rsid w:val="001B04CD"/>
    <w:rsid w:val="001B07E4"/>
    <w:rsid w:val="001B09A7"/>
    <w:rsid w:val="001B0DD5"/>
    <w:rsid w:val="001B1139"/>
    <w:rsid w:val="001B1EF8"/>
    <w:rsid w:val="001B23A5"/>
    <w:rsid w:val="001B29DD"/>
    <w:rsid w:val="001B3327"/>
    <w:rsid w:val="001B3841"/>
    <w:rsid w:val="001B39F4"/>
    <w:rsid w:val="001B4CB2"/>
    <w:rsid w:val="001B5D0C"/>
    <w:rsid w:val="001B6AF2"/>
    <w:rsid w:val="001B6E5C"/>
    <w:rsid w:val="001B7220"/>
    <w:rsid w:val="001C02E1"/>
    <w:rsid w:val="001C0D38"/>
    <w:rsid w:val="001C11E9"/>
    <w:rsid w:val="001C155B"/>
    <w:rsid w:val="001C15C4"/>
    <w:rsid w:val="001C1E7C"/>
    <w:rsid w:val="001C27A3"/>
    <w:rsid w:val="001C35BD"/>
    <w:rsid w:val="001C49B3"/>
    <w:rsid w:val="001C4A9B"/>
    <w:rsid w:val="001C4F54"/>
    <w:rsid w:val="001C6C4C"/>
    <w:rsid w:val="001C7375"/>
    <w:rsid w:val="001C787F"/>
    <w:rsid w:val="001D07CC"/>
    <w:rsid w:val="001D1135"/>
    <w:rsid w:val="001D195E"/>
    <w:rsid w:val="001D19C2"/>
    <w:rsid w:val="001D3D49"/>
    <w:rsid w:val="001D4819"/>
    <w:rsid w:val="001D4B65"/>
    <w:rsid w:val="001D5F0A"/>
    <w:rsid w:val="001E0BBA"/>
    <w:rsid w:val="001E2235"/>
    <w:rsid w:val="001E532D"/>
    <w:rsid w:val="001E65C7"/>
    <w:rsid w:val="001E765C"/>
    <w:rsid w:val="001F07CA"/>
    <w:rsid w:val="001F0B40"/>
    <w:rsid w:val="001F1CB8"/>
    <w:rsid w:val="001F274A"/>
    <w:rsid w:val="001F2E4D"/>
    <w:rsid w:val="001F4239"/>
    <w:rsid w:val="001F4265"/>
    <w:rsid w:val="001F45BA"/>
    <w:rsid w:val="001F47E0"/>
    <w:rsid w:val="001F49FB"/>
    <w:rsid w:val="001F519F"/>
    <w:rsid w:val="001F691C"/>
    <w:rsid w:val="001F6D12"/>
    <w:rsid w:val="001F7A62"/>
    <w:rsid w:val="001F7B1A"/>
    <w:rsid w:val="001F7DDC"/>
    <w:rsid w:val="002011EE"/>
    <w:rsid w:val="00202B67"/>
    <w:rsid w:val="0020613F"/>
    <w:rsid w:val="00206327"/>
    <w:rsid w:val="0020715C"/>
    <w:rsid w:val="0020769F"/>
    <w:rsid w:val="002102EE"/>
    <w:rsid w:val="00213208"/>
    <w:rsid w:val="00213760"/>
    <w:rsid w:val="00213B1A"/>
    <w:rsid w:val="0021439E"/>
    <w:rsid w:val="0021481A"/>
    <w:rsid w:val="00215416"/>
    <w:rsid w:val="00216008"/>
    <w:rsid w:val="0021608F"/>
    <w:rsid w:val="00217B13"/>
    <w:rsid w:val="00220344"/>
    <w:rsid w:val="00220C66"/>
    <w:rsid w:val="00222247"/>
    <w:rsid w:val="002228B6"/>
    <w:rsid w:val="002261AB"/>
    <w:rsid w:val="0022649A"/>
    <w:rsid w:val="002301E2"/>
    <w:rsid w:val="0023144A"/>
    <w:rsid w:val="002317E0"/>
    <w:rsid w:val="00234579"/>
    <w:rsid w:val="002415B0"/>
    <w:rsid w:val="0024202B"/>
    <w:rsid w:val="00242AD2"/>
    <w:rsid w:val="002431ED"/>
    <w:rsid w:val="00243DF0"/>
    <w:rsid w:val="002449C3"/>
    <w:rsid w:val="00244EF9"/>
    <w:rsid w:val="00245E28"/>
    <w:rsid w:val="00246198"/>
    <w:rsid w:val="0024641D"/>
    <w:rsid w:val="0024726D"/>
    <w:rsid w:val="002472A4"/>
    <w:rsid w:val="0024787B"/>
    <w:rsid w:val="0024795C"/>
    <w:rsid w:val="002503EB"/>
    <w:rsid w:val="00250F32"/>
    <w:rsid w:val="002513E9"/>
    <w:rsid w:val="00251E77"/>
    <w:rsid w:val="002520C1"/>
    <w:rsid w:val="002531BC"/>
    <w:rsid w:val="002532C1"/>
    <w:rsid w:val="00255E7E"/>
    <w:rsid w:val="00256BEB"/>
    <w:rsid w:val="002573FF"/>
    <w:rsid w:val="00257D2D"/>
    <w:rsid w:val="00260728"/>
    <w:rsid w:val="00261E9F"/>
    <w:rsid w:val="00264297"/>
    <w:rsid w:val="00265068"/>
    <w:rsid w:val="002654BA"/>
    <w:rsid w:val="0026612A"/>
    <w:rsid w:val="0026643C"/>
    <w:rsid w:val="00270A8A"/>
    <w:rsid w:val="00272BED"/>
    <w:rsid w:val="002757A0"/>
    <w:rsid w:val="00275C4F"/>
    <w:rsid w:val="00277128"/>
    <w:rsid w:val="0028063D"/>
    <w:rsid w:val="00282DBC"/>
    <w:rsid w:val="002844A2"/>
    <w:rsid w:val="00285F91"/>
    <w:rsid w:val="002906E3"/>
    <w:rsid w:val="00292AD9"/>
    <w:rsid w:val="00292CCC"/>
    <w:rsid w:val="00294365"/>
    <w:rsid w:val="00294609"/>
    <w:rsid w:val="00296B00"/>
    <w:rsid w:val="00297A4E"/>
    <w:rsid w:val="002A0C05"/>
    <w:rsid w:val="002A0D5F"/>
    <w:rsid w:val="002A0E9E"/>
    <w:rsid w:val="002A21D6"/>
    <w:rsid w:val="002A2D1F"/>
    <w:rsid w:val="002A31AA"/>
    <w:rsid w:val="002A3B4A"/>
    <w:rsid w:val="002A425D"/>
    <w:rsid w:val="002A4290"/>
    <w:rsid w:val="002A4465"/>
    <w:rsid w:val="002A4C58"/>
    <w:rsid w:val="002A5B2B"/>
    <w:rsid w:val="002A68B8"/>
    <w:rsid w:val="002A77C9"/>
    <w:rsid w:val="002B00F3"/>
    <w:rsid w:val="002B095A"/>
    <w:rsid w:val="002B20FF"/>
    <w:rsid w:val="002B286B"/>
    <w:rsid w:val="002B3085"/>
    <w:rsid w:val="002B5BF3"/>
    <w:rsid w:val="002B5F7A"/>
    <w:rsid w:val="002B6746"/>
    <w:rsid w:val="002B693A"/>
    <w:rsid w:val="002B7E97"/>
    <w:rsid w:val="002C1353"/>
    <w:rsid w:val="002C1C69"/>
    <w:rsid w:val="002C289E"/>
    <w:rsid w:val="002C2919"/>
    <w:rsid w:val="002C3049"/>
    <w:rsid w:val="002C3B3D"/>
    <w:rsid w:val="002C44BC"/>
    <w:rsid w:val="002C44D7"/>
    <w:rsid w:val="002C4890"/>
    <w:rsid w:val="002C4B8D"/>
    <w:rsid w:val="002C6CC1"/>
    <w:rsid w:val="002C77D2"/>
    <w:rsid w:val="002C7863"/>
    <w:rsid w:val="002C7B59"/>
    <w:rsid w:val="002D0794"/>
    <w:rsid w:val="002D1184"/>
    <w:rsid w:val="002D20CE"/>
    <w:rsid w:val="002D23BA"/>
    <w:rsid w:val="002D3B40"/>
    <w:rsid w:val="002D4AE1"/>
    <w:rsid w:val="002D765A"/>
    <w:rsid w:val="002E09FA"/>
    <w:rsid w:val="002E0B47"/>
    <w:rsid w:val="002E10B4"/>
    <w:rsid w:val="002E26E9"/>
    <w:rsid w:val="002E2C94"/>
    <w:rsid w:val="002E2E17"/>
    <w:rsid w:val="002E30BD"/>
    <w:rsid w:val="002E3381"/>
    <w:rsid w:val="002E3650"/>
    <w:rsid w:val="002E47A6"/>
    <w:rsid w:val="002E508D"/>
    <w:rsid w:val="002E5964"/>
    <w:rsid w:val="002E5D6A"/>
    <w:rsid w:val="002E70F1"/>
    <w:rsid w:val="002E7260"/>
    <w:rsid w:val="002F0237"/>
    <w:rsid w:val="002F032B"/>
    <w:rsid w:val="002F1158"/>
    <w:rsid w:val="002F14E4"/>
    <w:rsid w:val="002F21F4"/>
    <w:rsid w:val="002F2344"/>
    <w:rsid w:val="002F2849"/>
    <w:rsid w:val="002F32B2"/>
    <w:rsid w:val="002F6D36"/>
    <w:rsid w:val="002F6DAA"/>
    <w:rsid w:val="002F7DE5"/>
    <w:rsid w:val="00300B8D"/>
    <w:rsid w:val="00302CAF"/>
    <w:rsid w:val="00305546"/>
    <w:rsid w:val="00306255"/>
    <w:rsid w:val="00306C17"/>
    <w:rsid w:val="00306DBB"/>
    <w:rsid w:val="00307024"/>
    <w:rsid w:val="00307A3C"/>
    <w:rsid w:val="00307DE8"/>
    <w:rsid w:val="0031062B"/>
    <w:rsid w:val="00310F36"/>
    <w:rsid w:val="003113C2"/>
    <w:rsid w:val="0031164D"/>
    <w:rsid w:val="003116DF"/>
    <w:rsid w:val="0031200E"/>
    <w:rsid w:val="00312660"/>
    <w:rsid w:val="00313F15"/>
    <w:rsid w:val="0031418E"/>
    <w:rsid w:val="0031438F"/>
    <w:rsid w:val="00314A2F"/>
    <w:rsid w:val="00314D83"/>
    <w:rsid w:val="003154E6"/>
    <w:rsid w:val="00315823"/>
    <w:rsid w:val="00315C31"/>
    <w:rsid w:val="00316740"/>
    <w:rsid w:val="00316EE7"/>
    <w:rsid w:val="00317365"/>
    <w:rsid w:val="00320863"/>
    <w:rsid w:val="00321A5F"/>
    <w:rsid w:val="003226AC"/>
    <w:rsid w:val="00322A62"/>
    <w:rsid w:val="00322BA2"/>
    <w:rsid w:val="00323759"/>
    <w:rsid w:val="00323D8A"/>
    <w:rsid w:val="00324450"/>
    <w:rsid w:val="00325075"/>
    <w:rsid w:val="0032516A"/>
    <w:rsid w:val="003274E7"/>
    <w:rsid w:val="00330A5B"/>
    <w:rsid w:val="0033351D"/>
    <w:rsid w:val="0033477E"/>
    <w:rsid w:val="00334EAB"/>
    <w:rsid w:val="003359FC"/>
    <w:rsid w:val="00336034"/>
    <w:rsid w:val="00336F9E"/>
    <w:rsid w:val="0034003C"/>
    <w:rsid w:val="0034010F"/>
    <w:rsid w:val="00340178"/>
    <w:rsid w:val="00341C42"/>
    <w:rsid w:val="0034228D"/>
    <w:rsid w:val="003426F4"/>
    <w:rsid w:val="00344ADC"/>
    <w:rsid w:val="003450D2"/>
    <w:rsid w:val="003455A7"/>
    <w:rsid w:val="00346DD3"/>
    <w:rsid w:val="00347734"/>
    <w:rsid w:val="00347D1F"/>
    <w:rsid w:val="003501B8"/>
    <w:rsid w:val="003514BE"/>
    <w:rsid w:val="003514D1"/>
    <w:rsid w:val="0035192D"/>
    <w:rsid w:val="00355CDA"/>
    <w:rsid w:val="00357AC1"/>
    <w:rsid w:val="003604A6"/>
    <w:rsid w:val="003619AC"/>
    <w:rsid w:val="00361B18"/>
    <w:rsid w:val="00361E30"/>
    <w:rsid w:val="00361FA8"/>
    <w:rsid w:val="003630E7"/>
    <w:rsid w:val="00363B55"/>
    <w:rsid w:val="003646B1"/>
    <w:rsid w:val="0036567B"/>
    <w:rsid w:val="00367B45"/>
    <w:rsid w:val="00367EA4"/>
    <w:rsid w:val="003705A9"/>
    <w:rsid w:val="00371179"/>
    <w:rsid w:val="003713A3"/>
    <w:rsid w:val="0037155D"/>
    <w:rsid w:val="00371C2A"/>
    <w:rsid w:val="00371E3D"/>
    <w:rsid w:val="00372391"/>
    <w:rsid w:val="00373657"/>
    <w:rsid w:val="00374004"/>
    <w:rsid w:val="00374104"/>
    <w:rsid w:val="003746FD"/>
    <w:rsid w:val="0037640B"/>
    <w:rsid w:val="00376CD4"/>
    <w:rsid w:val="003774F1"/>
    <w:rsid w:val="00377A00"/>
    <w:rsid w:val="00380BBD"/>
    <w:rsid w:val="00382222"/>
    <w:rsid w:val="00382B17"/>
    <w:rsid w:val="00382D6D"/>
    <w:rsid w:val="00382E45"/>
    <w:rsid w:val="00383A79"/>
    <w:rsid w:val="00383DE2"/>
    <w:rsid w:val="00384546"/>
    <w:rsid w:val="00385BD0"/>
    <w:rsid w:val="00387494"/>
    <w:rsid w:val="00390189"/>
    <w:rsid w:val="003903B4"/>
    <w:rsid w:val="00391011"/>
    <w:rsid w:val="00392FF2"/>
    <w:rsid w:val="003933B7"/>
    <w:rsid w:val="0039352C"/>
    <w:rsid w:val="00393ADF"/>
    <w:rsid w:val="00394C9D"/>
    <w:rsid w:val="00395216"/>
    <w:rsid w:val="00395B3B"/>
    <w:rsid w:val="00395E9C"/>
    <w:rsid w:val="0039752D"/>
    <w:rsid w:val="003A1319"/>
    <w:rsid w:val="003A1421"/>
    <w:rsid w:val="003A2311"/>
    <w:rsid w:val="003A2C1B"/>
    <w:rsid w:val="003A2D4A"/>
    <w:rsid w:val="003A321E"/>
    <w:rsid w:val="003A4973"/>
    <w:rsid w:val="003A6360"/>
    <w:rsid w:val="003A6E30"/>
    <w:rsid w:val="003A750B"/>
    <w:rsid w:val="003A7945"/>
    <w:rsid w:val="003B12A1"/>
    <w:rsid w:val="003B3E71"/>
    <w:rsid w:val="003B42A4"/>
    <w:rsid w:val="003B4489"/>
    <w:rsid w:val="003B47B3"/>
    <w:rsid w:val="003B6012"/>
    <w:rsid w:val="003B60DF"/>
    <w:rsid w:val="003C1073"/>
    <w:rsid w:val="003C1CAB"/>
    <w:rsid w:val="003C2DC1"/>
    <w:rsid w:val="003C2F3E"/>
    <w:rsid w:val="003C37A1"/>
    <w:rsid w:val="003C42D0"/>
    <w:rsid w:val="003C50C0"/>
    <w:rsid w:val="003C56C1"/>
    <w:rsid w:val="003C5D7C"/>
    <w:rsid w:val="003C7B75"/>
    <w:rsid w:val="003D07A3"/>
    <w:rsid w:val="003D0A05"/>
    <w:rsid w:val="003D2A69"/>
    <w:rsid w:val="003D2C33"/>
    <w:rsid w:val="003D3AA9"/>
    <w:rsid w:val="003D5EA8"/>
    <w:rsid w:val="003D6473"/>
    <w:rsid w:val="003D7071"/>
    <w:rsid w:val="003D77C6"/>
    <w:rsid w:val="003E1908"/>
    <w:rsid w:val="003E198F"/>
    <w:rsid w:val="003E2580"/>
    <w:rsid w:val="003E2DAA"/>
    <w:rsid w:val="003E4278"/>
    <w:rsid w:val="003E498A"/>
    <w:rsid w:val="003E5417"/>
    <w:rsid w:val="003E6449"/>
    <w:rsid w:val="003E68AF"/>
    <w:rsid w:val="003E7933"/>
    <w:rsid w:val="003F046D"/>
    <w:rsid w:val="003F0B99"/>
    <w:rsid w:val="003F36CF"/>
    <w:rsid w:val="003F41FE"/>
    <w:rsid w:val="003F51CF"/>
    <w:rsid w:val="003F541C"/>
    <w:rsid w:val="003F5E10"/>
    <w:rsid w:val="003F6AB8"/>
    <w:rsid w:val="003F7AC8"/>
    <w:rsid w:val="004003F3"/>
    <w:rsid w:val="00400DB0"/>
    <w:rsid w:val="0040113E"/>
    <w:rsid w:val="004038B9"/>
    <w:rsid w:val="0040420A"/>
    <w:rsid w:val="00405331"/>
    <w:rsid w:val="00405888"/>
    <w:rsid w:val="00405F69"/>
    <w:rsid w:val="00407439"/>
    <w:rsid w:val="004110EA"/>
    <w:rsid w:val="0041170E"/>
    <w:rsid w:val="004124A6"/>
    <w:rsid w:val="0041288C"/>
    <w:rsid w:val="004139F2"/>
    <w:rsid w:val="0041493F"/>
    <w:rsid w:val="00414C71"/>
    <w:rsid w:val="00414FBD"/>
    <w:rsid w:val="004152B1"/>
    <w:rsid w:val="00415739"/>
    <w:rsid w:val="004157DA"/>
    <w:rsid w:val="0041609F"/>
    <w:rsid w:val="00416735"/>
    <w:rsid w:val="00416B20"/>
    <w:rsid w:val="00417626"/>
    <w:rsid w:val="00420BA9"/>
    <w:rsid w:val="00421584"/>
    <w:rsid w:val="00421E3A"/>
    <w:rsid w:val="00421F5D"/>
    <w:rsid w:val="004231A2"/>
    <w:rsid w:val="00424FE9"/>
    <w:rsid w:val="00425168"/>
    <w:rsid w:val="004272A8"/>
    <w:rsid w:val="00430C82"/>
    <w:rsid w:val="0043222A"/>
    <w:rsid w:val="00433343"/>
    <w:rsid w:val="00433955"/>
    <w:rsid w:val="004349BA"/>
    <w:rsid w:val="00434E3A"/>
    <w:rsid w:val="00435B22"/>
    <w:rsid w:val="0043664C"/>
    <w:rsid w:val="00437ECF"/>
    <w:rsid w:val="00441F46"/>
    <w:rsid w:val="0044202A"/>
    <w:rsid w:val="00443E0E"/>
    <w:rsid w:val="00444A32"/>
    <w:rsid w:val="00444B2B"/>
    <w:rsid w:val="00447199"/>
    <w:rsid w:val="0044778E"/>
    <w:rsid w:val="00451264"/>
    <w:rsid w:val="0045195D"/>
    <w:rsid w:val="00451E31"/>
    <w:rsid w:val="004527FE"/>
    <w:rsid w:val="00453145"/>
    <w:rsid w:val="004539D8"/>
    <w:rsid w:val="00455859"/>
    <w:rsid w:val="00455B23"/>
    <w:rsid w:val="00456C33"/>
    <w:rsid w:val="00457938"/>
    <w:rsid w:val="00460538"/>
    <w:rsid w:val="00460DBC"/>
    <w:rsid w:val="00461B14"/>
    <w:rsid w:val="00462649"/>
    <w:rsid w:val="004629F5"/>
    <w:rsid w:val="00463230"/>
    <w:rsid w:val="00463A59"/>
    <w:rsid w:val="00463E06"/>
    <w:rsid w:val="00464E37"/>
    <w:rsid w:val="00465C0E"/>
    <w:rsid w:val="00466AC0"/>
    <w:rsid w:val="00467D15"/>
    <w:rsid w:val="0047010E"/>
    <w:rsid w:val="004705FE"/>
    <w:rsid w:val="00471EB1"/>
    <w:rsid w:val="00472231"/>
    <w:rsid w:val="00472647"/>
    <w:rsid w:val="00472F96"/>
    <w:rsid w:val="0047305B"/>
    <w:rsid w:val="00473E0C"/>
    <w:rsid w:val="00476563"/>
    <w:rsid w:val="00476CE9"/>
    <w:rsid w:val="0047712D"/>
    <w:rsid w:val="00477C3E"/>
    <w:rsid w:val="00477F43"/>
    <w:rsid w:val="00481A67"/>
    <w:rsid w:val="00481AFE"/>
    <w:rsid w:val="00482222"/>
    <w:rsid w:val="004824EC"/>
    <w:rsid w:val="00482911"/>
    <w:rsid w:val="004844BD"/>
    <w:rsid w:val="00484EF3"/>
    <w:rsid w:val="00486800"/>
    <w:rsid w:val="00486CD5"/>
    <w:rsid w:val="004879F6"/>
    <w:rsid w:val="00487C6E"/>
    <w:rsid w:val="00492457"/>
    <w:rsid w:val="00492BAC"/>
    <w:rsid w:val="00492ED6"/>
    <w:rsid w:val="00492F85"/>
    <w:rsid w:val="00493E21"/>
    <w:rsid w:val="004948D6"/>
    <w:rsid w:val="00494BA2"/>
    <w:rsid w:val="00496336"/>
    <w:rsid w:val="004963EF"/>
    <w:rsid w:val="004971A1"/>
    <w:rsid w:val="00497532"/>
    <w:rsid w:val="00497E62"/>
    <w:rsid w:val="004A06C7"/>
    <w:rsid w:val="004A0D68"/>
    <w:rsid w:val="004A22E3"/>
    <w:rsid w:val="004A628A"/>
    <w:rsid w:val="004A629B"/>
    <w:rsid w:val="004A6691"/>
    <w:rsid w:val="004B06CC"/>
    <w:rsid w:val="004B1FBA"/>
    <w:rsid w:val="004B28E3"/>
    <w:rsid w:val="004B2CC6"/>
    <w:rsid w:val="004B3858"/>
    <w:rsid w:val="004B5C73"/>
    <w:rsid w:val="004B618C"/>
    <w:rsid w:val="004B736E"/>
    <w:rsid w:val="004C021A"/>
    <w:rsid w:val="004C1BE4"/>
    <w:rsid w:val="004C2F7F"/>
    <w:rsid w:val="004C3172"/>
    <w:rsid w:val="004C3B10"/>
    <w:rsid w:val="004C4690"/>
    <w:rsid w:val="004C46E7"/>
    <w:rsid w:val="004C4AA5"/>
    <w:rsid w:val="004C4C14"/>
    <w:rsid w:val="004C6C9A"/>
    <w:rsid w:val="004D0C67"/>
    <w:rsid w:val="004D1070"/>
    <w:rsid w:val="004D23C6"/>
    <w:rsid w:val="004D30B1"/>
    <w:rsid w:val="004D4C85"/>
    <w:rsid w:val="004D6008"/>
    <w:rsid w:val="004E0122"/>
    <w:rsid w:val="004E074D"/>
    <w:rsid w:val="004E0DEA"/>
    <w:rsid w:val="004E0F1D"/>
    <w:rsid w:val="004E131D"/>
    <w:rsid w:val="004E1EF9"/>
    <w:rsid w:val="004E40BB"/>
    <w:rsid w:val="004E5015"/>
    <w:rsid w:val="004E559A"/>
    <w:rsid w:val="004E5DD6"/>
    <w:rsid w:val="004E63A9"/>
    <w:rsid w:val="004E6691"/>
    <w:rsid w:val="004E7EEC"/>
    <w:rsid w:val="004F0283"/>
    <w:rsid w:val="004F0785"/>
    <w:rsid w:val="004F1AC7"/>
    <w:rsid w:val="004F2313"/>
    <w:rsid w:val="004F2899"/>
    <w:rsid w:val="004F30A3"/>
    <w:rsid w:val="004F31DE"/>
    <w:rsid w:val="004F4B26"/>
    <w:rsid w:val="00500E4D"/>
    <w:rsid w:val="00502052"/>
    <w:rsid w:val="00504061"/>
    <w:rsid w:val="00504B61"/>
    <w:rsid w:val="00510658"/>
    <w:rsid w:val="00511345"/>
    <w:rsid w:val="00511CFF"/>
    <w:rsid w:val="00511EC8"/>
    <w:rsid w:val="00512755"/>
    <w:rsid w:val="0051397F"/>
    <w:rsid w:val="00513E46"/>
    <w:rsid w:val="00514677"/>
    <w:rsid w:val="00515327"/>
    <w:rsid w:val="00515852"/>
    <w:rsid w:val="00515E4F"/>
    <w:rsid w:val="00516DEE"/>
    <w:rsid w:val="00520218"/>
    <w:rsid w:val="00525734"/>
    <w:rsid w:val="00526848"/>
    <w:rsid w:val="00526CD2"/>
    <w:rsid w:val="00526DA5"/>
    <w:rsid w:val="00527724"/>
    <w:rsid w:val="00530752"/>
    <w:rsid w:val="00530917"/>
    <w:rsid w:val="00531C40"/>
    <w:rsid w:val="005344ED"/>
    <w:rsid w:val="00535A7F"/>
    <w:rsid w:val="00536E69"/>
    <w:rsid w:val="005375A0"/>
    <w:rsid w:val="00540717"/>
    <w:rsid w:val="00541B56"/>
    <w:rsid w:val="00541D68"/>
    <w:rsid w:val="00541F77"/>
    <w:rsid w:val="0054409A"/>
    <w:rsid w:val="0054446C"/>
    <w:rsid w:val="0054447B"/>
    <w:rsid w:val="005448D7"/>
    <w:rsid w:val="00544A38"/>
    <w:rsid w:val="00545193"/>
    <w:rsid w:val="005454E3"/>
    <w:rsid w:val="005516B6"/>
    <w:rsid w:val="00552387"/>
    <w:rsid w:val="00552F15"/>
    <w:rsid w:val="00553F32"/>
    <w:rsid w:val="0055466D"/>
    <w:rsid w:val="00556F86"/>
    <w:rsid w:val="0056060D"/>
    <w:rsid w:val="00560BEC"/>
    <w:rsid w:val="00561759"/>
    <w:rsid w:val="00562378"/>
    <w:rsid w:val="00562F4E"/>
    <w:rsid w:val="0056479B"/>
    <w:rsid w:val="00567164"/>
    <w:rsid w:val="00567889"/>
    <w:rsid w:val="00570022"/>
    <w:rsid w:val="00570128"/>
    <w:rsid w:val="005712ED"/>
    <w:rsid w:val="00572DAA"/>
    <w:rsid w:val="005730DC"/>
    <w:rsid w:val="00573B28"/>
    <w:rsid w:val="00574CC7"/>
    <w:rsid w:val="005767CC"/>
    <w:rsid w:val="005771A7"/>
    <w:rsid w:val="005779C7"/>
    <w:rsid w:val="005804F2"/>
    <w:rsid w:val="00580F7B"/>
    <w:rsid w:val="0058110A"/>
    <w:rsid w:val="00582980"/>
    <w:rsid w:val="00582F09"/>
    <w:rsid w:val="00583EBF"/>
    <w:rsid w:val="00584052"/>
    <w:rsid w:val="005847A5"/>
    <w:rsid w:val="00586B2F"/>
    <w:rsid w:val="00586DC5"/>
    <w:rsid w:val="00587AE2"/>
    <w:rsid w:val="00587C38"/>
    <w:rsid w:val="00587D00"/>
    <w:rsid w:val="0059069B"/>
    <w:rsid w:val="005906FA"/>
    <w:rsid w:val="005907B5"/>
    <w:rsid w:val="00591015"/>
    <w:rsid w:val="005921EE"/>
    <w:rsid w:val="00592D10"/>
    <w:rsid w:val="0059354F"/>
    <w:rsid w:val="00593AD1"/>
    <w:rsid w:val="00594064"/>
    <w:rsid w:val="005940D7"/>
    <w:rsid w:val="00594B97"/>
    <w:rsid w:val="00595B32"/>
    <w:rsid w:val="00595BA2"/>
    <w:rsid w:val="005A04C6"/>
    <w:rsid w:val="005A08B2"/>
    <w:rsid w:val="005A0D0C"/>
    <w:rsid w:val="005A126A"/>
    <w:rsid w:val="005A1D68"/>
    <w:rsid w:val="005A3B5F"/>
    <w:rsid w:val="005A3CBE"/>
    <w:rsid w:val="005A4B83"/>
    <w:rsid w:val="005A6D6D"/>
    <w:rsid w:val="005A71C5"/>
    <w:rsid w:val="005A74BC"/>
    <w:rsid w:val="005A7D89"/>
    <w:rsid w:val="005B0F6A"/>
    <w:rsid w:val="005B1A2C"/>
    <w:rsid w:val="005B257B"/>
    <w:rsid w:val="005B26A0"/>
    <w:rsid w:val="005B26B4"/>
    <w:rsid w:val="005B2792"/>
    <w:rsid w:val="005B404E"/>
    <w:rsid w:val="005B41EB"/>
    <w:rsid w:val="005B42EB"/>
    <w:rsid w:val="005B4EFE"/>
    <w:rsid w:val="005B5AD3"/>
    <w:rsid w:val="005B6291"/>
    <w:rsid w:val="005B6377"/>
    <w:rsid w:val="005B661D"/>
    <w:rsid w:val="005B7820"/>
    <w:rsid w:val="005C0784"/>
    <w:rsid w:val="005C0DC5"/>
    <w:rsid w:val="005C11DB"/>
    <w:rsid w:val="005C22CC"/>
    <w:rsid w:val="005C2A1A"/>
    <w:rsid w:val="005C3829"/>
    <w:rsid w:val="005C3E0E"/>
    <w:rsid w:val="005C3F1D"/>
    <w:rsid w:val="005C4292"/>
    <w:rsid w:val="005C42C0"/>
    <w:rsid w:val="005C4BF0"/>
    <w:rsid w:val="005C55D3"/>
    <w:rsid w:val="005C5703"/>
    <w:rsid w:val="005C5A66"/>
    <w:rsid w:val="005C71BD"/>
    <w:rsid w:val="005C7BF5"/>
    <w:rsid w:val="005C7CAF"/>
    <w:rsid w:val="005D02A6"/>
    <w:rsid w:val="005D0FA6"/>
    <w:rsid w:val="005D30AB"/>
    <w:rsid w:val="005D3A6C"/>
    <w:rsid w:val="005D406C"/>
    <w:rsid w:val="005D5309"/>
    <w:rsid w:val="005D56AC"/>
    <w:rsid w:val="005D6A72"/>
    <w:rsid w:val="005D6EFD"/>
    <w:rsid w:val="005E0182"/>
    <w:rsid w:val="005E1FF0"/>
    <w:rsid w:val="005E27EE"/>
    <w:rsid w:val="005E7330"/>
    <w:rsid w:val="005E7B12"/>
    <w:rsid w:val="005F0251"/>
    <w:rsid w:val="005F0F3F"/>
    <w:rsid w:val="005F2F8F"/>
    <w:rsid w:val="005F3C27"/>
    <w:rsid w:val="005F45F4"/>
    <w:rsid w:val="005F58E8"/>
    <w:rsid w:val="005F5AB6"/>
    <w:rsid w:val="005F71DF"/>
    <w:rsid w:val="005F7F84"/>
    <w:rsid w:val="00600094"/>
    <w:rsid w:val="00601E5F"/>
    <w:rsid w:val="006049E6"/>
    <w:rsid w:val="00604AA5"/>
    <w:rsid w:val="00604DCD"/>
    <w:rsid w:val="00604FDC"/>
    <w:rsid w:val="00605E12"/>
    <w:rsid w:val="00606717"/>
    <w:rsid w:val="0060714D"/>
    <w:rsid w:val="0061239B"/>
    <w:rsid w:val="0061259A"/>
    <w:rsid w:val="00612F62"/>
    <w:rsid w:val="00613C91"/>
    <w:rsid w:val="00613D39"/>
    <w:rsid w:val="00614078"/>
    <w:rsid w:val="006145FB"/>
    <w:rsid w:val="006146D9"/>
    <w:rsid w:val="00615C09"/>
    <w:rsid w:val="00615F15"/>
    <w:rsid w:val="00616508"/>
    <w:rsid w:val="006167B4"/>
    <w:rsid w:val="00617169"/>
    <w:rsid w:val="006204B7"/>
    <w:rsid w:val="006212EC"/>
    <w:rsid w:val="006218FC"/>
    <w:rsid w:val="00621F96"/>
    <w:rsid w:val="0062217F"/>
    <w:rsid w:val="0062269C"/>
    <w:rsid w:val="006242F3"/>
    <w:rsid w:val="00625820"/>
    <w:rsid w:val="00627976"/>
    <w:rsid w:val="006303EB"/>
    <w:rsid w:val="00630E85"/>
    <w:rsid w:val="0063133A"/>
    <w:rsid w:val="006315D1"/>
    <w:rsid w:val="0063169B"/>
    <w:rsid w:val="00631A37"/>
    <w:rsid w:val="006323A8"/>
    <w:rsid w:val="00632BCC"/>
    <w:rsid w:val="006337F2"/>
    <w:rsid w:val="00633D8F"/>
    <w:rsid w:val="0063446F"/>
    <w:rsid w:val="00634951"/>
    <w:rsid w:val="0063557F"/>
    <w:rsid w:val="00636758"/>
    <w:rsid w:val="00636812"/>
    <w:rsid w:val="00636868"/>
    <w:rsid w:val="0063731B"/>
    <w:rsid w:val="00641119"/>
    <w:rsid w:val="00642E67"/>
    <w:rsid w:val="00643573"/>
    <w:rsid w:val="00646156"/>
    <w:rsid w:val="0064641F"/>
    <w:rsid w:val="00650091"/>
    <w:rsid w:val="0065026C"/>
    <w:rsid w:val="0065176D"/>
    <w:rsid w:val="00651A68"/>
    <w:rsid w:val="00652410"/>
    <w:rsid w:val="006529C0"/>
    <w:rsid w:val="00652B1C"/>
    <w:rsid w:val="00652FCF"/>
    <w:rsid w:val="00653008"/>
    <w:rsid w:val="00655272"/>
    <w:rsid w:val="00656D53"/>
    <w:rsid w:val="00660785"/>
    <w:rsid w:val="00660CCD"/>
    <w:rsid w:val="00661AAD"/>
    <w:rsid w:val="006637BB"/>
    <w:rsid w:val="00665027"/>
    <w:rsid w:val="00665052"/>
    <w:rsid w:val="006654C1"/>
    <w:rsid w:val="0066599B"/>
    <w:rsid w:val="00665A36"/>
    <w:rsid w:val="00666341"/>
    <w:rsid w:val="006666DD"/>
    <w:rsid w:val="0066685B"/>
    <w:rsid w:val="006676EF"/>
    <w:rsid w:val="00672318"/>
    <w:rsid w:val="006737F7"/>
    <w:rsid w:val="00673D02"/>
    <w:rsid w:val="00673F48"/>
    <w:rsid w:val="0067483C"/>
    <w:rsid w:val="0067488C"/>
    <w:rsid w:val="00674EF6"/>
    <w:rsid w:val="00674FCB"/>
    <w:rsid w:val="00675E9F"/>
    <w:rsid w:val="00676404"/>
    <w:rsid w:val="00680935"/>
    <w:rsid w:val="006816E0"/>
    <w:rsid w:val="006819E7"/>
    <w:rsid w:val="0068289D"/>
    <w:rsid w:val="006833A2"/>
    <w:rsid w:val="00684E68"/>
    <w:rsid w:val="00684FCE"/>
    <w:rsid w:val="00686167"/>
    <w:rsid w:val="0068638A"/>
    <w:rsid w:val="00686C27"/>
    <w:rsid w:val="00686E5F"/>
    <w:rsid w:val="00690716"/>
    <w:rsid w:val="006922A5"/>
    <w:rsid w:val="006923DC"/>
    <w:rsid w:val="00693808"/>
    <w:rsid w:val="006953C6"/>
    <w:rsid w:val="0069587B"/>
    <w:rsid w:val="00695F41"/>
    <w:rsid w:val="00696097"/>
    <w:rsid w:val="00696DC6"/>
    <w:rsid w:val="006A0BDC"/>
    <w:rsid w:val="006A0F69"/>
    <w:rsid w:val="006A15AF"/>
    <w:rsid w:val="006A286B"/>
    <w:rsid w:val="006A3A9B"/>
    <w:rsid w:val="006A4C5D"/>
    <w:rsid w:val="006A5011"/>
    <w:rsid w:val="006A5FC3"/>
    <w:rsid w:val="006A6843"/>
    <w:rsid w:val="006A6A35"/>
    <w:rsid w:val="006A6E0B"/>
    <w:rsid w:val="006A758B"/>
    <w:rsid w:val="006B0979"/>
    <w:rsid w:val="006B09EC"/>
    <w:rsid w:val="006B29B3"/>
    <w:rsid w:val="006B2F26"/>
    <w:rsid w:val="006B325F"/>
    <w:rsid w:val="006B33BB"/>
    <w:rsid w:val="006B3406"/>
    <w:rsid w:val="006B3F26"/>
    <w:rsid w:val="006B5476"/>
    <w:rsid w:val="006B621A"/>
    <w:rsid w:val="006B6FEE"/>
    <w:rsid w:val="006B749E"/>
    <w:rsid w:val="006C008C"/>
    <w:rsid w:val="006C04EF"/>
    <w:rsid w:val="006C0AC1"/>
    <w:rsid w:val="006C0E64"/>
    <w:rsid w:val="006C150E"/>
    <w:rsid w:val="006C18E4"/>
    <w:rsid w:val="006C3DFC"/>
    <w:rsid w:val="006C4C90"/>
    <w:rsid w:val="006C5116"/>
    <w:rsid w:val="006C52EB"/>
    <w:rsid w:val="006C5BCE"/>
    <w:rsid w:val="006C5E1C"/>
    <w:rsid w:val="006C604A"/>
    <w:rsid w:val="006C6AD3"/>
    <w:rsid w:val="006D02B9"/>
    <w:rsid w:val="006D08EE"/>
    <w:rsid w:val="006D1503"/>
    <w:rsid w:val="006D1CF6"/>
    <w:rsid w:val="006D27CD"/>
    <w:rsid w:val="006D2DB7"/>
    <w:rsid w:val="006D361E"/>
    <w:rsid w:val="006D3AE0"/>
    <w:rsid w:val="006D48FD"/>
    <w:rsid w:val="006D4FF0"/>
    <w:rsid w:val="006D506B"/>
    <w:rsid w:val="006D64AF"/>
    <w:rsid w:val="006D67F3"/>
    <w:rsid w:val="006D7E91"/>
    <w:rsid w:val="006E01B5"/>
    <w:rsid w:val="006E041B"/>
    <w:rsid w:val="006E0763"/>
    <w:rsid w:val="006E0882"/>
    <w:rsid w:val="006E135E"/>
    <w:rsid w:val="006E1B6D"/>
    <w:rsid w:val="006E2EB8"/>
    <w:rsid w:val="006E3668"/>
    <w:rsid w:val="006E4F37"/>
    <w:rsid w:val="006E54A2"/>
    <w:rsid w:val="006E580C"/>
    <w:rsid w:val="006E67D6"/>
    <w:rsid w:val="006E6894"/>
    <w:rsid w:val="006E7BE8"/>
    <w:rsid w:val="006E7FA3"/>
    <w:rsid w:val="006F0518"/>
    <w:rsid w:val="006F0562"/>
    <w:rsid w:val="006F0F55"/>
    <w:rsid w:val="006F1657"/>
    <w:rsid w:val="006F17DF"/>
    <w:rsid w:val="006F180C"/>
    <w:rsid w:val="006F1A1C"/>
    <w:rsid w:val="006F1BA5"/>
    <w:rsid w:val="006F21E7"/>
    <w:rsid w:val="006F30D5"/>
    <w:rsid w:val="006F45B4"/>
    <w:rsid w:val="006F6591"/>
    <w:rsid w:val="006F7129"/>
    <w:rsid w:val="006F7840"/>
    <w:rsid w:val="00700D7F"/>
    <w:rsid w:val="00700F7D"/>
    <w:rsid w:val="00701039"/>
    <w:rsid w:val="0070111C"/>
    <w:rsid w:val="007011A1"/>
    <w:rsid w:val="00703080"/>
    <w:rsid w:val="0070318B"/>
    <w:rsid w:val="00703A95"/>
    <w:rsid w:val="007041B0"/>
    <w:rsid w:val="00704518"/>
    <w:rsid w:val="00704742"/>
    <w:rsid w:val="00704ADE"/>
    <w:rsid w:val="00704D27"/>
    <w:rsid w:val="007056CC"/>
    <w:rsid w:val="00706574"/>
    <w:rsid w:val="00707094"/>
    <w:rsid w:val="007071B5"/>
    <w:rsid w:val="00710736"/>
    <w:rsid w:val="00710EBC"/>
    <w:rsid w:val="0071168E"/>
    <w:rsid w:val="00712B5B"/>
    <w:rsid w:val="00712C98"/>
    <w:rsid w:val="00712EC5"/>
    <w:rsid w:val="00713402"/>
    <w:rsid w:val="0071459D"/>
    <w:rsid w:val="00714D7B"/>
    <w:rsid w:val="00715009"/>
    <w:rsid w:val="007154E1"/>
    <w:rsid w:val="007163AF"/>
    <w:rsid w:val="00716EA0"/>
    <w:rsid w:val="00721297"/>
    <w:rsid w:val="00721595"/>
    <w:rsid w:val="00721645"/>
    <w:rsid w:val="0072219F"/>
    <w:rsid w:val="0072364A"/>
    <w:rsid w:val="00723BB3"/>
    <w:rsid w:val="0072464D"/>
    <w:rsid w:val="00725803"/>
    <w:rsid w:val="007261B6"/>
    <w:rsid w:val="00727BFF"/>
    <w:rsid w:val="00730BCF"/>
    <w:rsid w:val="00730BEC"/>
    <w:rsid w:val="00731B1A"/>
    <w:rsid w:val="0073242B"/>
    <w:rsid w:val="00734A91"/>
    <w:rsid w:val="00734CFD"/>
    <w:rsid w:val="00735695"/>
    <w:rsid w:val="0073574B"/>
    <w:rsid w:val="00736F43"/>
    <w:rsid w:val="007379B3"/>
    <w:rsid w:val="00737E7C"/>
    <w:rsid w:val="00740061"/>
    <w:rsid w:val="0074192E"/>
    <w:rsid w:val="007434B3"/>
    <w:rsid w:val="00744291"/>
    <w:rsid w:val="007451A8"/>
    <w:rsid w:val="0074620E"/>
    <w:rsid w:val="0074679E"/>
    <w:rsid w:val="00747130"/>
    <w:rsid w:val="00747DE2"/>
    <w:rsid w:val="007507A8"/>
    <w:rsid w:val="00750FD6"/>
    <w:rsid w:val="007515B7"/>
    <w:rsid w:val="0075178E"/>
    <w:rsid w:val="00751E81"/>
    <w:rsid w:val="00752616"/>
    <w:rsid w:val="00752AA1"/>
    <w:rsid w:val="00753120"/>
    <w:rsid w:val="00753CED"/>
    <w:rsid w:val="00754760"/>
    <w:rsid w:val="00754A76"/>
    <w:rsid w:val="0075585B"/>
    <w:rsid w:val="00755CF4"/>
    <w:rsid w:val="00756446"/>
    <w:rsid w:val="0075704C"/>
    <w:rsid w:val="00760A42"/>
    <w:rsid w:val="00761C3E"/>
    <w:rsid w:val="0076206D"/>
    <w:rsid w:val="0076455A"/>
    <w:rsid w:val="00764CE4"/>
    <w:rsid w:val="00764D8F"/>
    <w:rsid w:val="00766252"/>
    <w:rsid w:val="00767224"/>
    <w:rsid w:val="00767644"/>
    <w:rsid w:val="00767B7B"/>
    <w:rsid w:val="0077090C"/>
    <w:rsid w:val="00770FD5"/>
    <w:rsid w:val="00771A2D"/>
    <w:rsid w:val="0077232A"/>
    <w:rsid w:val="00773323"/>
    <w:rsid w:val="00774984"/>
    <w:rsid w:val="00774F02"/>
    <w:rsid w:val="0077564B"/>
    <w:rsid w:val="007764F0"/>
    <w:rsid w:val="007776D3"/>
    <w:rsid w:val="00777730"/>
    <w:rsid w:val="0078295C"/>
    <w:rsid w:val="00782C92"/>
    <w:rsid w:val="00782CC2"/>
    <w:rsid w:val="007835BF"/>
    <w:rsid w:val="007848F3"/>
    <w:rsid w:val="0078597C"/>
    <w:rsid w:val="007869B3"/>
    <w:rsid w:val="00787A09"/>
    <w:rsid w:val="00787C1A"/>
    <w:rsid w:val="007901E6"/>
    <w:rsid w:val="0079084A"/>
    <w:rsid w:val="00790897"/>
    <w:rsid w:val="00790BDE"/>
    <w:rsid w:val="007931FE"/>
    <w:rsid w:val="0079473A"/>
    <w:rsid w:val="00794832"/>
    <w:rsid w:val="00794910"/>
    <w:rsid w:val="007A0C33"/>
    <w:rsid w:val="007A3830"/>
    <w:rsid w:val="007A3922"/>
    <w:rsid w:val="007A3D1E"/>
    <w:rsid w:val="007A4072"/>
    <w:rsid w:val="007A4D9E"/>
    <w:rsid w:val="007A584C"/>
    <w:rsid w:val="007A58D9"/>
    <w:rsid w:val="007A5B92"/>
    <w:rsid w:val="007A662E"/>
    <w:rsid w:val="007B00D7"/>
    <w:rsid w:val="007B014E"/>
    <w:rsid w:val="007B091A"/>
    <w:rsid w:val="007B0A62"/>
    <w:rsid w:val="007B1F34"/>
    <w:rsid w:val="007B260E"/>
    <w:rsid w:val="007B2814"/>
    <w:rsid w:val="007B291B"/>
    <w:rsid w:val="007B2A5D"/>
    <w:rsid w:val="007B3B33"/>
    <w:rsid w:val="007B44D6"/>
    <w:rsid w:val="007B46FF"/>
    <w:rsid w:val="007B5761"/>
    <w:rsid w:val="007B5B8C"/>
    <w:rsid w:val="007B6245"/>
    <w:rsid w:val="007B772A"/>
    <w:rsid w:val="007B7B7F"/>
    <w:rsid w:val="007C1C7B"/>
    <w:rsid w:val="007C335A"/>
    <w:rsid w:val="007C3710"/>
    <w:rsid w:val="007C3814"/>
    <w:rsid w:val="007C44B9"/>
    <w:rsid w:val="007C4A7B"/>
    <w:rsid w:val="007C53B7"/>
    <w:rsid w:val="007C5403"/>
    <w:rsid w:val="007C5F05"/>
    <w:rsid w:val="007C67B3"/>
    <w:rsid w:val="007C6EB0"/>
    <w:rsid w:val="007C74A5"/>
    <w:rsid w:val="007D2C8F"/>
    <w:rsid w:val="007D44CC"/>
    <w:rsid w:val="007D7C55"/>
    <w:rsid w:val="007E03C4"/>
    <w:rsid w:val="007E0FBD"/>
    <w:rsid w:val="007E1E09"/>
    <w:rsid w:val="007E37E3"/>
    <w:rsid w:val="007E3E49"/>
    <w:rsid w:val="007E4128"/>
    <w:rsid w:val="007E4294"/>
    <w:rsid w:val="007E46B6"/>
    <w:rsid w:val="007E491D"/>
    <w:rsid w:val="007E49A3"/>
    <w:rsid w:val="007E4C5B"/>
    <w:rsid w:val="007E5684"/>
    <w:rsid w:val="007E606C"/>
    <w:rsid w:val="007E6436"/>
    <w:rsid w:val="007E758C"/>
    <w:rsid w:val="007E7D74"/>
    <w:rsid w:val="007F0224"/>
    <w:rsid w:val="007F08DD"/>
    <w:rsid w:val="007F09D0"/>
    <w:rsid w:val="007F0EF9"/>
    <w:rsid w:val="007F116F"/>
    <w:rsid w:val="007F1612"/>
    <w:rsid w:val="007F1A08"/>
    <w:rsid w:val="007F328C"/>
    <w:rsid w:val="007F36E2"/>
    <w:rsid w:val="007F37DC"/>
    <w:rsid w:val="007F4271"/>
    <w:rsid w:val="007F5AF8"/>
    <w:rsid w:val="00800246"/>
    <w:rsid w:val="0080058B"/>
    <w:rsid w:val="00802523"/>
    <w:rsid w:val="00802BD3"/>
    <w:rsid w:val="00802CF7"/>
    <w:rsid w:val="00802F01"/>
    <w:rsid w:val="00803F9F"/>
    <w:rsid w:val="0080500F"/>
    <w:rsid w:val="00805E80"/>
    <w:rsid w:val="008069BF"/>
    <w:rsid w:val="00807C6D"/>
    <w:rsid w:val="008103ED"/>
    <w:rsid w:val="00817226"/>
    <w:rsid w:val="008172F6"/>
    <w:rsid w:val="008176B4"/>
    <w:rsid w:val="008208C3"/>
    <w:rsid w:val="00820DD8"/>
    <w:rsid w:val="00821ADD"/>
    <w:rsid w:val="008226D4"/>
    <w:rsid w:val="00822C81"/>
    <w:rsid w:val="00823E4E"/>
    <w:rsid w:val="00824289"/>
    <w:rsid w:val="0082444C"/>
    <w:rsid w:val="008272EC"/>
    <w:rsid w:val="008276B3"/>
    <w:rsid w:val="008302D7"/>
    <w:rsid w:val="00830F02"/>
    <w:rsid w:val="00831B63"/>
    <w:rsid w:val="0083213B"/>
    <w:rsid w:val="008330C8"/>
    <w:rsid w:val="00833DF8"/>
    <w:rsid w:val="00834282"/>
    <w:rsid w:val="00835143"/>
    <w:rsid w:val="00835385"/>
    <w:rsid w:val="00835B3D"/>
    <w:rsid w:val="00836FDB"/>
    <w:rsid w:val="00837D8B"/>
    <w:rsid w:val="00841DAB"/>
    <w:rsid w:val="00843646"/>
    <w:rsid w:val="00843E26"/>
    <w:rsid w:val="008471D1"/>
    <w:rsid w:val="008501ED"/>
    <w:rsid w:val="00850617"/>
    <w:rsid w:val="008506E5"/>
    <w:rsid w:val="00850849"/>
    <w:rsid w:val="00851753"/>
    <w:rsid w:val="00852165"/>
    <w:rsid w:val="0085220F"/>
    <w:rsid w:val="008528CB"/>
    <w:rsid w:val="008535FB"/>
    <w:rsid w:val="00853A04"/>
    <w:rsid w:val="00853AA4"/>
    <w:rsid w:val="00854A50"/>
    <w:rsid w:val="008551D4"/>
    <w:rsid w:val="008553D2"/>
    <w:rsid w:val="008578D9"/>
    <w:rsid w:val="00857E42"/>
    <w:rsid w:val="00860558"/>
    <w:rsid w:val="008609F6"/>
    <w:rsid w:val="0086287A"/>
    <w:rsid w:val="00864409"/>
    <w:rsid w:val="0086538B"/>
    <w:rsid w:val="0086543E"/>
    <w:rsid w:val="00867403"/>
    <w:rsid w:val="0086747C"/>
    <w:rsid w:val="00870F8B"/>
    <w:rsid w:val="00871552"/>
    <w:rsid w:val="00872497"/>
    <w:rsid w:val="008727C9"/>
    <w:rsid w:val="00873E99"/>
    <w:rsid w:val="0087491D"/>
    <w:rsid w:val="00874DFC"/>
    <w:rsid w:val="00875705"/>
    <w:rsid w:val="00875AFE"/>
    <w:rsid w:val="00876C10"/>
    <w:rsid w:val="00876EBB"/>
    <w:rsid w:val="00876F55"/>
    <w:rsid w:val="00877277"/>
    <w:rsid w:val="0088155C"/>
    <w:rsid w:val="00881A3F"/>
    <w:rsid w:val="00881BE2"/>
    <w:rsid w:val="00884209"/>
    <w:rsid w:val="0088548C"/>
    <w:rsid w:val="0088597B"/>
    <w:rsid w:val="00885AD6"/>
    <w:rsid w:val="00885F52"/>
    <w:rsid w:val="0088642B"/>
    <w:rsid w:val="00886C23"/>
    <w:rsid w:val="00887F4B"/>
    <w:rsid w:val="0089106F"/>
    <w:rsid w:val="008943C7"/>
    <w:rsid w:val="00895DD6"/>
    <w:rsid w:val="00896309"/>
    <w:rsid w:val="00897804"/>
    <w:rsid w:val="00897BB4"/>
    <w:rsid w:val="00897C75"/>
    <w:rsid w:val="008A0B82"/>
    <w:rsid w:val="008A1EBD"/>
    <w:rsid w:val="008A3630"/>
    <w:rsid w:val="008A3886"/>
    <w:rsid w:val="008A39C9"/>
    <w:rsid w:val="008A45F8"/>
    <w:rsid w:val="008A5E42"/>
    <w:rsid w:val="008A7A7B"/>
    <w:rsid w:val="008B0125"/>
    <w:rsid w:val="008B051A"/>
    <w:rsid w:val="008B193C"/>
    <w:rsid w:val="008B1CED"/>
    <w:rsid w:val="008B233E"/>
    <w:rsid w:val="008B3A74"/>
    <w:rsid w:val="008B3BD9"/>
    <w:rsid w:val="008B3C42"/>
    <w:rsid w:val="008B3C46"/>
    <w:rsid w:val="008B4668"/>
    <w:rsid w:val="008B588F"/>
    <w:rsid w:val="008B5982"/>
    <w:rsid w:val="008B5B57"/>
    <w:rsid w:val="008B651E"/>
    <w:rsid w:val="008B7943"/>
    <w:rsid w:val="008C1A8E"/>
    <w:rsid w:val="008C268C"/>
    <w:rsid w:val="008C27F5"/>
    <w:rsid w:val="008C2BEA"/>
    <w:rsid w:val="008C2C97"/>
    <w:rsid w:val="008C3A05"/>
    <w:rsid w:val="008C3BF4"/>
    <w:rsid w:val="008C40F0"/>
    <w:rsid w:val="008C7549"/>
    <w:rsid w:val="008C7589"/>
    <w:rsid w:val="008C78F6"/>
    <w:rsid w:val="008C7FA6"/>
    <w:rsid w:val="008D0183"/>
    <w:rsid w:val="008D08D0"/>
    <w:rsid w:val="008D1F2F"/>
    <w:rsid w:val="008D2730"/>
    <w:rsid w:val="008D2AAA"/>
    <w:rsid w:val="008D2FB9"/>
    <w:rsid w:val="008D31F0"/>
    <w:rsid w:val="008D3EB9"/>
    <w:rsid w:val="008D4B23"/>
    <w:rsid w:val="008D4CCF"/>
    <w:rsid w:val="008D50DD"/>
    <w:rsid w:val="008D5DC7"/>
    <w:rsid w:val="008D6005"/>
    <w:rsid w:val="008D6589"/>
    <w:rsid w:val="008E0D8E"/>
    <w:rsid w:val="008E13D9"/>
    <w:rsid w:val="008E2BB8"/>
    <w:rsid w:val="008E35A8"/>
    <w:rsid w:val="008E49DF"/>
    <w:rsid w:val="008E5982"/>
    <w:rsid w:val="008E6101"/>
    <w:rsid w:val="008E6A68"/>
    <w:rsid w:val="008F0079"/>
    <w:rsid w:val="008F0C80"/>
    <w:rsid w:val="008F0CFC"/>
    <w:rsid w:val="008F1AA2"/>
    <w:rsid w:val="008F2345"/>
    <w:rsid w:val="008F2B8A"/>
    <w:rsid w:val="008F4211"/>
    <w:rsid w:val="008F44EE"/>
    <w:rsid w:val="008F6756"/>
    <w:rsid w:val="008F6F28"/>
    <w:rsid w:val="008F7CA1"/>
    <w:rsid w:val="0090054D"/>
    <w:rsid w:val="009006D3"/>
    <w:rsid w:val="00900E17"/>
    <w:rsid w:val="0090270D"/>
    <w:rsid w:val="00902E50"/>
    <w:rsid w:val="009035DB"/>
    <w:rsid w:val="00903971"/>
    <w:rsid w:val="00905DA2"/>
    <w:rsid w:val="0090647F"/>
    <w:rsid w:val="009079A8"/>
    <w:rsid w:val="009100E1"/>
    <w:rsid w:val="0091012C"/>
    <w:rsid w:val="00910683"/>
    <w:rsid w:val="00911521"/>
    <w:rsid w:val="009121EA"/>
    <w:rsid w:val="00912576"/>
    <w:rsid w:val="009127B7"/>
    <w:rsid w:val="009155C2"/>
    <w:rsid w:val="00915812"/>
    <w:rsid w:val="009167D2"/>
    <w:rsid w:val="0091723A"/>
    <w:rsid w:val="00917534"/>
    <w:rsid w:val="009175BA"/>
    <w:rsid w:val="009205CF"/>
    <w:rsid w:val="0092203B"/>
    <w:rsid w:val="0092256C"/>
    <w:rsid w:val="00922DEE"/>
    <w:rsid w:val="00922F68"/>
    <w:rsid w:val="009236B5"/>
    <w:rsid w:val="009247CD"/>
    <w:rsid w:val="0092524F"/>
    <w:rsid w:val="00926180"/>
    <w:rsid w:val="00926E34"/>
    <w:rsid w:val="00930941"/>
    <w:rsid w:val="00931307"/>
    <w:rsid w:val="00931703"/>
    <w:rsid w:val="00932A5C"/>
    <w:rsid w:val="00932D1C"/>
    <w:rsid w:val="00933330"/>
    <w:rsid w:val="00934B68"/>
    <w:rsid w:val="00934F68"/>
    <w:rsid w:val="009351DE"/>
    <w:rsid w:val="00935C4C"/>
    <w:rsid w:val="009369B1"/>
    <w:rsid w:val="0093730F"/>
    <w:rsid w:val="0093741D"/>
    <w:rsid w:val="0093798B"/>
    <w:rsid w:val="00937CA5"/>
    <w:rsid w:val="00940271"/>
    <w:rsid w:val="00941E78"/>
    <w:rsid w:val="009428E7"/>
    <w:rsid w:val="00943B04"/>
    <w:rsid w:val="00944329"/>
    <w:rsid w:val="00945C05"/>
    <w:rsid w:val="00946346"/>
    <w:rsid w:val="009470A7"/>
    <w:rsid w:val="00947B14"/>
    <w:rsid w:val="0095060C"/>
    <w:rsid w:val="00950784"/>
    <w:rsid w:val="00952850"/>
    <w:rsid w:val="00952C5A"/>
    <w:rsid w:val="00952DFA"/>
    <w:rsid w:val="00953766"/>
    <w:rsid w:val="00953BBF"/>
    <w:rsid w:val="009541A4"/>
    <w:rsid w:val="00954543"/>
    <w:rsid w:val="00955573"/>
    <w:rsid w:val="00957C0F"/>
    <w:rsid w:val="00960638"/>
    <w:rsid w:val="00960812"/>
    <w:rsid w:val="0096081A"/>
    <w:rsid w:val="009608C3"/>
    <w:rsid w:val="0096092F"/>
    <w:rsid w:val="00961B7C"/>
    <w:rsid w:val="00961CEB"/>
    <w:rsid w:val="00962C23"/>
    <w:rsid w:val="0096513E"/>
    <w:rsid w:val="009702F3"/>
    <w:rsid w:val="009713D7"/>
    <w:rsid w:val="00971784"/>
    <w:rsid w:val="009720CB"/>
    <w:rsid w:val="00972299"/>
    <w:rsid w:val="00973815"/>
    <w:rsid w:val="009739BF"/>
    <w:rsid w:val="0097457C"/>
    <w:rsid w:val="009748F9"/>
    <w:rsid w:val="009750E1"/>
    <w:rsid w:val="00975C5B"/>
    <w:rsid w:val="00975E7B"/>
    <w:rsid w:val="0097723D"/>
    <w:rsid w:val="009775D8"/>
    <w:rsid w:val="00977B72"/>
    <w:rsid w:val="00980AC9"/>
    <w:rsid w:val="0098141E"/>
    <w:rsid w:val="00981928"/>
    <w:rsid w:val="00981B4E"/>
    <w:rsid w:val="00982FAE"/>
    <w:rsid w:val="00983C30"/>
    <w:rsid w:val="00983DD4"/>
    <w:rsid w:val="009846C6"/>
    <w:rsid w:val="00990B96"/>
    <w:rsid w:val="00991A50"/>
    <w:rsid w:val="00991F80"/>
    <w:rsid w:val="00992299"/>
    <w:rsid w:val="009939D1"/>
    <w:rsid w:val="00993A86"/>
    <w:rsid w:val="0099469A"/>
    <w:rsid w:val="00994F47"/>
    <w:rsid w:val="00996349"/>
    <w:rsid w:val="0099677C"/>
    <w:rsid w:val="00997F4E"/>
    <w:rsid w:val="009A0E17"/>
    <w:rsid w:val="009A13DE"/>
    <w:rsid w:val="009A1602"/>
    <w:rsid w:val="009A2D68"/>
    <w:rsid w:val="009A4A02"/>
    <w:rsid w:val="009A50D8"/>
    <w:rsid w:val="009A54CD"/>
    <w:rsid w:val="009A5877"/>
    <w:rsid w:val="009A6452"/>
    <w:rsid w:val="009A6F67"/>
    <w:rsid w:val="009A7100"/>
    <w:rsid w:val="009A77BE"/>
    <w:rsid w:val="009A7B3D"/>
    <w:rsid w:val="009A7E34"/>
    <w:rsid w:val="009B15CB"/>
    <w:rsid w:val="009B18B2"/>
    <w:rsid w:val="009B2124"/>
    <w:rsid w:val="009B2CA8"/>
    <w:rsid w:val="009B31D7"/>
    <w:rsid w:val="009B358B"/>
    <w:rsid w:val="009B3743"/>
    <w:rsid w:val="009B454D"/>
    <w:rsid w:val="009B4873"/>
    <w:rsid w:val="009B4920"/>
    <w:rsid w:val="009B53AC"/>
    <w:rsid w:val="009B574F"/>
    <w:rsid w:val="009B5896"/>
    <w:rsid w:val="009B6FD7"/>
    <w:rsid w:val="009B7A0B"/>
    <w:rsid w:val="009C0E1A"/>
    <w:rsid w:val="009C0E62"/>
    <w:rsid w:val="009C3702"/>
    <w:rsid w:val="009C3C08"/>
    <w:rsid w:val="009C7479"/>
    <w:rsid w:val="009D00C3"/>
    <w:rsid w:val="009D0395"/>
    <w:rsid w:val="009D063E"/>
    <w:rsid w:val="009D1115"/>
    <w:rsid w:val="009D16A7"/>
    <w:rsid w:val="009D1AF3"/>
    <w:rsid w:val="009D1C58"/>
    <w:rsid w:val="009D1EC1"/>
    <w:rsid w:val="009D33A1"/>
    <w:rsid w:val="009D3DFE"/>
    <w:rsid w:val="009D504D"/>
    <w:rsid w:val="009D54E9"/>
    <w:rsid w:val="009D65A7"/>
    <w:rsid w:val="009D66EF"/>
    <w:rsid w:val="009D6D5B"/>
    <w:rsid w:val="009D7849"/>
    <w:rsid w:val="009D7C30"/>
    <w:rsid w:val="009E0560"/>
    <w:rsid w:val="009E17C0"/>
    <w:rsid w:val="009E2CFF"/>
    <w:rsid w:val="009E317F"/>
    <w:rsid w:val="009E4007"/>
    <w:rsid w:val="009E57E9"/>
    <w:rsid w:val="009E581A"/>
    <w:rsid w:val="009E63B7"/>
    <w:rsid w:val="009E68FB"/>
    <w:rsid w:val="009F00BD"/>
    <w:rsid w:val="009F3DCC"/>
    <w:rsid w:val="009F524B"/>
    <w:rsid w:val="009F73E8"/>
    <w:rsid w:val="009F74B6"/>
    <w:rsid w:val="009F78AC"/>
    <w:rsid w:val="00A01081"/>
    <w:rsid w:val="00A02046"/>
    <w:rsid w:val="00A0270D"/>
    <w:rsid w:val="00A03065"/>
    <w:rsid w:val="00A0359C"/>
    <w:rsid w:val="00A03FFD"/>
    <w:rsid w:val="00A0542E"/>
    <w:rsid w:val="00A05D49"/>
    <w:rsid w:val="00A05E92"/>
    <w:rsid w:val="00A05EA3"/>
    <w:rsid w:val="00A0620A"/>
    <w:rsid w:val="00A0675A"/>
    <w:rsid w:val="00A07EEE"/>
    <w:rsid w:val="00A10398"/>
    <w:rsid w:val="00A10510"/>
    <w:rsid w:val="00A10546"/>
    <w:rsid w:val="00A111FA"/>
    <w:rsid w:val="00A116F2"/>
    <w:rsid w:val="00A11D12"/>
    <w:rsid w:val="00A120A1"/>
    <w:rsid w:val="00A12117"/>
    <w:rsid w:val="00A1252D"/>
    <w:rsid w:val="00A1274C"/>
    <w:rsid w:val="00A1406C"/>
    <w:rsid w:val="00A15972"/>
    <w:rsid w:val="00A168AD"/>
    <w:rsid w:val="00A16AA5"/>
    <w:rsid w:val="00A1792F"/>
    <w:rsid w:val="00A20B60"/>
    <w:rsid w:val="00A20F03"/>
    <w:rsid w:val="00A235BD"/>
    <w:rsid w:val="00A237C2"/>
    <w:rsid w:val="00A23EE2"/>
    <w:rsid w:val="00A24272"/>
    <w:rsid w:val="00A30C6B"/>
    <w:rsid w:val="00A30FBF"/>
    <w:rsid w:val="00A313DE"/>
    <w:rsid w:val="00A31B1A"/>
    <w:rsid w:val="00A32373"/>
    <w:rsid w:val="00A3246B"/>
    <w:rsid w:val="00A32C71"/>
    <w:rsid w:val="00A343F7"/>
    <w:rsid w:val="00A3442C"/>
    <w:rsid w:val="00A34864"/>
    <w:rsid w:val="00A353CC"/>
    <w:rsid w:val="00A36E1B"/>
    <w:rsid w:val="00A37F70"/>
    <w:rsid w:val="00A40A7F"/>
    <w:rsid w:val="00A4137A"/>
    <w:rsid w:val="00A4283B"/>
    <w:rsid w:val="00A430A9"/>
    <w:rsid w:val="00A43B94"/>
    <w:rsid w:val="00A43D8C"/>
    <w:rsid w:val="00A44A96"/>
    <w:rsid w:val="00A44C52"/>
    <w:rsid w:val="00A450E1"/>
    <w:rsid w:val="00A45549"/>
    <w:rsid w:val="00A45DDB"/>
    <w:rsid w:val="00A466C7"/>
    <w:rsid w:val="00A5053D"/>
    <w:rsid w:val="00A5056C"/>
    <w:rsid w:val="00A50970"/>
    <w:rsid w:val="00A51199"/>
    <w:rsid w:val="00A5122B"/>
    <w:rsid w:val="00A5150C"/>
    <w:rsid w:val="00A51D7D"/>
    <w:rsid w:val="00A51E9E"/>
    <w:rsid w:val="00A55B79"/>
    <w:rsid w:val="00A55FF9"/>
    <w:rsid w:val="00A563CC"/>
    <w:rsid w:val="00A566E6"/>
    <w:rsid w:val="00A56B80"/>
    <w:rsid w:val="00A56F7F"/>
    <w:rsid w:val="00A613D5"/>
    <w:rsid w:val="00A614A9"/>
    <w:rsid w:val="00A61A22"/>
    <w:rsid w:val="00A61BE1"/>
    <w:rsid w:val="00A62586"/>
    <w:rsid w:val="00A6332D"/>
    <w:rsid w:val="00A655A5"/>
    <w:rsid w:val="00A678BA"/>
    <w:rsid w:val="00A67E5B"/>
    <w:rsid w:val="00A70BDE"/>
    <w:rsid w:val="00A71410"/>
    <w:rsid w:val="00A71995"/>
    <w:rsid w:val="00A73053"/>
    <w:rsid w:val="00A746F3"/>
    <w:rsid w:val="00A76B65"/>
    <w:rsid w:val="00A77494"/>
    <w:rsid w:val="00A776BD"/>
    <w:rsid w:val="00A77C71"/>
    <w:rsid w:val="00A8012C"/>
    <w:rsid w:val="00A80848"/>
    <w:rsid w:val="00A82322"/>
    <w:rsid w:val="00A825B2"/>
    <w:rsid w:val="00A82A76"/>
    <w:rsid w:val="00A8353D"/>
    <w:rsid w:val="00A83F9B"/>
    <w:rsid w:val="00A83FD5"/>
    <w:rsid w:val="00A850A6"/>
    <w:rsid w:val="00A858BD"/>
    <w:rsid w:val="00A85994"/>
    <w:rsid w:val="00A85BF6"/>
    <w:rsid w:val="00A85EE6"/>
    <w:rsid w:val="00A85EF8"/>
    <w:rsid w:val="00A860FA"/>
    <w:rsid w:val="00A86B9F"/>
    <w:rsid w:val="00A871C8"/>
    <w:rsid w:val="00A9016F"/>
    <w:rsid w:val="00A90403"/>
    <w:rsid w:val="00A90BB0"/>
    <w:rsid w:val="00A91773"/>
    <w:rsid w:val="00A96CFA"/>
    <w:rsid w:val="00A973EA"/>
    <w:rsid w:val="00A97A06"/>
    <w:rsid w:val="00AA22E7"/>
    <w:rsid w:val="00AA2A03"/>
    <w:rsid w:val="00AA30DE"/>
    <w:rsid w:val="00AA34E7"/>
    <w:rsid w:val="00AA3C17"/>
    <w:rsid w:val="00AA4FC5"/>
    <w:rsid w:val="00AA5DC3"/>
    <w:rsid w:val="00AA6B19"/>
    <w:rsid w:val="00AA7521"/>
    <w:rsid w:val="00AA7686"/>
    <w:rsid w:val="00AB0235"/>
    <w:rsid w:val="00AB136C"/>
    <w:rsid w:val="00AB38E4"/>
    <w:rsid w:val="00AB40C8"/>
    <w:rsid w:val="00AB511C"/>
    <w:rsid w:val="00AB512E"/>
    <w:rsid w:val="00AB7012"/>
    <w:rsid w:val="00AC02AA"/>
    <w:rsid w:val="00AC083B"/>
    <w:rsid w:val="00AC202E"/>
    <w:rsid w:val="00AC20EB"/>
    <w:rsid w:val="00AC2ABE"/>
    <w:rsid w:val="00AC3427"/>
    <w:rsid w:val="00AC3539"/>
    <w:rsid w:val="00AC38F1"/>
    <w:rsid w:val="00AC4283"/>
    <w:rsid w:val="00AC42E0"/>
    <w:rsid w:val="00AC5099"/>
    <w:rsid w:val="00AC5907"/>
    <w:rsid w:val="00AC7843"/>
    <w:rsid w:val="00AD073E"/>
    <w:rsid w:val="00AD121D"/>
    <w:rsid w:val="00AD2336"/>
    <w:rsid w:val="00AD256F"/>
    <w:rsid w:val="00AD399E"/>
    <w:rsid w:val="00AD4382"/>
    <w:rsid w:val="00AD53E6"/>
    <w:rsid w:val="00AD5E06"/>
    <w:rsid w:val="00AD67F8"/>
    <w:rsid w:val="00AD6A7C"/>
    <w:rsid w:val="00AD6DEA"/>
    <w:rsid w:val="00AD7605"/>
    <w:rsid w:val="00AE0386"/>
    <w:rsid w:val="00AE14D6"/>
    <w:rsid w:val="00AE2BF2"/>
    <w:rsid w:val="00AE3DF4"/>
    <w:rsid w:val="00AE603A"/>
    <w:rsid w:val="00AE6BDB"/>
    <w:rsid w:val="00AE74ED"/>
    <w:rsid w:val="00AF09A8"/>
    <w:rsid w:val="00AF0C18"/>
    <w:rsid w:val="00AF1C66"/>
    <w:rsid w:val="00AF2567"/>
    <w:rsid w:val="00AF3676"/>
    <w:rsid w:val="00AF380A"/>
    <w:rsid w:val="00AF50F2"/>
    <w:rsid w:val="00AF512E"/>
    <w:rsid w:val="00AF7554"/>
    <w:rsid w:val="00B00756"/>
    <w:rsid w:val="00B01818"/>
    <w:rsid w:val="00B02066"/>
    <w:rsid w:val="00B0235F"/>
    <w:rsid w:val="00B02724"/>
    <w:rsid w:val="00B030B8"/>
    <w:rsid w:val="00B04506"/>
    <w:rsid w:val="00B05731"/>
    <w:rsid w:val="00B05B8E"/>
    <w:rsid w:val="00B05DD9"/>
    <w:rsid w:val="00B0619B"/>
    <w:rsid w:val="00B06B41"/>
    <w:rsid w:val="00B10711"/>
    <w:rsid w:val="00B10BC4"/>
    <w:rsid w:val="00B11610"/>
    <w:rsid w:val="00B1219C"/>
    <w:rsid w:val="00B134C4"/>
    <w:rsid w:val="00B135AA"/>
    <w:rsid w:val="00B13907"/>
    <w:rsid w:val="00B14961"/>
    <w:rsid w:val="00B15386"/>
    <w:rsid w:val="00B15E95"/>
    <w:rsid w:val="00B15EDE"/>
    <w:rsid w:val="00B17D51"/>
    <w:rsid w:val="00B17F77"/>
    <w:rsid w:val="00B20FEB"/>
    <w:rsid w:val="00B2104B"/>
    <w:rsid w:val="00B21203"/>
    <w:rsid w:val="00B216A9"/>
    <w:rsid w:val="00B224FC"/>
    <w:rsid w:val="00B22897"/>
    <w:rsid w:val="00B22CD3"/>
    <w:rsid w:val="00B23E17"/>
    <w:rsid w:val="00B2488D"/>
    <w:rsid w:val="00B24C00"/>
    <w:rsid w:val="00B26606"/>
    <w:rsid w:val="00B26A8D"/>
    <w:rsid w:val="00B27BDE"/>
    <w:rsid w:val="00B30636"/>
    <w:rsid w:val="00B34095"/>
    <w:rsid w:val="00B36873"/>
    <w:rsid w:val="00B37497"/>
    <w:rsid w:val="00B40DF3"/>
    <w:rsid w:val="00B4146A"/>
    <w:rsid w:val="00B42ECB"/>
    <w:rsid w:val="00B435D4"/>
    <w:rsid w:val="00B4400E"/>
    <w:rsid w:val="00B452EC"/>
    <w:rsid w:val="00B45AE6"/>
    <w:rsid w:val="00B46069"/>
    <w:rsid w:val="00B460A2"/>
    <w:rsid w:val="00B47638"/>
    <w:rsid w:val="00B47717"/>
    <w:rsid w:val="00B47B5A"/>
    <w:rsid w:val="00B47C5B"/>
    <w:rsid w:val="00B47CA1"/>
    <w:rsid w:val="00B47CF0"/>
    <w:rsid w:val="00B50590"/>
    <w:rsid w:val="00B50623"/>
    <w:rsid w:val="00B5194B"/>
    <w:rsid w:val="00B51B50"/>
    <w:rsid w:val="00B53F7B"/>
    <w:rsid w:val="00B54B66"/>
    <w:rsid w:val="00B54DEB"/>
    <w:rsid w:val="00B54E1F"/>
    <w:rsid w:val="00B556B4"/>
    <w:rsid w:val="00B55C33"/>
    <w:rsid w:val="00B56B5D"/>
    <w:rsid w:val="00B579D6"/>
    <w:rsid w:val="00B60668"/>
    <w:rsid w:val="00B61D1B"/>
    <w:rsid w:val="00B62603"/>
    <w:rsid w:val="00B62C23"/>
    <w:rsid w:val="00B63969"/>
    <w:rsid w:val="00B644CB"/>
    <w:rsid w:val="00B6697D"/>
    <w:rsid w:val="00B669B9"/>
    <w:rsid w:val="00B67672"/>
    <w:rsid w:val="00B67749"/>
    <w:rsid w:val="00B7077B"/>
    <w:rsid w:val="00B71369"/>
    <w:rsid w:val="00B71504"/>
    <w:rsid w:val="00B72351"/>
    <w:rsid w:val="00B73F47"/>
    <w:rsid w:val="00B7407F"/>
    <w:rsid w:val="00B74CF3"/>
    <w:rsid w:val="00B756FC"/>
    <w:rsid w:val="00B75CBE"/>
    <w:rsid w:val="00B76236"/>
    <w:rsid w:val="00B76392"/>
    <w:rsid w:val="00B7640B"/>
    <w:rsid w:val="00B76BF2"/>
    <w:rsid w:val="00B77777"/>
    <w:rsid w:val="00B80B27"/>
    <w:rsid w:val="00B8110A"/>
    <w:rsid w:val="00B82675"/>
    <w:rsid w:val="00B8290F"/>
    <w:rsid w:val="00B82B5C"/>
    <w:rsid w:val="00B82CEA"/>
    <w:rsid w:val="00B82D32"/>
    <w:rsid w:val="00B82D70"/>
    <w:rsid w:val="00B82DB1"/>
    <w:rsid w:val="00B83E2D"/>
    <w:rsid w:val="00B84D92"/>
    <w:rsid w:val="00B85F01"/>
    <w:rsid w:val="00B860A1"/>
    <w:rsid w:val="00B87E03"/>
    <w:rsid w:val="00B9178E"/>
    <w:rsid w:val="00B92217"/>
    <w:rsid w:val="00B9233C"/>
    <w:rsid w:val="00B92F39"/>
    <w:rsid w:val="00B930F6"/>
    <w:rsid w:val="00B93256"/>
    <w:rsid w:val="00B93AA4"/>
    <w:rsid w:val="00B93F83"/>
    <w:rsid w:val="00B9409A"/>
    <w:rsid w:val="00B949F8"/>
    <w:rsid w:val="00B951C3"/>
    <w:rsid w:val="00B95241"/>
    <w:rsid w:val="00B95AEF"/>
    <w:rsid w:val="00B96A8B"/>
    <w:rsid w:val="00BA0667"/>
    <w:rsid w:val="00BA0755"/>
    <w:rsid w:val="00BA0C04"/>
    <w:rsid w:val="00BA1C97"/>
    <w:rsid w:val="00BA2B7F"/>
    <w:rsid w:val="00BA4009"/>
    <w:rsid w:val="00BA43E9"/>
    <w:rsid w:val="00BA487D"/>
    <w:rsid w:val="00BA58A5"/>
    <w:rsid w:val="00BA62A0"/>
    <w:rsid w:val="00BB026B"/>
    <w:rsid w:val="00BB0C06"/>
    <w:rsid w:val="00BB110C"/>
    <w:rsid w:val="00BB15E3"/>
    <w:rsid w:val="00BB26FF"/>
    <w:rsid w:val="00BB2E9C"/>
    <w:rsid w:val="00BB321B"/>
    <w:rsid w:val="00BB3B09"/>
    <w:rsid w:val="00BB3E6D"/>
    <w:rsid w:val="00BB5256"/>
    <w:rsid w:val="00BB625E"/>
    <w:rsid w:val="00BB6B23"/>
    <w:rsid w:val="00BB7ACD"/>
    <w:rsid w:val="00BC057B"/>
    <w:rsid w:val="00BC1DF9"/>
    <w:rsid w:val="00BC2B64"/>
    <w:rsid w:val="00BC31E0"/>
    <w:rsid w:val="00BC3DAC"/>
    <w:rsid w:val="00BC460B"/>
    <w:rsid w:val="00BC53A9"/>
    <w:rsid w:val="00BC775D"/>
    <w:rsid w:val="00BC7B7B"/>
    <w:rsid w:val="00BD0397"/>
    <w:rsid w:val="00BD0D3B"/>
    <w:rsid w:val="00BD1064"/>
    <w:rsid w:val="00BD10DB"/>
    <w:rsid w:val="00BD31BD"/>
    <w:rsid w:val="00BD39B9"/>
    <w:rsid w:val="00BD4255"/>
    <w:rsid w:val="00BD5A53"/>
    <w:rsid w:val="00BD731C"/>
    <w:rsid w:val="00BE0FB3"/>
    <w:rsid w:val="00BE1FF3"/>
    <w:rsid w:val="00BE2134"/>
    <w:rsid w:val="00BE25FD"/>
    <w:rsid w:val="00BE2B18"/>
    <w:rsid w:val="00BE36C7"/>
    <w:rsid w:val="00BE3DCC"/>
    <w:rsid w:val="00BE3FFA"/>
    <w:rsid w:val="00BE421A"/>
    <w:rsid w:val="00BE530F"/>
    <w:rsid w:val="00BE5670"/>
    <w:rsid w:val="00BE6AA9"/>
    <w:rsid w:val="00BE7808"/>
    <w:rsid w:val="00BE7909"/>
    <w:rsid w:val="00BF0935"/>
    <w:rsid w:val="00BF0C73"/>
    <w:rsid w:val="00BF1AB5"/>
    <w:rsid w:val="00BF6609"/>
    <w:rsid w:val="00C01FD0"/>
    <w:rsid w:val="00C022CE"/>
    <w:rsid w:val="00C02588"/>
    <w:rsid w:val="00C02A5D"/>
    <w:rsid w:val="00C04774"/>
    <w:rsid w:val="00C04AA9"/>
    <w:rsid w:val="00C04CC5"/>
    <w:rsid w:val="00C054CC"/>
    <w:rsid w:val="00C057BF"/>
    <w:rsid w:val="00C058AE"/>
    <w:rsid w:val="00C05BC9"/>
    <w:rsid w:val="00C05FFA"/>
    <w:rsid w:val="00C06572"/>
    <w:rsid w:val="00C07E3F"/>
    <w:rsid w:val="00C07F46"/>
    <w:rsid w:val="00C10FD5"/>
    <w:rsid w:val="00C12728"/>
    <w:rsid w:val="00C131AE"/>
    <w:rsid w:val="00C132E4"/>
    <w:rsid w:val="00C14063"/>
    <w:rsid w:val="00C145FE"/>
    <w:rsid w:val="00C14660"/>
    <w:rsid w:val="00C15418"/>
    <w:rsid w:val="00C15C1D"/>
    <w:rsid w:val="00C15E3E"/>
    <w:rsid w:val="00C17173"/>
    <w:rsid w:val="00C178BD"/>
    <w:rsid w:val="00C2127E"/>
    <w:rsid w:val="00C217E2"/>
    <w:rsid w:val="00C22D86"/>
    <w:rsid w:val="00C23F5E"/>
    <w:rsid w:val="00C24D9D"/>
    <w:rsid w:val="00C26534"/>
    <w:rsid w:val="00C2688D"/>
    <w:rsid w:val="00C27DF3"/>
    <w:rsid w:val="00C300CC"/>
    <w:rsid w:val="00C30584"/>
    <w:rsid w:val="00C3098F"/>
    <w:rsid w:val="00C30A22"/>
    <w:rsid w:val="00C316E9"/>
    <w:rsid w:val="00C318CF"/>
    <w:rsid w:val="00C3326F"/>
    <w:rsid w:val="00C33371"/>
    <w:rsid w:val="00C33ADA"/>
    <w:rsid w:val="00C34429"/>
    <w:rsid w:val="00C356CD"/>
    <w:rsid w:val="00C3709D"/>
    <w:rsid w:val="00C373E3"/>
    <w:rsid w:val="00C3755A"/>
    <w:rsid w:val="00C37E11"/>
    <w:rsid w:val="00C4049C"/>
    <w:rsid w:val="00C40A42"/>
    <w:rsid w:val="00C40B3F"/>
    <w:rsid w:val="00C414C1"/>
    <w:rsid w:val="00C4252D"/>
    <w:rsid w:val="00C4295D"/>
    <w:rsid w:val="00C42C71"/>
    <w:rsid w:val="00C4354E"/>
    <w:rsid w:val="00C44DC8"/>
    <w:rsid w:val="00C46006"/>
    <w:rsid w:val="00C46196"/>
    <w:rsid w:val="00C50906"/>
    <w:rsid w:val="00C50C0D"/>
    <w:rsid w:val="00C526AE"/>
    <w:rsid w:val="00C52DC1"/>
    <w:rsid w:val="00C534FD"/>
    <w:rsid w:val="00C55CE8"/>
    <w:rsid w:val="00C561E3"/>
    <w:rsid w:val="00C56503"/>
    <w:rsid w:val="00C56F23"/>
    <w:rsid w:val="00C57131"/>
    <w:rsid w:val="00C57D5F"/>
    <w:rsid w:val="00C613A9"/>
    <w:rsid w:val="00C61DDC"/>
    <w:rsid w:val="00C64133"/>
    <w:rsid w:val="00C65C4E"/>
    <w:rsid w:val="00C667A9"/>
    <w:rsid w:val="00C70861"/>
    <w:rsid w:val="00C70C3A"/>
    <w:rsid w:val="00C70D0D"/>
    <w:rsid w:val="00C710F6"/>
    <w:rsid w:val="00C7152E"/>
    <w:rsid w:val="00C719F1"/>
    <w:rsid w:val="00C71CCF"/>
    <w:rsid w:val="00C7267E"/>
    <w:rsid w:val="00C732B2"/>
    <w:rsid w:val="00C7371B"/>
    <w:rsid w:val="00C73C11"/>
    <w:rsid w:val="00C7470F"/>
    <w:rsid w:val="00C74E2F"/>
    <w:rsid w:val="00C752D4"/>
    <w:rsid w:val="00C75566"/>
    <w:rsid w:val="00C75F5F"/>
    <w:rsid w:val="00C760B6"/>
    <w:rsid w:val="00C805C8"/>
    <w:rsid w:val="00C80BB6"/>
    <w:rsid w:val="00C80E72"/>
    <w:rsid w:val="00C817A7"/>
    <w:rsid w:val="00C8200D"/>
    <w:rsid w:val="00C82D79"/>
    <w:rsid w:val="00C83E19"/>
    <w:rsid w:val="00C841BF"/>
    <w:rsid w:val="00C84243"/>
    <w:rsid w:val="00C854AD"/>
    <w:rsid w:val="00C85ECC"/>
    <w:rsid w:val="00C860D7"/>
    <w:rsid w:val="00C86C0B"/>
    <w:rsid w:val="00C87703"/>
    <w:rsid w:val="00C8786B"/>
    <w:rsid w:val="00C90258"/>
    <w:rsid w:val="00C90633"/>
    <w:rsid w:val="00C90E4B"/>
    <w:rsid w:val="00C91655"/>
    <w:rsid w:val="00C92511"/>
    <w:rsid w:val="00C925E4"/>
    <w:rsid w:val="00C92603"/>
    <w:rsid w:val="00C92695"/>
    <w:rsid w:val="00C928A1"/>
    <w:rsid w:val="00C92C22"/>
    <w:rsid w:val="00C92E08"/>
    <w:rsid w:val="00C93017"/>
    <w:rsid w:val="00C93F53"/>
    <w:rsid w:val="00C94004"/>
    <w:rsid w:val="00C941A9"/>
    <w:rsid w:val="00C943BC"/>
    <w:rsid w:val="00C94CDB"/>
    <w:rsid w:val="00C96458"/>
    <w:rsid w:val="00C96E01"/>
    <w:rsid w:val="00C96E65"/>
    <w:rsid w:val="00C97AA2"/>
    <w:rsid w:val="00C97B37"/>
    <w:rsid w:val="00CA0B60"/>
    <w:rsid w:val="00CA1252"/>
    <w:rsid w:val="00CA13DF"/>
    <w:rsid w:val="00CA1FF6"/>
    <w:rsid w:val="00CA206B"/>
    <w:rsid w:val="00CA3A52"/>
    <w:rsid w:val="00CA3AC0"/>
    <w:rsid w:val="00CA4153"/>
    <w:rsid w:val="00CA48E5"/>
    <w:rsid w:val="00CA5685"/>
    <w:rsid w:val="00CB02D9"/>
    <w:rsid w:val="00CB0FF2"/>
    <w:rsid w:val="00CB239D"/>
    <w:rsid w:val="00CB2BC4"/>
    <w:rsid w:val="00CB4798"/>
    <w:rsid w:val="00CB4F46"/>
    <w:rsid w:val="00CB4FC8"/>
    <w:rsid w:val="00CB7D5F"/>
    <w:rsid w:val="00CC001F"/>
    <w:rsid w:val="00CC1346"/>
    <w:rsid w:val="00CC1BD4"/>
    <w:rsid w:val="00CC348B"/>
    <w:rsid w:val="00CC3F15"/>
    <w:rsid w:val="00CC40B3"/>
    <w:rsid w:val="00CC476C"/>
    <w:rsid w:val="00CC6D51"/>
    <w:rsid w:val="00CC6DCD"/>
    <w:rsid w:val="00CD165E"/>
    <w:rsid w:val="00CD19CA"/>
    <w:rsid w:val="00CD2871"/>
    <w:rsid w:val="00CD2B40"/>
    <w:rsid w:val="00CD2DB1"/>
    <w:rsid w:val="00CD330D"/>
    <w:rsid w:val="00CD3B12"/>
    <w:rsid w:val="00CD4275"/>
    <w:rsid w:val="00CD42DF"/>
    <w:rsid w:val="00CD4322"/>
    <w:rsid w:val="00CD552D"/>
    <w:rsid w:val="00CD5681"/>
    <w:rsid w:val="00CD5A54"/>
    <w:rsid w:val="00CD779B"/>
    <w:rsid w:val="00CD7A42"/>
    <w:rsid w:val="00CD7A57"/>
    <w:rsid w:val="00CE0953"/>
    <w:rsid w:val="00CE1349"/>
    <w:rsid w:val="00CE16EC"/>
    <w:rsid w:val="00CE3FB0"/>
    <w:rsid w:val="00CE4AF3"/>
    <w:rsid w:val="00CE4DDC"/>
    <w:rsid w:val="00CE5079"/>
    <w:rsid w:val="00CE5306"/>
    <w:rsid w:val="00CE5726"/>
    <w:rsid w:val="00CE5ACD"/>
    <w:rsid w:val="00CE660C"/>
    <w:rsid w:val="00CE6672"/>
    <w:rsid w:val="00CE7F20"/>
    <w:rsid w:val="00CF016C"/>
    <w:rsid w:val="00CF082E"/>
    <w:rsid w:val="00CF0A09"/>
    <w:rsid w:val="00CF0B56"/>
    <w:rsid w:val="00CF26B0"/>
    <w:rsid w:val="00CF3371"/>
    <w:rsid w:val="00CF3D91"/>
    <w:rsid w:val="00CF4C18"/>
    <w:rsid w:val="00CF6A05"/>
    <w:rsid w:val="00D00FBF"/>
    <w:rsid w:val="00D014D3"/>
    <w:rsid w:val="00D017CE"/>
    <w:rsid w:val="00D02546"/>
    <w:rsid w:val="00D02B40"/>
    <w:rsid w:val="00D02C40"/>
    <w:rsid w:val="00D02FED"/>
    <w:rsid w:val="00D03177"/>
    <w:rsid w:val="00D045E6"/>
    <w:rsid w:val="00D05F40"/>
    <w:rsid w:val="00D06C01"/>
    <w:rsid w:val="00D07AC9"/>
    <w:rsid w:val="00D104B8"/>
    <w:rsid w:val="00D10A8D"/>
    <w:rsid w:val="00D10BF8"/>
    <w:rsid w:val="00D11727"/>
    <w:rsid w:val="00D1255D"/>
    <w:rsid w:val="00D1380E"/>
    <w:rsid w:val="00D1520B"/>
    <w:rsid w:val="00D157A8"/>
    <w:rsid w:val="00D16419"/>
    <w:rsid w:val="00D16BDE"/>
    <w:rsid w:val="00D170BE"/>
    <w:rsid w:val="00D17AE5"/>
    <w:rsid w:val="00D219B0"/>
    <w:rsid w:val="00D2315B"/>
    <w:rsid w:val="00D237B3"/>
    <w:rsid w:val="00D24327"/>
    <w:rsid w:val="00D24DD9"/>
    <w:rsid w:val="00D252B2"/>
    <w:rsid w:val="00D26376"/>
    <w:rsid w:val="00D26B0E"/>
    <w:rsid w:val="00D26FFA"/>
    <w:rsid w:val="00D276E1"/>
    <w:rsid w:val="00D30033"/>
    <w:rsid w:val="00D30187"/>
    <w:rsid w:val="00D30C2D"/>
    <w:rsid w:val="00D310EF"/>
    <w:rsid w:val="00D31900"/>
    <w:rsid w:val="00D31AC4"/>
    <w:rsid w:val="00D327AC"/>
    <w:rsid w:val="00D32A56"/>
    <w:rsid w:val="00D32AEF"/>
    <w:rsid w:val="00D3368D"/>
    <w:rsid w:val="00D33BFC"/>
    <w:rsid w:val="00D33C12"/>
    <w:rsid w:val="00D33CCB"/>
    <w:rsid w:val="00D34122"/>
    <w:rsid w:val="00D34A67"/>
    <w:rsid w:val="00D350A1"/>
    <w:rsid w:val="00D3552C"/>
    <w:rsid w:val="00D37413"/>
    <w:rsid w:val="00D375A4"/>
    <w:rsid w:val="00D37973"/>
    <w:rsid w:val="00D37B7C"/>
    <w:rsid w:val="00D41B44"/>
    <w:rsid w:val="00D41C1C"/>
    <w:rsid w:val="00D4248B"/>
    <w:rsid w:val="00D42696"/>
    <w:rsid w:val="00D42CDE"/>
    <w:rsid w:val="00D43D50"/>
    <w:rsid w:val="00D45055"/>
    <w:rsid w:val="00D45967"/>
    <w:rsid w:val="00D45DEB"/>
    <w:rsid w:val="00D460AA"/>
    <w:rsid w:val="00D46730"/>
    <w:rsid w:val="00D46A68"/>
    <w:rsid w:val="00D4784E"/>
    <w:rsid w:val="00D47B6E"/>
    <w:rsid w:val="00D528F0"/>
    <w:rsid w:val="00D52A8F"/>
    <w:rsid w:val="00D52EF8"/>
    <w:rsid w:val="00D53732"/>
    <w:rsid w:val="00D548EF"/>
    <w:rsid w:val="00D54BCF"/>
    <w:rsid w:val="00D55482"/>
    <w:rsid w:val="00D560CF"/>
    <w:rsid w:val="00D562EA"/>
    <w:rsid w:val="00D56C66"/>
    <w:rsid w:val="00D57171"/>
    <w:rsid w:val="00D57A0C"/>
    <w:rsid w:val="00D57E8B"/>
    <w:rsid w:val="00D61D89"/>
    <w:rsid w:val="00D6217B"/>
    <w:rsid w:val="00D62333"/>
    <w:rsid w:val="00D62FA8"/>
    <w:rsid w:val="00D67019"/>
    <w:rsid w:val="00D6798B"/>
    <w:rsid w:val="00D71BED"/>
    <w:rsid w:val="00D72AF7"/>
    <w:rsid w:val="00D72B9E"/>
    <w:rsid w:val="00D72BB1"/>
    <w:rsid w:val="00D734CA"/>
    <w:rsid w:val="00D73EDF"/>
    <w:rsid w:val="00D74B33"/>
    <w:rsid w:val="00D74D03"/>
    <w:rsid w:val="00D75F8C"/>
    <w:rsid w:val="00D77502"/>
    <w:rsid w:val="00D77E55"/>
    <w:rsid w:val="00D80161"/>
    <w:rsid w:val="00D8041B"/>
    <w:rsid w:val="00D8086C"/>
    <w:rsid w:val="00D8191D"/>
    <w:rsid w:val="00D82DB3"/>
    <w:rsid w:val="00D832B4"/>
    <w:rsid w:val="00D8412E"/>
    <w:rsid w:val="00D84290"/>
    <w:rsid w:val="00D853CD"/>
    <w:rsid w:val="00D854D2"/>
    <w:rsid w:val="00D857B0"/>
    <w:rsid w:val="00D85AFB"/>
    <w:rsid w:val="00D85B02"/>
    <w:rsid w:val="00D861B8"/>
    <w:rsid w:val="00D861BB"/>
    <w:rsid w:val="00D862E2"/>
    <w:rsid w:val="00D8658B"/>
    <w:rsid w:val="00D912E9"/>
    <w:rsid w:val="00D91BA8"/>
    <w:rsid w:val="00D92572"/>
    <w:rsid w:val="00D92B6A"/>
    <w:rsid w:val="00D93C7B"/>
    <w:rsid w:val="00D94520"/>
    <w:rsid w:val="00D949E1"/>
    <w:rsid w:val="00D9519B"/>
    <w:rsid w:val="00D96B2F"/>
    <w:rsid w:val="00D97520"/>
    <w:rsid w:val="00D97647"/>
    <w:rsid w:val="00D97C25"/>
    <w:rsid w:val="00D97DCA"/>
    <w:rsid w:val="00DA05D9"/>
    <w:rsid w:val="00DA24CE"/>
    <w:rsid w:val="00DA3C03"/>
    <w:rsid w:val="00DA3FD3"/>
    <w:rsid w:val="00DA4190"/>
    <w:rsid w:val="00DA4A53"/>
    <w:rsid w:val="00DA53EF"/>
    <w:rsid w:val="00DA545D"/>
    <w:rsid w:val="00DA5C3B"/>
    <w:rsid w:val="00DA5FCE"/>
    <w:rsid w:val="00DA695C"/>
    <w:rsid w:val="00DA6B9C"/>
    <w:rsid w:val="00DA6FF4"/>
    <w:rsid w:val="00DA7950"/>
    <w:rsid w:val="00DA7DD5"/>
    <w:rsid w:val="00DB010A"/>
    <w:rsid w:val="00DB0438"/>
    <w:rsid w:val="00DB0F04"/>
    <w:rsid w:val="00DB13BD"/>
    <w:rsid w:val="00DB15A9"/>
    <w:rsid w:val="00DB18B2"/>
    <w:rsid w:val="00DB1FCB"/>
    <w:rsid w:val="00DB2220"/>
    <w:rsid w:val="00DB23D1"/>
    <w:rsid w:val="00DB23F0"/>
    <w:rsid w:val="00DB2FE9"/>
    <w:rsid w:val="00DB37B9"/>
    <w:rsid w:val="00DB3BCA"/>
    <w:rsid w:val="00DB46B6"/>
    <w:rsid w:val="00DB4D75"/>
    <w:rsid w:val="00DB5917"/>
    <w:rsid w:val="00DB5B80"/>
    <w:rsid w:val="00DB5C85"/>
    <w:rsid w:val="00DB622E"/>
    <w:rsid w:val="00DB633C"/>
    <w:rsid w:val="00DB799B"/>
    <w:rsid w:val="00DC078C"/>
    <w:rsid w:val="00DC0A76"/>
    <w:rsid w:val="00DC1380"/>
    <w:rsid w:val="00DC2AED"/>
    <w:rsid w:val="00DC2B89"/>
    <w:rsid w:val="00DC2E75"/>
    <w:rsid w:val="00DC4568"/>
    <w:rsid w:val="00DC504A"/>
    <w:rsid w:val="00DC77EF"/>
    <w:rsid w:val="00DD0E5A"/>
    <w:rsid w:val="00DD191C"/>
    <w:rsid w:val="00DD3296"/>
    <w:rsid w:val="00DD45B6"/>
    <w:rsid w:val="00DD5210"/>
    <w:rsid w:val="00DD694F"/>
    <w:rsid w:val="00DD78DA"/>
    <w:rsid w:val="00DE0753"/>
    <w:rsid w:val="00DE11AB"/>
    <w:rsid w:val="00DE1FE2"/>
    <w:rsid w:val="00DE2027"/>
    <w:rsid w:val="00DE2469"/>
    <w:rsid w:val="00DE2AA9"/>
    <w:rsid w:val="00DE36B4"/>
    <w:rsid w:val="00DE3C97"/>
    <w:rsid w:val="00DE48A2"/>
    <w:rsid w:val="00DE491A"/>
    <w:rsid w:val="00DE498E"/>
    <w:rsid w:val="00DE57E1"/>
    <w:rsid w:val="00DE5CCF"/>
    <w:rsid w:val="00DE66DC"/>
    <w:rsid w:val="00DF0186"/>
    <w:rsid w:val="00DF02C4"/>
    <w:rsid w:val="00DF0447"/>
    <w:rsid w:val="00DF061F"/>
    <w:rsid w:val="00DF07C3"/>
    <w:rsid w:val="00DF0F63"/>
    <w:rsid w:val="00DF1A44"/>
    <w:rsid w:val="00DF1B55"/>
    <w:rsid w:val="00DF1F1F"/>
    <w:rsid w:val="00DF24CC"/>
    <w:rsid w:val="00DF3176"/>
    <w:rsid w:val="00DF3CD6"/>
    <w:rsid w:val="00DF4984"/>
    <w:rsid w:val="00DF4B9B"/>
    <w:rsid w:val="00DF725B"/>
    <w:rsid w:val="00DF74B1"/>
    <w:rsid w:val="00E0058B"/>
    <w:rsid w:val="00E01C08"/>
    <w:rsid w:val="00E03858"/>
    <w:rsid w:val="00E03F3C"/>
    <w:rsid w:val="00E043D7"/>
    <w:rsid w:val="00E054E0"/>
    <w:rsid w:val="00E058C3"/>
    <w:rsid w:val="00E05A61"/>
    <w:rsid w:val="00E05E24"/>
    <w:rsid w:val="00E064C7"/>
    <w:rsid w:val="00E06A8F"/>
    <w:rsid w:val="00E07777"/>
    <w:rsid w:val="00E10BB2"/>
    <w:rsid w:val="00E11943"/>
    <w:rsid w:val="00E11B21"/>
    <w:rsid w:val="00E11F12"/>
    <w:rsid w:val="00E1231A"/>
    <w:rsid w:val="00E12FF0"/>
    <w:rsid w:val="00E147C0"/>
    <w:rsid w:val="00E14B00"/>
    <w:rsid w:val="00E151EB"/>
    <w:rsid w:val="00E1603B"/>
    <w:rsid w:val="00E21718"/>
    <w:rsid w:val="00E246D9"/>
    <w:rsid w:val="00E24765"/>
    <w:rsid w:val="00E266D0"/>
    <w:rsid w:val="00E30B4B"/>
    <w:rsid w:val="00E30F8C"/>
    <w:rsid w:val="00E31C8A"/>
    <w:rsid w:val="00E32187"/>
    <w:rsid w:val="00E32C1B"/>
    <w:rsid w:val="00E32E27"/>
    <w:rsid w:val="00E344F3"/>
    <w:rsid w:val="00E35CA2"/>
    <w:rsid w:val="00E37065"/>
    <w:rsid w:val="00E4138C"/>
    <w:rsid w:val="00E413A9"/>
    <w:rsid w:val="00E414FF"/>
    <w:rsid w:val="00E420DE"/>
    <w:rsid w:val="00E421E8"/>
    <w:rsid w:val="00E428B4"/>
    <w:rsid w:val="00E42A18"/>
    <w:rsid w:val="00E42A5C"/>
    <w:rsid w:val="00E42EBA"/>
    <w:rsid w:val="00E4323B"/>
    <w:rsid w:val="00E436DF"/>
    <w:rsid w:val="00E44981"/>
    <w:rsid w:val="00E45E51"/>
    <w:rsid w:val="00E512A9"/>
    <w:rsid w:val="00E51CF3"/>
    <w:rsid w:val="00E521CC"/>
    <w:rsid w:val="00E527E4"/>
    <w:rsid w:val="00E535BA"/>
    <w:rsid w:val="00E53C40"/>
    <w:rsid w:val="00E547CD"/>
    <w:rsid w:val="00E54F1E"/>
    <w:rsid w:val="00E560A4"/>
    <w:rsid w:val="00E56D39"/>
    <w:rsid w:val="00E57B56"/>
    <w:rsid w:val="00E60929"/>
    <w:rsid w:val="00E613F5"/>
    <w:rsid w:val="00E61B6E"/>
    <w:rsid w:val="00E6291F"/>
    <w:rsid w:val="00E64C0A"/>
    <w:rsid w:val="00E65841"/>
    <w:rsid w:val="00E66B7A"/>
    <w:rsid w:val="00E70A36"/>
    <w:rsid w:val="00E719C0"/>
    <w:rsid w:val="00E71A3D"/>
    <w:rsid w:val="00E71F08"/>
    <w:rsid w:val="00E72324"/>
    <w:rsid w:val="00E73365"/>
    <w:rsid w:val="00E7403F"/>
    <w:rsid w:val="00E76580"/>
    <w:rsid w:val="00E774E2"/>
    <w:rsid w:val="00E77858"/>
    <w:rsid w:val="00E80162"/>
    <w:rsid w:val="00E81354"/>
    <w:rsid w:val="00E81C17"/>
    <w:rsid w:val="00E81FF0"/>
    <w:rsid w:val="00E82C20"/>
    <w:rsid w:val="00E834C5"/>
    <w:rsid w:val="00E8477F"/>
    <w:rsid w:val="00E84BA0"/>
    <w:rsid w:val="00E84E40"/>
    <w:rsid w:val="00E857C9"/>
    <w:rsid w:val="00E85D35"/>
    <w:rsid w:val="00E85D36"/>
    <w:rsid w:val="00E86649"/>
    <w:rsid w:val="00E87040"/>
    <w:rsid w:val="00E870B3"/>
    <w:rsid w:val="00E87859"/>
    <w:rsid w:val="00E90514"/>
    <w:rsid w:val="00E9097F"/>
    <w:rsid w:val="00E90FF2"/>
    <w:rsid w:val="00E91E20"/>
    <w:rsid w:val="00E9263D"/>
    <w:rsid w:val="00E92AD3"/>
    <w:rsid w:val="00E93919"/>
    <w:rsid w:val="00E93C9B"/>
    <w:rsid w:val="00E94763"/>
    <w:rsid w:val="00E94807"/>
    <w:rsid w:val="00E94B0D"/>
    <w:rsid w:val="00E94B54"/>
    <w:rsid w:val="00E94BF5"/>
    <w:rsid w:val="00E96402"/>
    <w:rsid w:val="00E96405"/>
    <w:rsid w:val="00E96C9B"/>
    <w:rsid w:val="00EA1F3C"/>
    <w:rsid w:val="00EA25F9"/>
    <w:rsid w:val="00EA4A22"/>
    <w:rsid w:val="00EA4CFA"/>
    <w:rsid w:val="00EA5491"/>
    <w:rsid w:val="00EA5A6D"/>
    <w:rsid w:val="00EA6235"/>
    <w:rsid w:val="00EA6252"/>
    <w:rsid w:val="00EA7125"/>
    <w:rsid w:val="00EA7641"/>
    <w:rsid w:val="00EB0C36"/>
    <w:rsid w:val="00EB1612"/>
    <w:rsid w:val="00EB1A86"/>
    <w:rsid w:val="00EB1B27"/>
    <w:rsid w:val="00EB1EA4"/>
    <w:rsid w:val="00EB219F"/>
    <w:rsid w:val="00EB25F1"/>
    <w:rsid w:val="00EB2CC5"/>
    <w:rsid w:val="00EB36CD"/>
    <w:rsid w:val="00EB404D"/>
    <w:rsid w:val="00EB47BF"/>
    <w:rsid w:val="00EB4DBC"/>
    <w:rsid w:val="00EB627F"/>
    <w:rsid w:val="00EB640E"/>
    <w:rsid w:val="00EB6C0D"/>
    <w:rsid w:val="00EC047C"/>
    <w:rsid w:val="00EC1423"/>
    <w:rsid w:val="00EC1A10"/>
    <w:rsid w:val="00EC2998"/>
    <w:rsid w:val="00EC328F"/>
    <w:rsid w:val="00EC389A"/>
    <w:rsid w:val="00EC3CC9"/>
    <w:rsid w:val="00EC4536"/>
    <w:rsid w:val="00EC477D"/>
    <w:rsid w:val="00EC5595"/>
    <w:rsid w:val="00EC7245"/>
    <w:rsid w:val="00EC7266"/>
    <w:rsid w:val="00ED04F9"/>
    <w:rsid w:val="00ED0BCE"/>
    <w:rsid w:val="00ED0CCE"/>
    <w:rsid w:val="00ED2FB7"/>
    <w:rsid w:val="00ED36FE"/>
    <w:rsid w:val="00ED3EA8"/>
    <w:rsid w:val="00ED6574"/>
    <w:rsid w:val="00ED6F86"/>
    <w:rsid w:val="00EE069F"/>
    <w:rsid w:val="00EE08CB"/>
    <w:rsid w:val="00EE1013"/>
    <w:rsid w:val="00EE36F5"/>
    <w:rsid w:val="00EE4D9B"/>
    <w:rsid w:val="00EE5E53"/>
    <w:rsid w:val="00EE6592"/>
    <w:rsid w:val="00EE6F32"/>
    <w:rsid w:val="00EE7719"/>
    <w:rsid w:val="00EE7CCA"/>
    <w:rsid w:val="00EF23B2"/>
    <w:rsid w:val="00EF2511"/>
    <w:rsid w:val="00EF2F3B"/>
    <w:rsid w:val="00EF49C0"/>
    <w:rsid w:val="00EF5370"/>
    <w:rsid w:val="00EF5BF3"/>
    <w:rsid w:val="00EF5CA0"/>
    <w:rsid w:val="00EF5F27"/>
    <w:rsid w:val="00EF612C"/>
    <w:rsid w:val="00EF76EF"/>
    <w:rsid w:val="00EF7BA3"/>
    <w:rsid w:val="00F00A0C"/>
    <w:rsid w:val="00F012A4"/>
    <w:rsid w:val="00F01EBB"/>
    <w:rsid w:val="00F03F0F"/>
    <w:rsid w:val="00F04488"/>
    <w:rsid w:val="00F044C4"/>
    <w:rsid w:val="00F04A27"/>
    <w:rsid w:val="00F05606"/>
    <w:rsid w:val="00F067C8"/>
    <w:rsid w:val="00F06C71"/>
    <w:rsid w:val="00F07F79"/>
    <w:rsid w:val="00F10418"/>
    <w:rsid w:val="00F105B5"/>
    <w:rsid w:val="00F12FBF"/>
    <w:rsid w:val="00F135DE"/>
    <w:rsid w:val="00F13A2E"/>
    <w:rsid w:val="00F1496F"/>
    <w:rsid w:val="00F15048"/>
    <w:rsid w:val="00F15171"/>
    <w:rsid w:val="00F15464"/>
    <w:rsid w:val="00F15888"/>
    <w:rsid w:val="00F15FA8"/>
    <w:rsid w:val="00F16536"/>
    <w:rsid w:val="00F1670B"/>
    <w:rsid w:val="00F167E7"/>
    <w:rsid w:val="00F16E62"/>
    <w:rsid w:val="00F211D7"/>
    <w:rsid w:val="00F22C7F"/>
    <w:rsid w:val="00F22DF9"/>
    <w:rsid w:val="00F22E9A"/>
    <w:rsid w:val="00F23A82"/>
    <w:rsid w:val="00F242D5"/>
    <w:rsid w:val="00F248DD"/>
    <w:rsid w:val="00F264A7"/>
    <w:rsid w:val="00F268CC"/>
    <w:rsid w:val="00F27338"/>
    <w:rsid w:val="00F30039"/>
    <w:rsid w:val="00F30A9E"/>
    <w:rsid w:val="00F312BA"/>
    <w:rsid w:val="00F32529"/>
    <w:rsid w:val="00F326FF"/>
    <w:rsid w:val="00F32B50"/>
    <w:rsid w:val="00F34A0F"/>
    <w:rsid w:val="00F36A66"/>
    <w:rsid w:val="00F36B36"/>
    <w:rsid w:val="00F37407"/>
    <w:rsid w:val="00F4082F"/>
    <w:rsid w:val="00F411DE"/>
    <w:rsid w:val="00F4283F"/>
    <w:rsid w:val="00F43F0F"/>
    <w:rsid w:val="00F449F0"/>
    <w:rsid w:val="00F44B1D"/>
    <w:rsid w:val="00F44FF6"/>
    <w:rsid w:val="00F45511"/>
    <w:rsid w:val="00F45634"/>
    <w:rsid w:val="00F459A3"/>
    <w:rsid w:val="00F47000"/>
    <w:rsid w:val="00F473AF"/>
    <w:rsid w:val="00F47BFB"/>
    <w:rsid w:val="00F5028F"/>
    <w:rsid w:val="00F5042A"/>
    <w:rsid w:val="00F507F9"/>
    <w:rsid w:val="00F51661"/>
    <w:rsid w:val="00F5193C"/>
    <w:rsid w:val="00F52766"/>
    <w:rsid w:val="00F53597"/>
    <w:rsid w:val="00F56313"/>
    <w:rsid w:val="00F57069"/>
    <w:rsid w:val="00F57679"/>
    <w:rsid w:val="00F57EC1"/>
    <w:rsid w:val="00F6033D"/>
    <w:rsid w:val="00F60558"/>
    <w:rsid w:val="00F60E7E"/>
    <w:rsid w:val="00F60F7B"/>
    <w:rsid w:val="00F62CD9"/>
    <w:rsid w:val="00F63906"/>
    <w:rsid w:val="00F67918"/>
    <w:rsid w:val="00F6791D"/>
    <w:rsid w:val="00F70490"/>
    <w:rsid w:val="00F70A6F"/>
    <w:rsid w:val="00F71E3A"/>
    <w:rsid w:val="00F722E9"/>
    <w:rsid w:val="00F72625"/>
    <w:rsid w:val="00F72BC3"/>
    <w:rsid w:val="00F72D1A"/>
    <w:rsid w:val="00F739FF"/>
    <w:rsid w:val="00F73FF3"/>
    <w:rsid w:val="00F7440C"/>
    <w:rsid w:val="00F75A7E"/>
    <w:rsid w:val="00F75B66"/>
    <w:rsid w:val="00F7608A"/>
    <w:rsid w:val="00F7636D"/>
    <w:rsid w:val="00F7655B"/>
    <w:rsid w:val="00F772D8"/>
    <w:rsid w:val="00F80753"/>
    <w:rsid w:val="00F818A3"/>
    <w:rsid w:val="00F81B48"/>
    <w:rsid w:val="00F82CBD"/>
    <w:rsid w:val="00F83413"/>
    <w:rsid w:val="00F83666"/>
    <w:rsid w:val="00F83B00"/>
    <w:rsid w:val="00F84313"/>
    <w:rsid w:val="00F85422"/>
    <w:rsid w:val="00F85666"/>
    <w:rsid w:val="00F85D73"/>
    <w:rsid w:val="00F870D4"/>
    <w:rsid w:val="00F877CF"/>
    <w:rsid w:val="00F8788D"/>
    <w:rsid w:val="00F9094E"/>
    <w:rsid w:val="00F90DBD"/>
    <w:rsid w:val="00F918BE"/>
    <w:rsid w:val="00F91A66"/>
    <w:rsid w:val="00F91D88"/>
    <w:rsid w:val="00F92E0F"/>
    <w:rsid w:val="00F94376"/>
    <w:rsid w:val="00F94989"/>
    <w:rsid w:val="00F949FB"/>
    <w:rsid w:val="00F94BEA"/>
    <w:rsid w:val="00F9587F"/>
    <w:rsid w:val="00F95F89"/>
    <w:rsid w:val="00F96A41"/>
    <w:rsid w:val="00F970C2"/>
    <w:rsid w:val="00F97647"/>
    <w:rsid w:val="00F97760"/>
    <w:rsid w:val="00FA10B7"/>
    <w:rsid w:val="00FA267D"/>
    <w:rsid w:val="00FA2712"/>
    <w:rsid w:val="00FA2A8E"/>
    <w:rsid w:val="00FA3E60"/>
    <w:rsid w:val="00FA55E3"/>
    <w:rsid w:val="00FA6AFA"/>
    <w:rsid w:val="00FA70F7"/>
    <w:rsid w:val="00FB03B6"/>
    <w:rsid w:val="00FB073D"/>
    <w:rsid w:val="00FB0DC4"/>
    <w:rsid w:val="00FB1078"/>
    <w:rsid w:val="00FB3782"/>
    <w:rsid w:val="00FB4DD2"/>
    <w:rsid w:val="00FB4F17"/>
    <w:rsid w:val="00FB502C"/>
    <w:rsid w:val="00FB53C1"/>
    <w:rsid w:val="00FB584A"/>
    <w:rsid w:val="00FB67FB"/>
    <w:rsid w:val="00FB71A1"/>
    <w:rsid w:val="00FC0A69"/>
    <w:rsid w:val="00FC1022"/>
    <w:rsid w:val="00FC294F"/>
    <w:rsid w:val="00FC3269"/>
    <w:rsid w:val="00FC5537"/>
    <w:rsid w:val="00FC6619"/>
    <w:rsid w:val="00FD015F"/>
    <w:rsid w:val="00FD0D11"/>
    <w:rsid w:val="00FD11AF"/>
    <w:rsid w:val="00FD18C9"/>
    <w:rsid w:val="00FD35E6"/>
    <w:rsid w:val="00FD3931"/>
    <w:rsid w:val="00FD3FA9"/>
    <w:rsid w:val="00FD4284"/>
    <w:rsid w:val="00FD53B7"/>
    <w:rsid w:val="00FD55C7"/>
    <w:rsid w:val="00FD5F8D"/>
    <w:rsid w:val="00FD6B3C"/>
    <w:rsid w:val="00FD7FDD"/>
    <w:rsid w:val="00FE0CD4"/>
    <w:rsid w:val="00FE1860"/>
    <w:rsid w:val="00FE186A"/>
    <w:rsid w:val="00FE1C80"/>
    <w:rsid w:val="00FE289C"/>
    <w:rsid w:val="00FE316B"/>
    <w:rsid w:val="00FE4160"/>
    <w:rsid w:val="00FE6FA1"/>
    <w:rsid w:val="00FE7820"/>
    <w:rsid w:val="00FF21E0"/>
    <w:rsid w:val="00FF23AE"/>
    <w:rsid w:val="00FF2AD2"/>
    <w:rsid w:val="00FF49B0"/>
    <w:rsid w:val="00FF576D"/>
    <w:rsid w:val="00FF5DDA"/>
    <w:rsid w:val="00FF612D"/>
    <w:rsid w:val="00FF76E2"/>
    <w:rsid w:val="00FF7A3D"/>
    <w:rsid w:val="00FF7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758"/>
    <w:rPr>
      <w:rFonts w:ascii="Times New Roman" w:eastAsia="Times New Roman" w:hAnsi="Times New Roman"/>
      <w:sz w:val="24"/>
      <w:szCs w:val="24"/>
    </w:rPr>
  </w:style>
  <w:style w:type="paragraph" w:styleId="1">
    <w:name w:val="heading 1"/>
    <w:basedOn w:val="a"/>
    <w:link w:val="10"/>
    <w:uiPriority w:val="9"/>
    <w:qFormat/>
    <w:rsid w:val="00297A4E"/>
    <w:pPr>
      <w:spacing w:before="100" w:beforeAutospacing="1" w:after="100" w:afterAutospacing="1"/>
      <w:outlineLvl w:val="0"/>
    </w:pPr>
    <w:rPr>
      <w:b/>
      <w:bCs/>
      <w:color w:val="444444"/>
      <w:kern w:val="36"/>
      <w:sz w:val="48"/>
      <w:szCs w:val="48"/>
    </w:rPr>
  </w:style>
  <w:style w:type="paragraph" w:styleId="2">
    <w:name w:val="heading 2"/>
    <w:basedOn w:val="a"/>
    <w:next w:val="a"/>
    <w:link w:val="20"/>
    <w:uiPriority w:val="9"/>
    <w:unhideWhenUsed/>
    <w:qFormat/>
    <w:rsid w:val="00C42C71"/>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7011A1"/>
    <w:pPr>
      <w:spacing w:before="100" w:beforeAutospacing="1" w:after="100" w:afterAutospacing="1"/>
      <w:outlineLvl w:val="2"/>
    </w:pPr>
    <w:rPr>
      <w:b/>
      <w:bCs/>
      <w:sz w:val="27"/>
      <w:szCs w:val="27"/>
    </w:rPr>
  </w:style>
  <w:style w:type="paragraph" w:styleId="4">
    <w:name w:val="heading 4"/>
    <w:basedOn w:val="a"/>
    <w:link w:val="40"/>
    <w:uiPriority w:val="9"/>
    <w:qFormat/>
    <w:rsid w:val="001E0BBA"/>
    <w:pPr>
      <w:pBdr>
        <w:bottom w:val="single" w:sz="8" w:space="0" w:color="B99400"/>
      </w:pBdr>
      <w:spacing w:before="400" w:after="400"/>
      <w:ind w:left="400" w:right="400"/>
      <w:outlineLvl w:val="3"/>
    </w:pPr>
    <w:rPr>
      <w:b/>
      <w:bCs/>
      <w:color w:val="CC3300"/>
      <w:sz w:val="32"/>
      <w:szCs w:val="32"/>
    </w:rPr>
  </w:style>
  <w:style w:type="paragraph" w:styleId="5">
    <w:name w:val="heading 5"/>
    <w:basedOn w:val="a"/>
    <w:link w:val="50"/>
    <w:uiPriority w:val="9"/>
    <w:qFormat/>
    <w:rsid w:val="007011A1"/>
    <w:pPr>
      <w:spacing w:before="100" w:beforeAutospacing="1" w:after="100" w:afterAutospacing="1"/>
      <w:outlineLvl w:val="4"/>
    </w:pPr>
    <w:rPr>
      <w:b/>
      <w:bCs/>
      <w:sz w:val="20"/>
      <w:szCs w:val="20"/>
    </w:rPr>
  </w:style>
  <w:style w:type="paragraph" w:styleId="6">
    <w:name w:val="heading 6"/>
    <w:basedOn w:val="a"/>
    <w:link w:val="60"/>
    <w:uiPriority w:val="9"/>
    <w:qFormat/>
    <w:rsid w:val="007011A1"/>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7A4E"/>
    <w:rPr>
      <w:rFonts w:ascii="Times New Roman" w:eastAsia="Times New Roman" w:hAnsi="Times New Roman" w:cs="Times New Roman"/>
      <w:b/>
      <w:bCs/>
      <w:color w:val="444444"/>
      <w:kern w:val="36"/>
      <w:sz w:val="48"/>
      <w:szCs w:val="48"/>
      <w:lang w:eastAsia="ru-RU"/>
    </w:rPr>
  </w:style>
  <w:style w:type="character" w:customStyle="1" w:styleId="20">
    <w:name w:val="Заголовок 2 Знак"/>
    <w:basedOn w:val="a0"/>
    <w:link w:val="2"/>
    <w:uiPriority w:val="9"/>
    <w:rsid w:val="00C42C71"/>
    <w:rPr>
      <w:rFonts w:ascii="Cambria" w:eastAsia="Times New Roman" w:hAnsi="Cambria" w:cs="Times New Roman"/>
      <w:b/>
      <w:bCs/>
      <w:color w:val="4F81BD"/>
      <w:sz w:val="26"/>
      <w:szCs w:val="26"/>
    </w:rPr>
  </w:style>
  <w:style w:type="character" w:styleId="a3">
    <w:name w:val="Hyperlink"/>
    <w:basedOn w:val="a0"/>
    <w:uiPriority w:val="99"/>
    <w:semiHidden/>
    <w:unhideWhenUsed/>
    <w:rsid w:val="00F70A6F"/>
    <w:rPr>
      <w:strike w:val="0"/>
      <w:dstrike w:val="0"/>
      <w:color w:val="0589B2"/>
      <w:u w:val="none"/>
      <w:effect w:val="none"/>
    </w:rPr>
  </w:style>
  <w:style w:type="paragraph" w:styleId="a4">
    <w:name w:val="Normal (Web)"/>
    <w:basedOn w:val="a"/>
    <w:uiPriority w:val="99"/>
    <w:unhideWhenUsed/>
    <w:rsid w:val="00F70A6F"/>
    <w:pPr>
      <w:spacing w:before="100" w:beforeAutospacing="1" w:after="100" w:afterAutospacing="1"/>
    </w:pPr>
  </w:style>
  <w:style w:type="paragraph" w:styleId="a5">
    <w:name w:val="Balloon Text"/>
    <w:basedOn w:val="a"/>
    <w:link w:val="a6"/>
    <w:uiPriority w:val="99"/>
    <w:semiHidden/>
    <w:unhideWhenUsed/>
    <w:rsid w:val="00F70A6F"/>
    <w:rPr>
      <w:rFonts w:ascii="Tahoma" w:hAnsi="Tahoma" w:cs="Tahoma"/>
      <w:sz w:val="16"/>
      <w:szCs w:val="16"/>
    </w:rPr>
  </w:style>
  <w:style w:type="character" w:customStyle="1" w:styleId="a6">
    <w:name w:val="Текст выноски Знак"/>
    <w:basedOn w:val="a0"/>
    <w:link w:val="a5"/>
    <w:uiPriority w:val="99"/>
    <w:semiHidden/>
    <w:rsid w:val="00F70A6F"/>
    <w:rPr>
      <w:rFonts w:ascii="Tahoma" w:hAnsi="Tahoma" w:cs="Tahoma"/>
      <w:sz w:val="16"/>
      <w:szCs w:val="16"/>
    </w:rPr>
  </w:style>
  <w:style w:type="paragraph" w:styleId="a7">
    <w:name w:val="No Spacing"/>
    <w:uiPriority w:val="1"/>
    <w:qFormat/>
    <w:rsid w:val="00F70A6F"/>
    <w:rPr>
      <w:sz w:val="22"/>
      <w:szCs w:val="22"/>
      <w:lang w:eastAsia="en-US"/>
    </w:rPr>
  </w:style>
  <w:style w:type="character" w:styleId="a8">
    <w:name w:val="Strong"/>
    <w:basedOn w:val="a0"/>
    <w:uiPriority w:val="22"/>
    <w:qFormat/>
    <w:rsid w:val="00F70A6F"/>
    <w:rPr>
      <w:b/>
      <w:bCs/>
    </w:rPr>
  </w:style>
  <w:style w:type="character" w:styleId="a9">
    <w:name w:val="Emphasis"/>
    <w:basedOn w:val="a0"/>
    <w:uiPriority w:val="20"/>
    <w:qFormat/>
    <w:rsid w:val="00297A4E"/>
    <w:rPr>
      <w:i/>
      <w:iCs/>
    </w:rPr>
  </w:style>
  <w:style w:type="paragraph" w:styleId="z-">
    <w:name w:val="HTML Top of Form"/>
    <w:basedOn w:val="a"/>
    <w:next w:val="a"/>
    <w:link w:val="z-0"/>
    <w:hidden/>
    <w:uiPriority w:val="99"/>
    <w:semiHidden/>
    <w:unhideWhenUsed/>
    <w:rsid w:val="00111D6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111D6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11D6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111D69"/>
    <w:rPr>
      <w:rFonts w:ascii="Arial" w:eastAsia="Times New Roman" w:hAnsi="Arial" w:cs="Arial"/>
      <w:vanish/>
      <w:sz w:val="16"/>
      <w:szCs w:val="16"/>
      <w:lang w:eastAsia="ru-RU"/>
    </w:rPr>
  </w:style>
  <w:style w:type="table" w:styleId="aa">
    <w:name w:val="Table Grid"/>
    <w:basedOn w:val="a1"/>
    <w:uiPriority w:val="99"/>
    <w:rsid w:val="0063675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header">
    <w:name w:val="postheader"/>
    <w:basedOn w:val="a0"/>
    <w:rsid w:val="00AB0235"/>
  </w:style>
  <w:style w:type="paragraph" w:customStyle="1" w:styleId="ab">
    <w:name w:val="Стиль"/>
    <w:rsid w:val="00AB0235"/>
    <w:pPr>
      <w:widowControl w:val="0"/>
      <w:autoSpaceDE w:val="0"/>
      <w:autoSpaceDN w:val="0"/>
      <w:adjustRightInd w:val="0"/>
    </w:pPr>
    <w:rPr>
      <w:rFonts w:ascii="Arial" w:eastAsia="Times New Roman" w:hAnsi="Arial" w:cs="Arial"/>
      <w:sz w:val="24"/>
      <w:szCs w:val="24"/>
    </w:rPr>
  </w:style>
  <w:style w:type="paragraph" w:styleId="HTML">
    <w:name w:val="HTML Preformatted"/>
    <w:basedOn w:val="a"/>
    <w:link w:val="HTML0"/>
    <w:uiPriority w:val="99"/>
    <w:unhideWhenUsed/>
    <w:rsid w:val="00AB0235"/>
    <w:pPr>
      <w:pBdr>
        <w:top w:val="single" w:sz="8" w:space="10" w:color="CCCCCC"/>
        <w:left w:val="single" w:sz="8" w:space="10" w:color="CCCCCC"/>
        <w:bottom w:val="single" w:sz="8" w:space="10" w:color="CCCCCC"/>
        <w:right w:val="single" w:sz="8" w:space="10"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00"/>
    </w:pPr>
    <w:rPr>
      <w:rFonts w:ascii="Consolas" w:hAnsi="Consolas" w:cs="Consolas"/>
      <w:color w:val="333333"/>
      <w:sz w:val="26"/>
      <w:szCs w:val="26"/>
    </w:rPr>
  </w:style>
  <w:style w:type="character" w:customStyle="1" w:styleId="HTML0">
    <w:name w:val="Стандартный HTML Знак"/>
    <w:basedOn w:val="a0"/>
    <w:link w:val="HTML"/>
    <w:uiPriority w:val="99"/>
    <w:rsid w:val="00AB0235"/>
    <w:rPr>
      <w:rFonts w:ascii="Consolas" w:eastAsia="Times New Roman" w:hAnsi="Consolas" w:cs="Consolas"/>
      <w:color w:val="333333"/>
      <w:sz w:val="26"/>
      <w:szCs w:val="26"/>
      <w:shd w:val="clear" w:color="auto" w:fill="F5F5F5"/>
      <w:lang w:eastAsia="ru-RU"/>
    </w:rPr>
  </w:style>
  <w:style w:type="paragraph" w:customStyle="1" w:styleId="tag-box">
    <w:name w:val="tag-box"/>
    <w:basedOn w:val="a"/>
    <w:rsid w:val="00AB0235"/>
    <w:pPr>
      <w:shd w:val="clear" w:color="auto" w:fill="FFFFFF"/>
      <w:spacing w:after="600"/>
    </w:pPr>
    <w:rPr>
      <w:color w:val="555555"/>
    </w:rPr>
  </w:style>
  <w:style w:type="character" w:customStyle="1" w:styleId="label1">
    <w:name w:val="label1"/>
    <w:basedOn w:val="a0"/>
    <w:rsid w:val="00AB0235"/>
    <w:rPr>
      <w:b w:val="0"/>
      <w:bCs w:val="0"/>
      <w:vanish w:val="0"/>
      <w:webHidden w:val="0"/>
      <w:color w:val="FFFFFF"/>
      <w:sz w:val="22"/>
      <w:szCs w:val="22"/>
      <w:vertAlign w:val="baseline"/>
      <w:specVanish w:val="0"/>
    </w:rPr>
  </w:style>
  <w:style w:type="character" w:customStyle="1" w:styleId="sr-only1">
    <w:name w:val="sr-only1"/>
    <w:basedOn w:val="a0"/>
    <w:rsid w:val="00AB0235"/>
    <w:rPr>
      <w:bdr w:val="none" w:sz="0" w:space="0" w:color="auto" w:frame="1"/>
    </w:rPr>
  </w:style>
  <w:style w:type="character" w:customStyle="1" w:styleId="discips1">
    <w:name w:val="discips1"/>
    <w:basedOn w:val="a0"/>
    <w:rsid w:val="00AB0235"/>
    <w:rPr>
      <w:color w:val="585F69"/>
      <w:sz w:val="40"/>
      <w:szCs w:val="40"/>
    </w:rPr>
  </w:style>
  <w:style w:type="character" w:customStyle="1" w:styleId="30">
    <w:name w:val="Заголовок 3 Знак"/>
    <w:basedOn w:val="a0"/>
    <w:link w:val="3"/>
    <w:uiPriority w:val="9"/>
    <w:rsid w:val="007011A1"/>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7011A1"/>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7011A1"/>
    <w:rPr>
      <w:rFonts w:ascii="Times New Roman" w:eastAsia="Times New Roman" w:hAnsi="Times New Roman" w:cs="Times New Roman"/>
      <w:b/>
      <w:bCs/>
      <w:sz w:val="15"/>
      <w:szCs w:val="15"/>
      <w:lang w:eastAsia="ru-RU"/>
    </w:rPr>
  </w:style>
  <w:style w:type="character" w:customStyle="1" w:styleId="40">
    <w:name w:val="Заголовок 4 Знак"/>
    <w:basedOn w:val="a0"/>
    <w:link w:val="4"/>
    <w:uiPriority w:val="9"/>
    <w:rsid w:val="001E0BBA"/>
    <w:rPr>
      <w:rFonts w:ascii="Times New Roman" w:eastAsia="Times New Roman" w:hAnsi="Times New Roman" w:cs="Times New Roman"/>
      <w:b/>
      <w:bCs/>
      <w:color w:val="CC3300"/>
      <w:sz w:val="32"/>
      <w:szCs w:val="32"/>
      <w:lang w:eastAsia="ru-RU"/>
    </w:rPr>
  </w:style>
  <w:style w:type="paragraph" w:customStyle="1" w:styleId="Default">
    <w:name w:val="Default"/>
    <w:rsid w:val="008F4211"/>
    <w:pPr>
      <w:autoSpaceDE w:val="0"/>
      <w:autoSpaceDN w:val="0"/>
      <w:adjustRightInd w:val="0"/>
    </w:pPr>
    <w:rPr>
      <w:rFonts w:ascii="Times New Roman" w:hAnsi="Times New Roman"/>
      <w:color w:val="000000"/>
      <w:sz w:val="24"/>
      <w:szCs w:val="24"/>
      <w:lang w:eastAsia="en-US"/>
    </w:rPr>
  </w:style>
  <w:style w:type="paragraph" w:styleId="ac">
    <w:name w:val="header"/>
    <w:basedOn w:val="a"/>
    <w:link w:val="ad"/>
    <w:unhideWhenUsed/>
    <w:rsid w:val="00FD3931"/>
    <w:pPr>
      <w:tabs>
        <w:tab w:val="center" w:pos="4677"/>
        <w:tab w:val="right" w:pos="9355"/>
      </w:tabs>
    </w:pPr>
  </w:style>
  <w:style w:type="character" w:customStyle="1" w:styleId="ad">
    <w:name w:val="Верхний колонтитул Знак"/>
    <w:basedOn w:val="a0"/>
    <w:link w:val="ac"/>
    <w:rsid w:val="00FD3931"/>
    <w:rPr>
      <w:rFonts w:ascii="Times New Roman" w:eastAsia="Times New Roman" w:hAnsi="Times New Roman"/>
      <w:sz w:val="24"/>
      <w:szCs w:val="24"/>
    </w:rPr>
  </w:style>
  <w:style w:type="paragraph" w:styleId="ae">
    <w:name w:val="footer"/>
    <w:basedOn w:val="a"/>
    <w:link w:val="af"/>
    <w:uiPriority w:val="99"/>
    <w:unhideWhenUsed/>
    <w:rsid w:val="00FD3931"/>
    <w:pPr>
      <w:tabs>
        <w:tab w:val="center" w:pos="4677"/>
        <w:tab w:val="right" w:pos="9355"/>
      </w:tabs>
    </w:pPr>
  </w:style>
  <w:style w:type="character" w:customStyle="1" w:styleId="af">
    <w:name w:val="Нижний колонтитул Знак"/>
    <w:basedOn w:val="a0"/>
    <w:link w:val="ae"/>
    <w:uiPriority w:val="99"/>
    <w:rsid w:val="00FD3931"/>
    <w:rPr>
      <w:rFonts w:ascii="Times New Roman" w:eastAsia="Times New Roman" w:hAnsi="Times New Roman"/>
      <w:sz w:val="24"/>
      <w:szCs w:val="24"/>
    </w:rPr>
  </w:style>
  <w:style w:type="paragraph" w:styleId="51">
    <w:name w:val="List 5"/>
    <w:basedOn w:val="a"/>
    <w:rsid w:val="005D56AC"/>
    <w:pPr>
      <w:autoSpaceDE w:val="0"/>
      <w:autoSpaceDN w:val="0"/>
      <w:ind w:left="1415" w:hanging="283"/>
    </w:pPr>
    <w:rPr>
      <w:rFonts w:ascii="Times New R Kaz" w:hAnsi="Times New R Kaz" w:cs="Times New R Kaz"/>
      <w:color w:val="000000"/>
      <w:sz w:val="28"/>
      <w:szCs w:val="28"/>
    </w:rPr>
  </w:style>
  <w:style w:type="character" w:styleId="af0">
    <w:name w:val="page number"/>
    <w:basedOn w:val="a0"/>
    <w:rsid w:val="005D56AC"/>
  </w:style>
  <w:style w:type="paragraph" w:styleId="af1">
    <w:name w:val="Title"/>
    <w:basedOn w:val="a"/>
    <w:link w:val="af2"/>
    <w:qFormat/>
    <w:rsid w:val="005D56AC"/>
    <w:pPr>
      <w:jc w:val="center"/>
    </w:pPr>
    <w:rPr>
      <w:rFonts w:ascii="Times New R Kaz" w:hAnsi="Times New R Kaz"/>
      <w:szCs w:val="20"/>
      <w:lang w:val="en-US"/>
    </w:rPr>
  </w:style>
  <w:style w:type="character" w:customStyle="1" w:styleId="af2">
    <w:name w:val="Название Знак"/>
    <w:basedOn w:val="a0"/>
    <w:link w:val="af1"/>
    <w:rsid w:val="005D56AC"/>
    <w:rPr>
      <w:rFonts w:ascii="Times New R Kaz" w:eastAsia="Times New Roman" w:hAnsi="Times New R Kaz"/>
      <w:sz w:val="24"/>
      <w:lang w:val="en-US"/>
    </w:rPr>
  </w:style>
  <w:style w:type="paragraph" w:styleId="af3">
    <w:name w:val="Body Text"/>
    <w:basedOn w:val="a"/>
    <w:link w:val="af4"/>
    <w:rsid w:val="001538E7"/>
    <w:pPr>
      <w:spacing w:after="120"/>
    </w:pPr>
    <w:rPr>
      <w:lang/>
    </w:rPr>
  </w:style>
  <w:style w:type="character" w:customStyle="1" w:styleId="af4">
    <w:name w:val="Основной текст Знак"/>
    <w:basedOn w:val="a0"/>
    <w:link w:val="af3"/>
    <w:rsid w:val="001538E7"/>
    <w:rPr>
      <w:rFonts w:ascii="Times New Roman" w:eastAsia="Times New Roman" w:hAnsi="Times New Roman"/>
      <w:sz w:val="24"/>
      <w:szCs w:val="24"/>
      <w:lang/>
    </w:rPr>
  </w:style>
</w:styles>
</file>

<file path=word/webSettings.xml><?xml version="1.0" encoding="utf-8"?>
<w:webSettings xmlns:r="http://schemas.openxmlformats.org/officeDocument/2006/relationships" xmlns:w="http://schemas.openxmlformats.org/wordprocessingml/2006/main">
  <w:divs>
    <w:div w:id="131799045">
      <w:bodyDiv w:val="1"/>
      <w:marLeft w:val="0"/>
      <w:marRight w:val="0"/>
      <w:marTop w:val="0"/>
      <w:marBottom w:val="0"/>
      <w:divBdr>
        <w:top w:val="none" w:sz="0" w:space="0" w:color="auto"/>
        <w:left w:val="none" w:sz="0" w:space="0" w:color="auto"/>
        <w:bottom w:val="none" w:sz="0" w:space="0" w:color="auto"/>
        <w:right w:val="none" w:sz="0" w:space="0" w:color="auto"/>
      </w:divBdr>
      <w:divsChild>
        <w:div w:id="459304137">
          <w:marLeft w:val="0"/>
          <w:marRight w:val="0"/>
          <w:marTop w:val="0"/>
          <w:marBottom w:val="0"/>
          <w:divBdr>
            <w:top w:val="none" w:sz="0" w:space="0" w:color="auto"/>
            <w:left w:val="none" w:sz="0" w:space="0" w:color="auto"/>
            <w:bottom w:val="none" w:sz="0" w:space="0" w:color="auto"/>
            <w:right w:val="none" w:sz="0" w:space="0" w:color="auto"/>
          </w:divBdr>
          <w:divsChild>
            <w:div w:id="1450513340">
              <w:marLeft w:val="0"/>
              <w:marRight w:val="0"/>
              <w:marTop w:val="0"/>
              <w:marBottom w:val="0"/>
              <w:divBdr>
                <w:top w:val="none" w:sz="0" w:space="0" w:color="auto"/>
                <w:left w:val="none" w:sz="0" w:space="0" w:color="auto"/>
                <w:bottom w:val="none" w:sz="0" w:space="0" w:color="auto"/>
                <w:right w:val="none" w:sz="0" w:space="0" w:color="auto"/>
              </w:divBdr>
              <w:divsChild>
                <w:div w:id="1205364605">
                  <w:marLeft w:val="0"/>
                  <w:marRight w:val="0"/>
                  <w:marTop w:val="0"/>
                  <w:marBottom w:val="400"/>
                  <w:divBdr>
                    <w:top w:val="none" w:sz="0" w:space="0" w:color="auto"/>
                    <w:left w:val="none" w:sz="0" w:space="0" w:color="auto"/>
                    <w:bottom w:val="single" w:sz="8" w:space="0" w:color="D6D3D0"/>
                    <w:right w:val="none" w:sz="0" w:space="0" w:color="auto"/>
                  </w:divBdr>
                  <w:divsChild>
                    <w:div w:id="1182938848">
                      <w:marLeft w:val="0"/>
                      <w:marRight w:val="0"/>
                      <w:marTop w:val="0"/>
                      <w:marBottom w:val="0"/>
                      <w:divBdr>
                        <w:top w:val="none" w:sz="0" w:space="0" w:color="auto"/>
                        <w:left w:val="none" w:sz="0" w:space="0" w:color="auto"/>
                        <w:bottom w:val="none" w:sz="0" w:space="0" w:color="auto"/>
                        <w:right w:val="none" w:sz="0" w:space="0" w:color="auto"/>
                      </w:divBdr>
                      <w:divsChild>
                        <w:div w:id="1710454117">
                          <w:marLeft w:val="0"/>
                          <w:marRight w:val="0"/>
                          <w:marTop w:val="0"/>
                          <w:marBottom w:val="0"/>
                          <w:divBdr>
                            <w:top w:val="single" w:sz="8" w:space="0" w:color="FFFFFF"/>
                            <w:left w:val="none" w:sz="0" w:space="0" w:color="auto"/>
                            <w:bottom w:val="none" w:sz="0" w:space="0" w:color="auto"/>
                            <w:right w:val="none" w:sz="0" w:space="0" w:color="auto"/>
                          </w:divBdr>
                          <w:divsChild>
                            <w:div w:id="1512527420">
                              <w:marLeft w:val="0"/>
                              <w:marRight w:val="0"/>
                              <w:marTop w:val="0"/>
                              <w:marBottom w:val="0"/>
                              <w:divBdr>
                                <w:top w:val="none" w:sz="0" w:space="0" w:color="auto"/>
                                <w:left w:val="none" w:sz="0" w:space="0" w:color="auto"/>
                                <w:bottom w:val="none" w:sz="0" w:space="0" w:color="auto"/>
                                <w:right w:val="none" w:sz="0" w:space="0" w:color="auto"/>
                              </w:divBdr>
                              <w:divsChild>
                                <w:div w:id="1150712636">
                                  <w:marLeft w:val="5000"/>
                                  <w:marRight w:val="5000"/>
                                  <w:marTop w:val="0"/>
                                  <w:marBottom w:val="0"/>
                                  <w:divBdr>
                                    <w:top w:val="none" w:sz="0" w:space="0" w:color="auto"/>
                                    <w:left w:val="none" w:sz="0" w:space="0" w:color="auto"/>
                                    <w:bottom w:val="none" w:sz="0" w:space="0" w:color="auto"/>
                                    <w:right w:val="none" w:sz="0" w:space="0" w:color="auto"/>
                                  </w:divBdr>
                                  <w:divsChild>
                                    <w:div w:id="7971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977075">
      <w:bodyDiv w:val="1"/>
      <w:marLeft w:val="0"/>
      <w:marRight w:val="0"/>
      <w:marTop w:val="0"/>
      <w:marBottom w:val="0"/>
      <w:divBdr>
        <w:top w:val="none" w:sz="0" w:space="0" w:color="auto"/>
        <w:left w:val="none" w:sz="0" w:space="0" w:color="auto"/>
        <w:bottom w:val="none" w:sz="0" w:space="0" w:color="auto"/>
        <w:right w:val="none" w:sz="0" w:space="0" w:color="auto"/>
      </w:divBdr>
      <w:divsChild>
        <w:div w:id="1330212412">
          <w:marLeft w:val="0"/>
          <w:marRight w:val="0"/>
          <w:marTop w:val="0"/>
          <w:marBottom w:val="0"/>
          <w:divBdr>
            <w:top w:val="none" w:sz="0" w:space="0" w:color="auto"/>
            <w:left w:val="none" w:sz="0" w:space="0" w:color="auto"/>
            <w:bottom w:val="none" w:sz="0" w:space="0" w:color="auto"/>
            <w:right w:val="none" w:sz="0" w:space="0" w:color="auto"/>
          </w:divBdr>
          <w:divsChild>
            <w:div w:id="572395613">
              <w:marLeft w:val="0"/>
              <w:marRight w:val="0"/>
              <w:marTop w:val="0"/>
              <w:marBottom w:val="0"/>
              <w:divBdr>
                <w:top w:val="none" w:sz="0" w:space="0" w:color="auto"/>
                <w:left w:val="none" w:sz="0" w:space="0" w:color="auto"/>
                <w:bottom w:val="none" w:sz="0" w:space="0" w:color="auto"/>
                <w:right w:val="none" w:sz="0" w:space="0" w:color="auto"/>
              </w:divBdr>
              <w:divsChild>
                <w:div w:id="324942743">
                  <w:marLeft w:val="0"/>
                  <w:marRight w:val="0"/>
                  <w:marTop w:val="0"/>
                  <w:marBottom w:val="0"/>
                  <w:divBdr>
                    <w:top w:val="none" w:sz="0" w:space="0" w:color="auto"/>
                    <w:left w:val="none" w:sz="0" w:space="0" w:color="auto"/>
                    <w:bottom w:val="none" w:sz="0" w:space="0" w:color="auto"/>
                    <w:right w:val="none" w:sz="0" w:space="0" w:color="auto"/>
                  </w:divBdr>
                  <w:divsChild>
                    <w:div w:id="1579559566">
                      <w:marLeft w:val="0"/>
                      <w:marRight w:val="0"/>
                      <w:marTop w:val="0"/>
                      <w:marBottom w:val="0"/>
                      <w:divBdr>
                        <w:top w:val="none" w:sz="0" w:space="0" w:color="auto"/>
                        <w:left w:val="none" w:sz="0" w:space="0" w:color="auto"/>
                        <w:bottom w:val="none" w:sz="0" w:space="0" w:color="auto"/>
                        <w:right w:val="none" w:sz="0" w:space="0" w:color="auto"/>
                      </w:divBdr>
                      <w:divsChild>
                        <w:div w:id="1197545790">
                          <w:marLeft w:val="0"/>
                          <w:marRight w:val="0"/>
                          <w:marTop w:val="0"/>
                          <w:marBottom w:val="0"/>
                          <w:divBdr>
                            <w:top w:val="none" w:sz="0" w:space="0" w:color="auto"/>
                            <w:left w:val="none" w:sz="0" w:space="0" w:color="auto"/>
                            <w:bottom w:val="none" w:sz="0" w:space="0" w:color="auto"/>
                            <w:right w:val="none" w:sz="0" w:space="0" w:color="auto"/>
                          </w:divBdr>
                          <w:divsChild>
                            <w:div w:id="1608653527">
                              <w:marLeft w:val="0"/>
                              <w:marRight w:val="0"/>
                              <w:marTop w:val="0"/>
                              <w:marBottom w:val="0"/>
                              <w:divBdr>
                                <w:top w:val="none" w:sz="0" w:space="0" w:color="auto"/>
                                <w:left w:val="none" w:sz="0" w:space="0" w:color="auto"/>
                                <w:bottom w:val="none" w:sz="0" w:space="0" w:color="auto"/>
                                <w:right w:val="none" w:sz="0" w:space="0" w:color="auto"/>
                              </w:divBdr>
                              <w:divsChild>
                                <w:div w:id="62882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78507">
      <w:bodyDiv w:val="1"/>
      <w:marLeft w:val="0"/>
      <w:marRight w:val="0"/>
      <w:marTop w:val="0"/>
      <w:marBottom w:val="0"/>
      <w:divBdr>
        <w:top w:val="none" w:sz="0" w:space="0" w:color="auto"/>
        <w:left w:val="none" w:sz="0" w:space="0" w:color="auto"/>
        <w:bottom w:val="none" w:sz="0" w:space="0" w:color="auto"/>
        <w:right w:val="none" w:sz="0" w:space="0" w:color="auto"/>
      </w:divBdr>
      <w:divsChild>
        <w:div w:id="1697729978">
          <w:marLeft w:val="0"/>
          <w:marRight w:val="0"/>
          <w:marTop w:val="0"/>
          <w:marBottom w:val="0"/>
          <w:divBdr>
            <w:top w:val="none" w:sz="0" w:space="0" w:color="auto"/>
            <w:left w:val="none" w:sz="0" w:space="0" w:color="auto"/>
            <w:bottom w:val="none" w:sz="0" w:space="0" w:color="auto"/>
            <w:right w:val="none" w:sz="0" w:space="0" w:color="auto"/>
          </w:divBdr>
          <w:divsChild>
            <w:div w:id="528371263">
              <w:marLeft w:val="0"/>
              <w:marRight w:val="0"/>
              <w:marTop w:val="0"/>
              <w:marBottom w:val="0"/>
              <w:divBdr>
                <w:top w:val="none" w:sz="0" w:space="0" w:color="auto"/>
                <w:left w:val="none" w:sz="0" w:space="0" w:color="auto"/>
                <w:bottom w:val="none" w:sz="0" w:space="0" w:color="auto"/>
                <w:right w:val="none" w:sz="0" w:space="0" w:color="auto"/>
              </w:divBdr>
              <w:divsChild>
                <w:div w:id="1210654226">
                  <w:marLeft w:val="0"/>
                  <w:marRight w:val="0"/>
                  <w:marTop w:val="0"/>
                  <w:marBottom w:val="0"/>
                  <w:divBdr>
                    <w:top w:val="none" w:sz="0" w:space="0" w:color="auto"/>
                    <w:left w:val="none" w:sz="0" w:space="0" w:color="auto"/>
                    <w:bottom w:val="none" w:sz="0" w:space="0" w:color="auto"/>
                    <w:right w:val="none" w:sz="0" w:space="0" w:color="auto"/>
                  </w:divBdr>
                  <w:divsChild>
                    <w:div w:id="59652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54231">
      <w:bodyDiv w:val="1"/>
      <w:marLeft w:val="0"/>
      <w:marRight w:val="0"/>
      <w:marTop w:val="0"/>
      <w:marBottom w:val="0"/>
      <w:divBdr>
        <w:top w:val="none" w:sz="0" w:space="0" w:color="auto"/>
        <w:left w:val="none" w:sz="0" w:space="0" w:color="auto"/>
        <w:bottom w:val="none" w:sz="0" w:space="0" w:color="auto"/>
        <w:right w:val="none" w:sz="0" w:space="0" w:color="auto"/>
      </w:divBdr>
      <w:divsChild>
        <w:div w:id="2137792871">
          <w:marLeft w:val="0"/>
          <w:marRight w:val="0"/>
          <w:marTop w:val="0"/>
          <w:marBottom w:val="0"/>
          <w:divBdr>
            <w:top w:val="none" w:sz="0" w:space="0" w:color="auto"/>
            <w:left w:val="none" w:sz="0" w:space="0" w:color="auto"/>
            <w:bottom w:val="none" w:sz="0" w:space="0" w:color="auto"/>
            <w:right w:val="none" w:sz="0" w:space="0" w:color="auto"/>
          </w:divBdr>
          <w:divsChild>
            <w:div w:id="658313617">
              <w:marLeft w:val="0"/>
              <w:marRight w:val="0"/>
              <w:marTop w:val="0"/>
              <w:marBottom w:val="0"/>
              <w:divBdr>
                <w:top w:val="none" w:sz="0" w:space="0" w:color="auto"/>
                <w:left w:val="none" w:sz="0" w:space="0" w:color="auto"/>
                <w:bottom w:val="none" w:sz="0" w:space="0" w:color="auto"/>
                <w:right w:val="none" w:sz="0" w:space="0" w:color="auto"/>
              </w:divBdr>
              <w:divsChild>
                <w:div w:id="476916433">
                  <w:marLeft w:val="0"/>
                  <w:marRight w:val="0"/>
                  <w:marTop w:val="0"/>
                  <w:marBottom w:val="0"/>
                  <w:divBdr>
                    <w:top w:val="none" w:sz="0" w:space="0" w:color="auto"/>
                    <w:left w:val="none" w:sz="0" w:space="0" w:color="auto"/>
                    <w:bottom w:val="none" w:sz="0" w:space="0" w:color="auto"/>
                    <w:right w:val="none" w:sz="0" w:space="0" w:color="auto"/>
                  </w:divBdr>
                  <w:divsChild>
                    <w:div w:id="586156961">
                      <w:marLeft w:val="0"/>
                      <w:marRight w:val="0"/>
                      <w:marTop w:val="0"/>
                      <w:marBottom w:val="0"/>
                      <w:divBdr>
                        <w:top w:val="none" w:sz="0" w:space="0" w:color="auto"/>
                        <w:left w:val="none" w:sz="0" w:space="0" w:color="auto"/>
                        <w:bottom w:val="none" w:sz="0" w:space="0" w:color="auto"/>
                        <w:right w:val="none" w:sz="0" w:space="0" w:color="auto"/>
                      </w:divBdr>
                      <w:divsChild>
                        <w:div w:id="838741396">
                          <w:marLeft w:val="0"/>
                          <w:marRight w:val="0"/>
                          <w:marTop w:val="0"/>
                          <w:marBottom w:val="0"/>
                          <w:divBdr>
                            <w:top w:val="none" w:sz="0" w:space="0" w:color="auto"/>
                            <w:left w:val="none" w:sz="0" w:space="0" w:color="auto"/>
                            <w:bottom w:val="none" w:sz="0" w:space="0" w:color="auto"/>
                            <w:right w:val="none" w:sz="0" w:space="0" w:color="auto"/>
                          </w:divBdr>
                          <w:divsChild>
                            <w:div w:id="1708331381">
                              <w:marLeft w:val="0"/>
                              <w:marRight w:val="0"/>
                              <w:marTop w:val="0"/>
                              <w:marBottom w:val="0"/>
                              <w:divBdr>
                                <w:top w:val="none" w:sz="0" w:space="0" w:color="auto"/>
                                <w:left w:val="none" w:sz="0" w:space="0" w:color="auto"/>
                                <w:bottom w:val="none" w:sz="0" w:space="0" w:color="auto"/>
                                <w:right w:val="none" w:sz="0" w:space="0" w:color="auto"/>
                              </w:divBdr>
                              <w:divsChild>
                                <w:div w:id="119140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253438">
      <w:bodyDiv w:val="1"/>
      <w:marLeft w:val="0"/>
      <w:marRight w:val="0"/>
      <w:marTop w:val="0"/>
      <w:marBottom w:val="0"/>
      <w:divBdr>
        <w:top w:val="none" w:sz="0" w:space="0" w:color="auto"/>
        <w:left w:val="none" w:sz="0" w:space="0" w:color="auto"/>
        <w:bottom w:val="none" w:sz="0" w:space="0" w:color="auto"/>
        <w:right w:val="none" w:sz="0" w:space="0" w:color="auto"/>
      </w:divBdr>
      <w:divsChild>
        <w:div w:id="35202860">
          <w:marLeft w:val="0"/>
          <w:marRight w:val="0"/>
          <w:marTop w:val="0"/>
          <w:marBottom w:val="0"/>
          <w:divBdr>
            <w:top w:val="none" w:sz="0" w:space="0" w:color="auto"/>
            <w:left w:val="none" w:sz="0" w:space="0" w:color="auto"/>
            <w:bottom w:val="none" w:sz="0" w:space="0" w:color="auto"/>
            <w:right w:val="none" w:sz="0" w:space="0" w:color="auto"/>
          </w:divBdr>
          <w:divsChild>
            <w:div w:id="443116555">
              <w:marLeft w:val="0"/>
              <w:marRight w:val="0"/>
              <w:marTop w:val="0"/>
              <w:marBottom w:val="0"/>
              <w:divBdr>
                <w:top w:val="none" w:sz="0" w:space="0" w:color="auto"/>
                <w:left w:val="none" w:sz="0" w:space="0" w:color="auto"/>
                <w:bottom w:val="none" w:sz="0" w:space="0" w:color="auto"/>
                <w:right w:val="none" w:sz="0" w:space="0" w:color="auto"/>
              </w:divBdr>
              <w:divsChild>
                <w:div w:id="594945110">
                  <w:marLeft w:val="0"/>
                  <w:marRight w:val="0"/>
                  <w:marTop w:val="0"/>
                  <w:marBottom w:val="0"/>
                  <w:divBdr>
                    <w:top w:val="none" w:sz="0" w:space="0" w:color="auto"/>
                    <w:left w:val="none" w:sz="0" w:space="0" w:color="auto"/>
                    <w:bottom w:val="none" w:sz="0" w:space="0" w:color="auto"/>
                    <w:right w:val="none" w:sz="0" w:space="0" w:color="auto"/>
                  </w:divBdr>
                  <w:divsChild>
                    <w:div w:id="1856380414">
                      <w:marLeft w:val="0"/>
                      <w:marRight w:val="0"/>
                      <w:marTop w:val="0"/>
                      <w:marBottom w:val="0"/>
                      <w:divBdr>
                        <w:top w:val="none" w:sz="0" w:space="0" w:color="auto"/>
                        <w:left w:val="none" w:sz="0" w:space="0" w:color="auto"/>
                        <w:bottom w:val="none" w:sz="0" w:space="0" w:color="auto"/>
                        <w:right w:val="none" w:sz="0" w:space="0" w:color="auto"/>
                      </w:divBdr>
                      <w:divsChild>
                        <w:div w:id="308096042">
                          <w:marLeft w:val="-300"/>
                          <w:marRight w:val="-300"/>
                          <w:marTop w:val="0"/>
                          <w:marBottom w:val="0"/>
                          <w:divBdr>
                            <w:top w:val="none" w:sz="0" w:space="0" w:color="auto"/>
                            <w:left w:val="none" w:sz="0" w:space="0" w:color="auto"/>
                            <w:bottom w:val="none" w:sz="0" w:space="0" w:color="auto"/>
                            <w:right w:val="none" w:sz="0" w:space="0" w:color="auto"/>
                          </w:divBdr>
                          <w:divsChild>
                            <w:div w:id="2713137">
                              <w:marLeft w:val="0"/>
                              <w:marRight w:val="0"/>
                              <w:marTop w:val="0"/>
                              <w:marBottom w:val="0"/>
                              <w:divBdr>
                                <w:top w:val="none" w:sz="0" w:space="0" w:color="auto"/>
                                <w:left w:val="none" w:sz="0" w:space="0" w:color="auto"/>
                                <w:bottom w:val="none" w:sz="0" w:space="0" w:color="auto"/>
                                <w:right w:val="none" w:sz="0" w:space="0" w:color="auto"/>
                              </w:divBdr>
                            </w:div>
                            <w:div w:id="35665657">
                              <w:marLeft w:val="0"/>
                              <w:marRight w:val="0"/>
                              <w:marTop w:val="0"/>
                              <w:marBottom w:val="0"/>
                              <w:divBdr>
                                <w:top w:val="none" w:sz="0" w:space="0" w:color="auto"/>
                                <w:left w:val="none" w:sz="0" w:space="0" w:color="auto"/>
                                <w:bottom w:val="none" w:sz="0" w:space="0" w:color="auto"/>
                                <w:right w:val="none" w:sz="0" w:space="0" w:color="auto"/>
                              </w:divBdr>
                              <w:divsChild>
                                <w:div w:id="1064066785">
                                  <w:marLeft w:val="0"/>
                                  <w:marRight w:val="0"/>
                                  <w:marTop w:val="200"/>
                                  <w:marBottom w:val="500"/>
                                  <w:divBdr>
                                    <w:top w:val="none" w:sz="0" w:space="0" w:color="auto"/>
                                    <w:left w:val="none" w:sz="0" w:space="0" w:color="auto"/>
                                    <w:bottom w:val="dotted" w:sz="8" w:space="0" w:color="E4E9F0"/>
                                    <w:right w:val="none" w:sz="0" w:space="0" w:color="auto"/>
                                  </w:divBdr>
                                </w:div>
                              </w:divsChild>
                            </w:div>
                            <w:div w:id="1361667668">
                              <w:marLeft w:val="0"/>
                              <w:marRight w:val="0"/>
                              <w:marTop w:val="0"/>
                              <w:marBottom w:val="0"/>
                              <w:divBdr>
                                <w:top w:val="none" w:sz="0" w:space="0" w:color="auto"/>
                                <w:left w:val="none" w:sz="0" w:space="0" w:color="auto"/>
                                <w:bottom w:val="none" w:sz="0" w:space="0" w:color="auto"/>
                                <w:right w:val="none" w:sz="0" w:space="0" w:color="auto"/>
                              </w:divBdr>
                              <w:divsChild>
                                <w:div w:id="470220922">
                                  <w:marLeft w:val="0"/>
                                  <w:marRight w:val="0"/>
                                  <w:marTop w:val="200"/>
                                  <w:marBottom w:val="500"/>
                                  <w:divBdr>
                                    <w:top w:val="none" w:sz="0" w:space="0" w:color="auto"/>
                                    <w:left w:val="none" w:sz="0" w:space="0" w:color="auto"/>
                                    <w:bottom w:val="dotted" w:sz="8" w:space="0" w:color="E4E9F0"/>
                                    <w:right w:val="none" w:sz="0" w:space="0" w:color="auto"/>
                                  </w:divBdr>
                                </w:div>
                              </w:divsChild>
                            </w:div>
                          </w:divsChild>
                        </w:div>
                      </w:divsChild>
                    </w:div>
                  </w:divsChild>
                </w:div>
                <w:div w:id="1155990188">
                  <w:marLeft w:val="0"/>
                  <w:marRight w:val="0"/>
                  <w:marTop w:val="0"/>
                  <w:marBottom w:val="0"/>
                  <w:divBdr>
                    <w:top w:val="none" w:sz="0" w:space="0" w:color="auto"/>
                    <w:left w:val="none" w:sz="0" w:space="0" w:color="auto"/>
                    <w:bottom w:val="none" w:sz="0" w:space="0" w:color="auto"/>
                    <w:right w:val="none" w:sz="0" w:space="0" w:color="auto"/>
                  </w:divBdr>
                  <w:divsChild>
                    <w:div w:id="685402788">
                      <w:marLeft w:val="0"/>
                      <w:marRight w:val="0"/>
                      <w:marTop w:val="0"/>
                      <w:marBottom w:val="0"/>
                      <w:divBdr>
                        <w:top w:val="none" w:sz="0" w:space="0" w:color="auto"/>
                        <w:left w:val="none" w:sz="0" w:space="0" w:color="auto"/>
                        <w:bottom w:val="none" w:sz="0" w:space="0" w:color="auto"/>
                        <w:right w:val="none" w:sz="0" w:space="0" w:color="auto"/>
                      </w:divBdr>
                      <w:divsChild>
                        <w:div w:id="27147262">
                          <w:marLeft w:val="-300"/>
                          <w:marRight w:val="-300"/>
                          <w:marTop w:val="0"/>
                          <w:marBottom w:val="0"/>
                          <w:divBdr>
                            <w:top w:val="none" w:sz="0" w:space="0" w:color="auto"/>
                            <w:left w:val="none" w:sz="0" w:space="0" w:color="auto"/>
                            <w:bottom w:val="none" w:sz="0" w:space="0" w:color="auto"/>
                            <w:right w:val="none" w:sz="0" w:space="0" w:color="auto"/>
                          </w:divBdr>
                          <w:divsChild>
                            <w:div w:id="72314708">
                              <w:marLeft w:val="0"/>
                              <w:marRight w:val="0"/>
                              <w:marTop w:val="0"/>
                              <w:marBottom w:val="0"/>
                              <w:divBdr>
                                <w:top w:val="none" w:sz="0" w:space="0" w:color="auto"/>
                                <w:left w:val="none" w:sz="0" w:space="0" w:color="auto"/>
                                <w:bottom w:val="none" w:sz="0" w:space="0" w:color="auto"/>
                                <w:right w:val="none" w:sz="0" w:space="0" w:color="auto"/>
                              </w:divBdr>
                            </w:div>
                            <w:div w:id="245723267">
                              <w:marLeft w:val="0"/>
                              <w:marRight w:val="0"/>
                              <w:marTop w:val="0"/>
                              <w:marBottom w:val="0"/>
                              <w:divBdr>
                                <w:top w:val="none" w:sz="0" w:space="0" w:color="auto"/>
                                <w:left w:val="none" w:sz="0" w:space="0" w:color="auto"/>
                                <w:bottom w:val="none" w:sz="0" w:space="0" w:color="auto"/>
                                <w:right w:val="none" w:sz="0" w:space="0" w:color="auto"/>
                              </w:divBdr>
                            </w:div>
                            <w:div w:id="39774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1392">
              <w:marLeft w:val="0"/>
              <w:marRight w:val="0"/>
              <w:marTop w:val="0"/>
              <w:marBottom w:val="0"/>
              <w:divBdr>
                <w:top w:val="none" w:sz="0" w:space="0" w:color="auto"/>
                <w:left w:val="none" w:sz="0" w:space="0" w:color="auto"/>
                <w:bottom w:val="single" w:sz="18" w:space="0" w:color="EEEEEE"/>
                <w:right w:val="none" w:sz="0" w:space="0" w:color="auto"/>
              </w:divBdr>
              <w:divsChild>
                <w:div w:id="1522283274">
                  <w:marLeft w:val="0"/>
                  <w:marRight w:val="0"/>
                  <w:marTop w:val="0"/>
                  <w:marBottom w:val="0"/>
                  <w:divBdr>
                    <w:top w:val="none" w:sz="0" w:space="0" w:color="auto"/>
                    <w:left w:val="none" w:sz="0" w:space="0" w:color="auto"/>
                    <w:bottom w:val="none" w:sz="0" w:space="0" w:color="auto"/>
                    <w:right w:val="none" w:sz="0" w:space="0" w:color="auto"/>
                  </w:divBdr>
                  <w:divsChild>
                    <w:div w:id="252519659">
                      <w:marLeft w:val="0"/>
                      <w:marRight w:val="0"/>
                      <w:marTop w:val="0"/>
                      <w:marBottom w:val="0"/>
                      <w:divBdr>
                        <w:top w:val="none" w:sz="0" w:space="0" w:color="auto"/>
                        <w:left w:val="none" w:sz="0" w:space="0" w:color="auto"/>
                        <w:bottom w:val="none" w:sz="0" w:space="0" w:color="auto"/>
                        <w:right w:val="none" w:sz="0" w:space="0" w:color="auto"/>
                      </w:divBdr>
                      <w:divsChild>
                        <w:div w:id="27535137">
                          <w:marLeft w:val="0"/>
                          <w:marRight w:val="0"/>
                          <w:marTop w:val="0"/>
                          <w:marBottom w:val="0"/>
                          <w:divBdr>
                            <w:top w:val="none" w:sz="0" w:space="0" w:color="auto"/>
                            <w:left w:val="none" w:sz="0" w:space="0" w:color="auto"/>
                            <w:bottom w:val="none" w:sz="0" w:space="0" w:color="auto"/>
                            <w:right w:val="none" w:sz="0" w:space="0" w:color="auto"/>
                          </w:divBdr>
                        </w:div>
                        <w:div w:id="118085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15755">
              <w:marLeft w:val="0"/>
              <w:marRight w:val="0"/>
              <w:marTop w:val="0"/>
              <w:marBottom w:val="0"/>
              <w:divBdr>
                <w:top w:val="none" w:sz="0" w:space="0" w:color="auto"/>
                <w:left w:val="none" w:sz="0" w:space="0" w:color="auto"/>
                <w:bottom w:val="none" w:sz="0" w:space="0" w:color="auto"/>
                <w:right w:val="none" w:sz="0" w:space="0" w:color="auto"/>
              </w:divBdr>
              <w:divsChild>
                <w:div w:id="939486023">
                  <w:marLeft w:val="-300"/>
                  <w:marRight w:val="-300"/>
                  <w:marTop w:val="0"/>
                  <w:marBottom w:val="0"/>
                  <w:divBdr>
                    <w:top w:val="none" w:sz="0" w:space="0" w:color="auto"/>
                    <w:left w:val="none" w:sz="0" w:space="0" w:color="auto"/>
                    <w:bottom w:val="none" w:sz="0" w:space="0" w:color="auto"/>
                    <w:right w:val="none" w:sz="0" w:space="0" w:color="auto"/>
                  </w:divBdr>
                  <w:divsChild>
                    <w:div w:id="772095357">
                      <w:marLeft w:val="0"/>
                      <w:marRight w:val="0"/>
                      <w:marTop w:val="0"/>
                      <w:marBottom w:val="0"/>
                      <w:divBdr>
                        <w:top w:val="none" w:sz="0" w:space="0" w:color="auto"/>
                        <w:left w:val="none" w:sz="0" w:space="0" w:color="auto"/>
                        <w:bottom w:val="none" w:sz="0" w:space="0" w:color="auto"/>
                        <w:right w:val="none" w:sz="0" w:space="0" w:color="auto"/>
                      </w:divBdr>
                      <w:divsChild>
                        <w:div w:id="79378109">
                          <w:marLeft w:val="0"/>
                          <w:marRight w:val="0"/>
                          <w:marTop w:val="0"/>
                          <w:marBottom w:val="0"/>
                          <w:divBdr>
                            <w:top w:val="none" w:sz="0" w:space="0" w:color="auto"/>
                            <w:left w:val="none" w:sz="0" w:space="0" w:color="auto"/>
                            <w:bottom w:val="none" w:sz="0" w:space="0" w:color="auto"/>
                            <w:right w:val="none" w:sz="0" w:space="0" w:color="auto"/>
                          </w:divBdr>
                          <w:divsChild>
                            <w:div w:id="746657667">
                              <w:marLeft w:val="0"/>
                              <w:marRight w:val="0"/>
                              <w:marTop w:val="0"/>
                              <w:marBottom w:val="0"/>
                              <w:divBdr>
                                <w:top w:val="none" w:sz="0" w:space="0" w:color="auto"/>
                                <w:left w:val="none" w:sz="0" w:space="0" w:color="auto"/>
                                <w:bottom w:val="none" w:sz="0" w:space="0" w:color="auto"/>
                                <w:right w:val="none" w:sz="0" w:space="0" w:color="auto"/>
                              </w:divBdr>
                              <w:divsChild>
                                <w:div w:id="92866182">
                                  <w:marLeft w:val="0"/>
                                  <w:marRight w:val="0"/>
                                  <w:marTop w:val="0"/>
                                  <w:marBottom w:val="0"/>
                                  <w:divBdr>
                                    <w:top w:val="none" w:sz="0" w:space="0" w:color="auto"/>
                                    <w:left w:val="none" w:sz="0" w:space="0" w:color="auto"/>
                                    <w:bottom w:val="none" w:sz="0" w:space="0" w:color="auto"/>
                                    <w:right w:val="none" w:sz="0" w:space="0" w:color="auto"/>
                                  </w:divBdr>
                                </w:div>
                                <w:div w:id="96989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234423">
                          <w:marLeft w:val="0"/>
                          <w:marRight w:val="0"/>
                          <w:marTop w:val="0"/>
                          <w:marBottom w:val="400"/>
                          <w:divBdr>
                            <w:top w:val="single" w:sz="8" w:space="19" w:color="E3E3E3"/>
                            <w:left w:val="single" w:sz="8" w:space="19" w:color="E3E3E3"/>
                            <w:bottom w:val="single" w:sz="8" w:space="19" w:color="E3E3E3"/>
                            <w:right w:val="single" w:sz="8" w:space="19" w:color="E3E3E3"/>
                          </w:divBdr>
                          <w:divsChild>
                            <w:div w:id="77093730">
                              <w:marLeft w:val="60"/>
                              <w:marRight w:val="60"/>
                              <w:marTop w:val="60"/>
                              <w:marBottom w:val="60"/>
                              <w:divBdr>
                                <w:top w:val="single" w:sz="8" w:space="3" w:color="7B7D84"/>
                                <w:left w:val="single" w:sz="8" w:space="3" w:color="7B7D84"/>
                                <w:bottom w:val="single" w:sz="8" w:space="3" w:color="7B7D84"/>
                                <w:right w:val="single" w:sz="8" w:space="3" w:color="7B7D84"/>
                              </w:divBdr>
                            </w:div>
                            <w:div w:id="430901969">
                              <w:marLeft w:val="60"/>
                              <w:marRight w:val="60"/>
                              <w:marTop w:val="60"/>
                              <w:marBottom w:val="60"/>
                              <w:divBdr>
                                <w:top w:val="single" w:sz="8" w:space="3" w:color="7B7D84"/>
                                <w:left w:val="single" w:sz="8" w:space="3" w:color="7B7D84"/>
                                <w:bottom w:val="single" w:sz="8" w:space="3" w:color="7B7D84"/>
                                <w:right w:val="single" w:sz="8" w:space="3" w:color="7B7D84"/>
                              </w:divBdr>
                            </w:div>
                            <w:div w:id="761922195">
                              <w:marLeft w:val="60"/>
                              <w:marRight w:val="60"/>
                              <w:marTop w:val="60"/>
                              <w:marBottom w:val="60"/>
                              <w:divBdr>
                                <w:top w:val="single" w:sz="8" w:space="3" w:color="7B7D84"/>
                                <w:left w:val="single" w:sz="8" w:space="3" w:color="7B7D84"/>
                                <w:bottom w:val="single" w:sz="8" w:space="3" w:color="7B7D84"/>
                                <w:right w:val="single" w:sz="8" w:space="3" w:color="7B7D84"/>
                              </w:divBdr>
                            </w:div>
                            <w:div w:id="1115443759">
                              <w:marLeft w:val="60"/>
                              <w:marRight w:val="60"/>
                              <w:marTop w:val="60"/>
                              <w:marBottom w:val="60"/>
                              <w:divBdr>
                                <w:top w:val="single" w:sz="8" w:space="3" w:color="7B7D84"/>
                                <w:left w:val="single" w:sz="8" w:space="3" w:color="7B7D84"/>
                                <w:bottom w:val="single" w:sz="8" w:space="3" w:color="7B7D84"/>
                                <w:right w:val="single" w:sz="8" w:space="3" w:color="7B7D84"/>
                              </w:divBdr>
                            </w:div>
                            <w:div w:id="1499466109">
                              <w:marLeft w:val="60"/>
                              <w:marRight w:val="60"/>
                              <w:marTop w:val="60"/>
                              <w:marBottom w:val="60"/>
                              <w:divBdr>
                                <w:top w:val="single" w:sz="8" w:space="3" w:color="7B7D84"/>
                                <w:left w:val="single" w:sz="8" w:space="3" w:color="7B7D84"/>
                                <w:bottom w:val="single" w:sz="8" w:space="3" w:color="7B7D84"/>
                                <w:right w:val="single" w:sz="8" w:space="3" w:color="7B7D84"/>
                              </w:divBdr>
                            </w:div>
                            <w:div w:id="1697340471">
                              <w:marLeft w:val="60"/>
                              <w:marRight w:val="60"/>
                              <w:marTop w:val="60"/>
                              <w:marBottom w:val="60"/>
                              <w:divBdr>
                                <w:top w:val="single" w:sz="8" w:space="3" w:color="7B7D84"/>
                                <w:left w:val="single" w:sz="8" w:space="3" w:color="7B7D84"/>
                                <w:bottom w:val="single" w:sz="8" w:space="3" w:color="7B7D84"/>
                                <w:right w:val="single" w:sz="8" w:space="3" w:color="7B7D84"/>
                              </w:divBdr>
                            </w:div>
                            <w:div w:id="1698967917">
                              <w:marLeft w:val="60"/>
                              <w:marRight w:val="60"/>
                              <w:marTop w:val="60"/>
                              <w:marBottom w:val="60"/>
                              <w:divBdr>
                                <w:top w:val="single" w:sz="8" w:space="3" w:color="7B7D84"/>
                                <w:left w:val="single" w:sz="8" w:space="3" w:color="7B7D84"/>
                                <w:bottom w:val="single" w:sz="8" w:space="3" w:color="7B7D84"/>
                                <w:right w:val="single" w:sz="8" w:space="3" w:color="7B7D84"/>
                              </w:divBdr>
                            </w:div>
                            <w:div w:id="1982928367">
                              <w:marLeft w:val="60"/>
                              <w:marRight w:val="60"/>
                              <w:marTop w:val="60"/>
                              <w:marBottom w:val="60"/>
                              <w:divBdr>
                                <w:top w:val="single" w:sz="8" w:space="3" w:color="7B7D84"/>
                                <w:left w:val="single" w:sz="8" w:space="3" w:color="7B7D84"/>
                                <w:bottom w:val="single" w:sz="8" w:space="3" w:color="7B7D84"/>
                                <w:right w:val="single" w:sz="8" w:space="3" w:color="7B7D84"/>
                              </w:divBdr>
                            </w:div>
                            <w:div w:id="2030251631">
                              <w:marLeft w:val="60"/>
                              <w:marRight w:val="60"/>
                              <w:marTop w:val="60"/>
                              <w:marBottom w:val="60"/>
                              <w:divBdr>
                                <w:top w:val="single" w:sz="8" w:space="3" w:color="7B7D84"/>
                                <w:left w:val="single" w:sz="8" w:space="3" w:color="7B7D84"/>
                                <w:bottom w:val="single" w:sz="8" w:space="3" w:color="7B7D84"/>
                                <w:right w:val="single" w:sz="8" w:space="3" w:color="7B7D84"/>
                              </w:divBdr>
                            </w:div>
                            <w:div w:id="2043091048">
                              <w:marLeft w:val="60"/>
                              <w:marRight w:val="60"/>
                              <w:marTop w:val="60"/>
                              <w:marBottom w:val="60"/>
                              <w:divBdr>
                                <w:top w:val="single" w:sz="8" w:space="3" w:color="7B7D84"/>
                                <w:left w:val="single" w:sz="8" w:space="3" w:color="7B7D84"/>
                                <w:bottom w:val="single" w:sz="8" w:space="3" w:color="7B7D84"/>
                                <w:right w:val="single" w:sz="8" w:space="3" w:color="7B7D84"/>
                              </w:divBdr>
                            </w:div>
                          </w:divsChild>
                        </w:div>
                      </w:divsChild>
                    </w:div>
                    <w:div w:id="1092319282">
                      <w:marLeft w:val="0"/>
                      <w:marRight w:val="0"/>
                      <w:marTop w:val="0"/>
                      <w:marBottom w:val="0"/>
                      <w:divBdr>
                        <w:top w:val="none" w:sz="0" w:space="0" w:color="auto"/>
                        <w:left w:val="none" w:sz="0" w:space="0" w:color="auto"/>
                        <w:bottom w:val="none" w:sz="0" w:space="0" w:color="auto"/>
                        <w:right w:val="none" w:sz="0" w:space="0" w:color="auto"/>
                      </w:divBdr>
                      <w:divsChild>
                        <w:div w:id="24991985">
                          <w:marLeft w:val="0"/>
                          <w:marRight w:val="0"/>
                          <w:marTop w:val="200"/>
                          <w:marBottom w:val="500"/>
                          <w:divBdr>
                            <w:top w:val="none" w:sz="0" w:space="0" w:color="auto"/>
                            <w:left w:val="none" w:sz="0" w:space="0" w:color="auto"/>
                            <w:bottom w:val="dotted" w:sz="8" w:space="0" w:color="E4E9F0"/>
                            <w:right w:val="none" w:sz="0" w:space="0" w:color="auto"/>
                          </w:divBdr>
                        </w:div>
                      </w:divsChild>
                    </w:div>
                  </w:divsChild>
                </w:div>
              </w:divsChild>
            </w:div>
            <w:div w:id="1886211578">
              <w:marLeft w:val="0"/>
              <w:marRight w:val="0"/>
              <w:marTop w:val="0"/>
              <w:marBottom w:val="400"/>
              <w:divBdr>
                <w:top w:val="none" w:sz="0" w:space="0" w:color="auto"/>
                <w:left w:val="none" w:sz="0" w:space="0" w:color="auto"/>
                <w:bottom w:val="none" w:sz="0" w:space="0" w:color="auto"/>
                <w:right w:val="none" w:sz="0" w:space="0" w:color="auto"/>
              </w:divBdr>
              <w:divsChild>
                <w:div w:id="172233135">
                  <w:marLeft w:val="0"/>
                  <w:marRight w:val="0"/>
                  <w:marTop w:val="0"/>
                  <w:marBottom w:val="0"/>
                  <w:divBdr>
                    <w:top w:val="none" w:sz="0" w:space="0" w:color="auto"/>
                    <w:left w:val="none" w:sz="0" w:space="0" w:color="auto"/>
                    <w:bottom w:val="none" w:sz="0" w:space="0" w:color="auto"/>
                    <w:right w:val="none" w:sz="0" w:space="0" w:color="auto"/>
                  </w:divBdr>
                  <w:divsChild>
                    <w:div w:id="587888442">
                      <w:marLeft w:val="0"/>
                      <w:marRight w:val="0"/>
                      <w:marTop w:val="0"/>
                      <w:marBottom w:val="0"/>
                      <w:divBdr>
                        <w:top w:val="none" w:sz="0" w:space="0" w:color="auto"/>
                        <w:left w:val="none" w:sz="0" w:space="0" w:color="auto"/>
                        <w:bottom w:val="none" w:sz="0" w:space="0" w:color="auto"/>
                        <w:right w:val="none" w:sz="0" w:space="0" w:color="auto"/>
                      </w:divBdr>
                    </w:div>
                    <w:div w:id="1035732879">
                      <w:marLeft w:val="0"/>
                      <w:marRight w:val="0"/>
                      <w:marTop w:val="0"/>
                      <w:marBottom w:val="0"/>
                      <w:divBdr>
                        <w:top w:val="none" w:sz="0" w:space="0" w:color="auto"/>
                        <w:left w:val="none" w:sz="0" w:space="0" w:color="auto"/>
                        <w:bottom w:val="none" w:sz="0" w:space="0" w:color="auto"/>
                        <w:right w:val="none" w:sz="0" w:space="0" w:color="auto"/>
                      </w:divBdr>
                      <w:divsChild>
                        <w:div w:id="633101460">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1203975791">
          <w:marLeft w:val="0"/>
          <w:marRight w:val="0"/>
          <w:marTop w:val="1000"/>
          <w:marBottom w:val="0"/>
          <w:divBdr>
            <w:top w:val="none" w:sz="0" w:space="0" w:color="auto"/>
            <w:left w:val="none" w:sz="0" w:space="0" w:color="auto"/>
            <w:bottom w:val="none" w:sz="0" w:space="0" w:color="auto"/>
            <w:right w:val="none" w:sz="0" w:space="0" w:color="auto"/>
          </w:divBdr>
        </w:div>
        <w:div w:id="1302417814">
          <w:marLeft w:val="0"/>
          <w:marRight w:val="0"/>
          <w:marTop w:val="0"/>
          <w:marBottom w:val="0"/>
          <w:divBdr>
            <w:top w:val="none" w:sz="0" w:space="0" w:color="auto"/>
            <w:left w:val="none" w:sz="0" w:space="0" w:color="auto"/>
            <w:bottom w:val="none" w:sz="0" w:space="0" w:color="auto"/>
            <w:right w:val="none" w:sz="0" w:space="0" w:color="auto"/>
          </w:divBdr>
          <w:divsChild>
            <w:div w:id="949703818">
              <w:marLeft w:val="0"/>
              <w:marRight w:val="0"/>
              <w:marTop w:val="0"/>
              <w:marBottom w:val="0"/>
              <w:divBdr>
                <w:top w:val="none" w:sz="0" w:space="0" w:color="auto"/>
                <w:left w:val="none" w:sz="0" w:space="0" w:color="auto"/>
                <w:bottom w:val="none" w:sz="0" w:space="0" w:color="auto"/>
                <w:right w:val="none" w:sz="0" w:space="0" w:color="auto"/>
              </w:divBdr>
              <w:divsChild>
                <w:div w:id="1497262372">
                  <w:marLeft w:val="0"/>
                  <w:marRight w:val="0"/>
                  <w:marTop w:val="0"/>
                  <w:marBottom w:val="0"/>
                  <w:divBdr>
                    <w:top w:val="none" w:sz="0" w:space="0" w:color="auto"/>
                    <w:left w:val="none" w:sz="0" w:space="0" w:color="auto"/>
                    <w:bottom w:val="none" w:sz="0" w:space="0" w:color="auto"/>
                    <w:right w:val="none" w:sz="0" w:space="0" w:color="auto"/>
                  </w:divBdr>
                  <w:divsChild>
                    <w:div w:id="30343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11487">
              <w:marLeft w:val="0"/>
              <w:marRight w:val="0"/>
              <w:marTop w:val="0"/>
              <w:marBottom w:val="0"/>
              <w:divBdr>
                <w:top w:val="none" w:sz="0" w:space="0" w:color="auto"/>
                <w:left w:val="none" w:sz="0" w:space="0" w:color="auto"/>
                <w:bottom w:val="none" w:sz="0" w:space="0" w:color="auto"/>
                <w:right w:val="none" w:sz="0" w:space="0" w:color="auto"/>
              </w:divBdr>
              <w:divsChild>
                <w:div w:id="1448163228">
                  <w:marLeft w:val="0"/>
                  <w:marRight w:val="0"/>
                  <w:marTop w:val="0"/>
                  <w:marBottom w:val="0"/>
                  <w:divBdr>
                    <w:top w:val="none" w:sz="0" w:space="0" w:color="auto"/>
                    <w:left w:val="none" w:sz="0" w:space="0" w:color="auto"/>
                    <w:bottom w:val="none" w:sz="0" w:space="0" w:color="auto"/>
                    <w:right w:val="none" w:sz="0" w:space="0" w:color="auto"/>
                  </w:divBdr>
                  <w:divsChild>
                    <w:div w:id="964307676">
                      <w:marLeft w:val="0"/>
                      <w:marRight w:val="0"/>
                      <w:marTop w:val="0"/>
                      <w:marBottom w:val="0"/>
                      <w:divBdr>
                        <w:top w:val="none" w:sz="0" w:space="0" w:color="auto"/>
                        <w:left w:val="none" w:sz="0" w:space="0" w:color="auto"/>
                        <w:bottom w:val="none" w:sz="0" w:space="0" w:color="auto"/>
                        <w:right w:val="none" w:sz="0" w:space="0" w:color="auto"/>
                      </w:divBdr>
                    </w:div>
                    <w:div w:id="131899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5595">
          <w:marLeft w:val="0"/>
          <w:marRight w:val="0"/>
          <w:marTop w:val="0"/>
          <w:marBottom w:val="0"/>
          <w:divBdr>
            <w:top w:val="none" w:sz="0" w:space="0" w:color="auto"/>
            <w:left w:val="none" w:sz="0" w:space="0" w:color="auto"/>
            <w:bottom w:val="none" w:sz="0" w:space="0" w:color="auto"/>
            <w:right w:val="none" w:sz="0" w:space="0" w:color="auto"/>
          </w:divBdr>
        </w:div>
        <w:div w:id="1969242086">
          <w:marLeft w:val="0"/>
          <w:marRight w:val="0"/>
          <w:marTop w:val="0"/>
          <w:marBottom w:val="400"/>
          <w:divBdr>
            <w:top w:val="none" w:sz="0" w:space="0" w:color="auto"/>
            <w:left w:val="none" w:sz="0" w:space="0" w:color="auto"/>
            <w:bottom w:val="none" w:sz="0" w:space="0" w:color="auto"/>
            <w:right w:val="none" w:sz="0" w:space="0" w:color="auto"/>
          </w:divBdr>
          <w:divsChild>
            <w:div w:id="66075155">
              <w:marLeft w:val="0"/>
              <w:marRight w:val="0"/>
              <w:marTop w:val="0"/>
              <w:marBottom w:val="0"/>
              <w:divBdr>
                <w:top w:val="none" w:sz="0" w:space="0" w:color="auto"/>
                <w:left w:val="none" w:sz="0" w:space="0" w:color="auto"/>
                <w:bottom w:val="none" w:sz="0" w:space="0" w:color="auto"/>
                <w:right w:val="none" w:sz="0" w:space="0" w:color="auto"/>
              </w:divBdr>
              <w:divsChild>
                <w:div w:id="1304192170">
                  <w:marLeft w:val="0"/>
                  <w:marRight w:val="0"/>
                  <w:marTop w:val="0"/>
                  <w:marBottom w:val="0"/>
                  <w:divBdr>
                    <w:top w:val="none" w:sz="0" w:space="0" w:color="auto"/>
                    <w:left w:val="none" w:sz="0" w:space="0" w:color="auto"/>
                    <w:bottom w:val="none" w:sz="0" w:space="0" w:color="auto"/>
                    <w:right w:val="none" w:sz="0" w:space="0" w:color="auto"/>
                  </w:divBdr>
                </w:div>
                <w:div w:id="200920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725663">
      <w:bodyDiv w:val="1"/>
      <w:marLeft w:val="0"/>
      <w:marRight w:val="0"/>
      <w:marTop w:val="0"/>
      <w:marBottom w:val="0"/>
      <w:divBdr>
        <w:top w:val="none" w:sz="0" w:space="0" w:color="auto"/>
        <w:left w:val="none" w:sz="0" w:space="0" w:color="auto"/>
        <w:bottom w:val="none" w:sz="0" w:space="0" w:color="auto"/>
        <w:right w:val="none" w:sz="0" w:space="0" w:color="auto"/>
      </w:divBdr>
      <w:divsChild>
        <w:div w:id="1865630872">
          <w:marLeft w:val="0"/>
          <w:marRight w:val="0"/>
          <w:marTop w:val="0"/>
          <w:marBottom w:val="0"/>
          <w:divBdr>
            <w:top w:val="none" w:sz="0" w:space="0" w:color="auto"/>
            <w:left w:val="none" w:sz="0" w:space="0" w:color="auto"/>
            <w:bottom w:val="none" w:sz="0" w:space="0" w:color="auto"/>
            <w:right w:val="none" w:sz="0" w:space="0" w:color="auto"/>
          </w:divBdr>
          <w:divsChild>
            <w:div w:id="230626942">
              <w:marLeft w:val="0"/>
              <w:marRight w:val="0"/>
              <w:marTop w:val="0"/>
              <w:marBottom w:val="0"/>
              <w:divBdr>
                <w:top w:val="none" w:sz="0" w:space="0" w:color="auto"/>
                <w:left w:val="none" w:sz="0" w:space="0" w:color="auto"/>
                <w:bottom w:val="none" w:sz="0" w:space="0" w:color="auto"/>
                <w:right w:val="none" w:sz="0" w:space="0" w:color="auto"/>
              </w:divBdr>
              <w:divsChild>
                <w:div w:id="1761022591">
                  <w:marLeft w:val="0"/>
                  <w:marRight w:val="0"/>
                  <w:marTop w:val="0"/>
                  <w:marBottom w:val="0"/>
                  <w:divBdr>
                    <w:top w:val="none" w:sz="0" w:space="0" w:color="auto"/>
                    <w:left w:val="none" w:sz="0" w:space="0" w:color="auto"/>
                    <w:bottom w:val="none" w:sz="0" w:space="0" w:color="auto"/>
                    <w:right w:val="none" w:sz="0" w:space="0" w:color="auto"/>
                  </w:divBdr>
                  <w:divsChild>
                    <w:div w:id="1059131099">
                      <w:marLeft w:val="0"/>
                      <w:marRight w:val="0"/>
                      <w:marTop w:val="0"/>
                      <w:marBottom w:val="0"/>
                      <w:divBdr>
                        <w:top w:val="none" w:sz="0" w:space="0" w:color="auto"/>
                        <w:left w:val="none" w:sz="0" w:space="0" w:color="auto"/>
                        <w:bottom w:val="none" w:sz="0" w:space="0" w:color="auto"/>
                        <w:right w:val="none" w:sz="0" w:space="0" w:color="auto"/>
                      </w:divBdr>
                      <w:divsChild>
                        <w:div w:id="365982266">
                          <w:marLeft w:val="0"/>
                          <w:marRight w:val="0"/>
                          <w:marTop w:val="0"/>
                          <w:marBottom w:val="0"/>
                          <w:divBdr>
                            <w:top w:val="none" w:sz="0" w:space="0" w:color="auto"/>
                            <w:left w:val="none" w:sz="0" w:space="0" w:color="auto"/>
                            <w:bottom w:val="none" w:sz="0" w:space="0" w:color="auto"/>
                            <w:right w:val="none" w:sz="0" w:space="0" w:color="auto"/>
                          </w:divBdr>
                          <w:divsChild>
                            <w:div w:id="2005084343">
                              <w:marLeft w:val="0"/>
                              <w:marRight w:val="0"/>
                              <w:marTop w:val="0"/>
                              <w:marBottom w:val="0"/>
                              <w:divBdr>
                                <w:top w:val="none" w:sz="0" w:space="0" w:color="auto"/>
                                <w:left w:val="none" w:sz="0" w:space="0" w:color="auto"/>
                                <w:bottom w:val="none" w:sz="0" w:space="0" w:color="auto"/>
                                <w:right w:val="none" w:sz="0" w:space="0" w:color="auto"/>
                              </w:divBdr>
                              <w:divsChild>
                                <w:div w:id="205037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5107605">
      <w:bodyDiv w:val="1"/>
      <w:marLeft w:val="0"/>
      <w:marRight w:val="0"/>
      <w:marTop w:val="0"/>
      <w:marBottom w:val="0"/>
      <w:divBdr>
        <w:top w:val="none" w:sz="0" w:space="0" w:color="auto"/>
        <w:left w:val="none" w:sz="0" w:space="0" w:color="auto"/>
        <w:bottom w:val="none" w:sz="0" w:space="0" w:color="auto"/>
        <w:right w:val="none" w:sz="0" w:space="0" w:color="auto"/>
      </w:divBdr>
      <w:divsChild>
        <w:div w:id="235558191">
          <w:marLeft w:val="0"/>
          <w:marRight w:val="0"/>
          <w:marTop w:val="0"/>
          <w:marBottom w:val="0"/>
          <w:divBdr>
            <w:top w:val="none" w:sz="0" w:space="0" w:color="auto"/>
            <w:left w:val="none" w:sz="0" w:space="0" w:color="auto"/>
            <w:bottom w:val="none" w:sz="0" w:space="0" w:color="auto"/>
            <w:right w:val="none" w:sz="0" w:space="0" w:color="auto"/>
          </w:divBdr>
        </w:div>
        <w:div w:id="907770505">
          <w:marLeft w:val="0"/>
          <w:marRight w:val="0"/>
          <w:marTop w:val="1000"/>
          <w:marBottom w:val="0"/>
          <w:divBdr>
            <w:top w:val="none" w:sz="0" w:space="0" w:color="auto"/>
            <w:left w:val="none" w:sz="0" w:space="0" w:color="auto"/>
            <w:bottom w:val="none" w:sz="0" w:space="0" w:color="auto"/>
            <w:right w:val="none" w:sz="0" w:space="0" w:color="auto"/>
          </w:divBdr>
        </w:div>
        <w:div w:id="1124687889">
          <w:marLeft w:val="0"/>
          <w:marRight w:val="0"/>
          <w:marTop w:val="0"/>
          <w:marBottom w:val="400"/>
          <w:divBdr>
            <w:top w:val="none" w:sz="0" w:space="0" w:color="auto"/>
            <w:left w:val="none" w:sz="0" w:space="0" w:color="auto"/>
            <w:bottom w:val="none" w:sz="0" w:space="0" w:color="auto"/>
            <w:right w:val="none" w:sz="0" w:space="0" w:color="auto"/>
          </w:divBdr>
          <w:divsChild>
            <w:div w:id="206067396">
              <w:marLeft w:val="0"/>
              <w:marRight w:val="0"/>
              <w:marTop w:val="0"/>
              <w:marBottom w:val="0"/>
              <w:divBdr>
                <w:top w:val="none" w:sz="0" w:space="0" w:color="auto"/>
                <w:left w:val="none" w:sz="0" w:space="0" w:color="auto"/>
                <w:bottom w:val="none" w:sz="0" w:space="0" w:color="auto"/>
                <w:right w:val="none" w:sz="0" w:space="0" w:color="auto"/>
              </w:divBdr>
              <w:divsChild>
                <w:div w:id="1789734858">
                  <w:marLeft w:val="0"/>
                  <w:marRight w:val="0"/>
                  <w:marTop w:val="0"/>
                  <w:marBottom w:val="0"/>
                  <w:divBdr>
                    <w:top w:val="none" w:sz="0" w:space="0" w:color="auto"/>
                    <w:left w:val="none" w:sz="0" w:space="0" w:color="auto"/>
                    <w:bottom w:val="none" w:sz="0" w:space="0" w:color="auto"/>
                    <w:right w:val="none" w:sz="0" w:space="0" w:color="auto"/>
                  </w:divBdr>
                </w:div>
                <w:div w:id="19860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91390">
          <w:marLeft w:val="0"/>
          <w:marRight w:val="0"/>
          <w:marTop w:val="0"/>
          <w:marBottom w:val="0"/>
          <w:divBdr>
            <w:top w:val="none" w:sz="0" w:space="0" w:color="auto"/>
            <w:left w:val="none" w:sz="0" w:space="0" w:color="auto"/>
            <w:bottom w:val="none" w:sz="0" w:space="0" w:color="auto"/>
            <w:right w:val="none" w:sz="0" w:space="0" w:color="auto"/>
          </w:divBdr>
          <w:divsChild>
            <w:div w:id="1938903218">
              <w:marLeft w:val="0"/>
              <w:marRight w:val="0"/>
              <w:marTop w:val="0"/>
              <w:marBottom w:val="0"/>
              <w:divBdr>
                <w:top w:val="none" w:sz="0" w:space="0" w:color="auto"/>
                <w:left w:val="none" w:sz="0" w:space="0" w:color="auto"/>
                <w:bottom w:val="none" w:sz="0" w:space="0" w:color="auto"/>
                <w:right w:val="none" w:sz="0" w:space="0" w:color="auto"/>
              </w:divBdr>
              <w:divsChild>
                <w:div w:id="385183318">
                  <w:marLeft w:val="0"/>
                  <w:marRight w:val="0"/>
                  <w:marTop w:val="0"/>
                  <w:marBottom w:val="0"/>
                  <w:divBdr>
                    <w:top w:val="none" w:sz="0" w:space="0" w:color="auto"/>
                    <w:left w:val="none" w:sz="0" w:space="0" w:color="auto"/>
                    <w:bottom w:val="none" w:sz="0" w:space="0" w:color="auto"/>
                    <w:right w:val="none" w:sz="0" w:space="0" w:color="auto"/>
                  </w:divBdr>
                  <w:divsChild>
                    <w:div w:id="1376613470">
                      <w:marLeft w:val="0"/>
                      <w:marRight w:val="0"/>
                      <w:marTop w:val="0"/>
                      <w:marBottom w:val="0"/>
                      <w:divBdr>
                        <w:top w:val="none" w:sz="0" w:space="0" w:color="auto"/>
                        <w:left w:val="none" w:sz="0" w:space="0" w:color="auto"/>
                        <w:bottom w:val="none" w:sz="0" w:space="0" w:color="auto"/>
                        <w:right w:val="none" w:sz="0" w:space="0" w:color="auto"/>
                      </w:divBdr>
                    </w:div>
                    <w:div w:id="184230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92616">
              <w:marLeft w:val="0"/>
              <w:marRight w:val="0"/>
              <w:marTop w:val="0"/>
              <w:marBottom w:val="0"/>
              <w:divBdr>
                <w:top w:val="none" w:sz="0" w:space="0" w:color="auto"/>
                <w:left w:val="none" w:sz="0" w:space="0" w:color="auto"/>
                <w:bottom w:val="none" w:sz="0" w:space="0" w:color="auto"/>
                <w:right w:val="none" w:sz="0" w:space="0" w:color="auto"/>
              </w:divBdr>
              <w:divsChild>
                <w:div w:id="1019622937">
                  <w:marLeft w:val="0"/>
                  <w:marRight w:val="0"/>
                  <w:marTop w:val="0"/>
                  <w:marBottom w:val="0"/>
                  <w:divBdr>
                    <w:top w:val="none" w:sz="0" w:space="0" w:color="auto"/>
                    <w:left w:val="none" w:sz="0" w:space="0" w:color="auto"/>
                    <w:bottom w:val="none" w:sz="0" w:space="0" w:color="auto"/>
                    <w:right w:val="none" w:sz="0" w:space="0" w:color="auto"/>
                  </w:divBdr>
                  <w:divsChild>
                    <w:div w:id="40206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728480">
          <w:marLeft w:val="0"/>
          <w:marRight w:val="0"/>
          <w:marTop w:val="0"/>
          <w:marBottom w:val="0"/>
          <w:divBdr>
            <w:top w:val="none" w:sz="0" w:space="0" w:color="auto"/>
            <w:left w:val="none" w:sz="0" w:space="0" w:color="auto"/>
            <w:bottom w:val="none" w:sz="0" w:space="0" w:color="auto"/>
            <w:right w:val="none" w:sz="0" w:space="0" w:color="auto"/>
          </w:divBdr>
          <w:divsChild>
            <w:div w:id="859704573">
              <w:marLeft w:val="0"/>
              <w:marRight w:val="0"/>
              <w:marTop w:val="0"/>
              <w:marBottom w:val="0"/>
              <w:divBdr>
                <w:top w:val="none" w:sz="0" w:space="0" w:color="auto"/>
                <w:left w:val="none" w:sz="0" w:space="0" w:color="auto"/>
                <w:bottom w:val="single" w:sz="18" w:space="0" w:color="EEEEEE"/>
                <w:right w:val="none" w:sz="0" w:space="0" w:color="auto"/>
              </w:divBdr>
              <w:divsChild>
                <w:div w:id="1990550620">
                  <w:marLeft w:val="0"/>
                  <w:marRight w:val="0"/>
                  <w:marTop w:val="0"/>
                  <w:marBottom w:val="0"/>
                  <w:divBdr>
                    <w:top w:val="none" w:sz="0" w:space="0" w:color="auto"/>
                    <w:left w:val="none" w:sz="0" w:space="0" w:color="auto"/>
                    <w:bottom w:val="none" w:sz="0" w:space="0" w:color="auto"/>
                    <w:right w:val="none" w:sz="0" w:space="0" w:color="auto"/>
                  </w:divBdr>
                  <w:divsChild>
                    <w:div w:id="498426580">
                      <w:marLeft w:val="0"/>
                      <w:marRight w:val="0"/>
                      <w:marTop w:val="0"/>
                      <w:marBottom w:val="0"/>
                      <w:divBdr>
                        <w:top w:val="none" w:sz="0" w:space="0" w:color="auto"/>
                        <w:left w:val="none" w:sz="0" w:space="0" w:color="auto"/>
                        <w:bottom w:val="none" w:sz="0" w:space="0" w:color="auto"/>
                        <w:right w:val="none" w:sz="0" w:space="0" w:color="auto"/>
                      </w:divBdr>
                      <w:divsChild>
                        <w:div w:id="7295436">
                          <w:marLeft w:val="0"/>
                          <w:marRight w:val="0"/>
                          <w:marTop w:val="0"/>
                          <w:marBottom w:val="0"/>
                          <w:divBdr>
                            <w:top w:val="none" w:sz="0" w:space="0" w:color="auto"/>
                            <w:left w:val="none" w:sz="0" w:space="0" w:color="auto"/>
                            <w:bottom w:val="none" w:sz="0" w:space="0" w:color="auto"/>
                            <w:right w:val="none" w:sz="0" w:space="0" w:color="auto"/>
                          </w:divBdr>
                        </w:div>
                        <w:div w:id="76573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830446">
              <w:marLeft w:val="0"/>
              <w:marRight w:val="0"/>
              <w:marTop w:val="0"/>
              <w:marBottom w:val="0"/>
              <w:divBdr>
                <w:top w:val="none" w:sz="0" w:space="0" w:color="auto"/>
                <w:left w:val="none" w:sz="0" w:space="0" w:color="auto"/>
                <w:bottom w:val="none" w:sz="0" w:space="0" w:color="auto"/>
                <w:right w:val="none" w:sz="0" w:space="0" w:color="auto"/>
              </w:divBdr>
              <w:divsChild>
                <w:div w:id="1388801407">
                  <w:marLeft w:val="0"/>
                  <w:marRight w:val="0"/>
                  <w:marTop w:val="0"/>
                  <w:marBottom w:val="0"/>
                  <w:divBdr>
                    <w:top w:val="none" w:sz="0" w:space="0" w:color="auto"/>
                    <w:left w:val="none" w:sz="0" w:space="0" w:color="auto"/>
                    <w:bottom w:val="none" w:sz="0" w:space="0" w:color="auto"/>
                    <w:right w:val="none" w:sz="0" w:space="0" w:color="auto"/>
                  </w:divBdr>
                  <w:divsChild>
                    <w:div w:id="247660900">
                      <w:marLeft w:val="0"/>
                      <w:marRight w:val="0"/>
                      <w:marTop w:val="0"/>
                      <w:marBottom w:val="0"/>
                      <w:divBdr>
                        <w:top w:val="none" w:sz="0" w:space="0" w:color="auto"/>
                        <w:left w:val="none" w:sz="0" w:space="0" w:color="auto"/>
                        <w:bottom w:val="none" w:sz="0" w:space="0" w:color="auto"/>
                        <w:right w:val="none" w:sz="0" w:space="0" w:color="auto"/>
                      </w:divBdr>
                      <w:divsChild>
                        <w:div w:id="2140418459">
                          <w:marLeft w:val="-300"/>
                          <w:marRight w:val="-300"/>
                          <w:marTop w:val="0"/>
                          <w:marBottom w:val="0"/>
                          <w:divBdr>
                            <w:top w:val="none" w:sz="0" w:space="0" w:color="auto"/>
                            <w:left w:val="none" w:sz="0" w:space="0" w:color="auto"/>
                            <w:bottom w:val="none" w:sz="0" w:space="0" w:color="auto"/>
                            <w:right w:val="none" w:sz="0" w:space="0" w:color="auto"/>
                          </w:divBdr>
                          <w:divsChild>
                            <w:div w:id="831487622">
                              <w:marLeft w:val="0"/>
                              <w:marRight w:val="0"/>
                              <w:marTop w:val="0"/>
                              <w:marBottom w:val="0"/>
                              <w:divBdr>
                                <w:top w:val="none" w:sz="0" w:space="0" w:color="auto"/>
                                <w:left w:val="none" w:sz="0" w:space="0" w:color="auto"/>
                                <w:bottom w:val="none" w:sz="0" w:space="0" w:color="auto"/>
                                <w:right w:val="none" w:sz="0" w:space="0" w:color="auto"/>
                              </w:divBdr>
                            </w:div>
                            <w:div w:id="1402829575">
                              <w:marLeft w:val="0"/>
                              <w:marRight w:val="0"/>
                              <w:marTop w:val="0"/>
                              <w:marBottom w:val="0"/>
                              <w:divBdr>
                                <w:top w:val="none" w:sz="0" w:space="0" w:color="auto"/>
                                <w:left w:val="none" w:sz="0" w:space="0" w:color="auto"/>
                                <w:bottom w:val="none" w:sz="0" w:space="0" w:color="auto"/>
                                <w:right w:val="none" w:sz="0" w:space="0" w:color="auto"/>
                              </w:divBdr>
                            </w:div>
                            <w:div w:id="188621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11934">
                  <w:marLeft w:val="0"/>
                  <w:marRight w:val="0"/>
                  <w:marTop w:val="0"/>
                  <w:marBottom w:val="0"/>
                  <w:divBdr>
                    <w:top w:val="none" w:sz="0" w:space="0" w:color="auto"/>
                    <w:left w:val="none" w:sz="0" w:space="0" w:color="auto"/>
                    <w:bottom w:val="none" w:sz="0" w:space="0" w:color="auto"/>
                    <w:right w:val="none" w:sz="0" w:space="0" w:color="auto"/>
                  </w:divBdr>
                  <w:divsChild>
                    <w:div w:id="424494191">
                      <w:marLeft w:val="0"/>
                      <w:marRight w:val="0"/>
                      <w:marTop w:val="0"/>
                      <w:marBottom w:val="0"/>
                      <w:divBdr>
                        <w:top w:val="none" w:sz="0" w:space="0" w:color="auto"/>
                        <w:left w:val="none" w:sz="0" w:space="0" w:color="auto"/>
                        <w:bottom w:val="none" w:sz="0" w:space="0" w:color="auto"/>
                        <w:right w:val="none" w:sz="0" w:space="0" w:color="auto"/>
                      </w:divBdr>
                      <w:divsChild>
                        <w:div w:id="364141652">
                          <w:marLeft w:val="-300"/>
                          <w:marRight w:val="-300"/>
                          <w:marTop w:val="0"/>
                          <w:marBottom w:val="0"/>
                          <w:divBdr>
                            <w:top w:val="none" w:sz="0" w:space="0" w:color="auto"/>
                            <w:left w:val="none" w:sz="0" w:space="0" w:color="auto"/>
                            <w:bottom w:val="none" w:sz="0" w:space="0" w:color="auto"/>
                            <w:right w:val="none" w:sz="0" w:space="0" w:color="auto"/>
                          </w:divBdr>
                          <w:divsChild>
                            <w:div w:id="1189445438">
                              <w:marLeft w:val="0"/>
                              <w:marRight w:val="0"/>
                              <w:marTop w:val="0"/>
                              <w:marBottom w:val="0"/>
                              <w:divBdr>
                                <w:top w:val="none" w:sz="0" w:space="0" w:color="auto"/>
                                <w:left w:val="none" w:sz="0" w:space="0" w:color="auto"/>
                                <w:bottom w:val="none" w:sz="0" w:space="0" w:color="auto"/>
                                <w:right w:val="none" w:sz="0" w:space="0" w:color="auto"/>
                              </w:divBdr>
                              <w:divsChild>
                                <w:div w:id="892428540">
                                  <w:marLeft w:val="0"/>
                                  <w:marRight w:val="0"/>
                                  <w:marTop w:val="200"/>
                                  <w:marBottom w:val="500"/>
                                  <w:divBdr>
                                    <w:top w:val="none" w:sz="0" w:space="0" w:color="auto"/>
                                    <w:left w:val="none" w:sz="0" w:space="0" w:color="auto"/>
                                    <w:bottom w:val="dotted" w:sz="8" w:space="0" w:color="E4E9F0"/>
                                    <w:right w:val="none" w:sz="0" w:space="0" w:color="auto"/>
                                  </w:divBdr>
                                </w:div>
                              </w:divsChild>
                            </w:div>
                            <w:div w:id="1218859918">
                              <w:marLeft w:val="0"/>
                              <w:marRight w:val="0"/>
                              <w:marTop w:val="0"/>
                              <w:marBottom w:val="0"/>
                              <w:divBdr>
                                <w:top w:val="none" w:sz="0" w:space="0" w:color="auto"/>
                                <w:left w:val="none" w:sz="0" w:space="0" w:color="auto"/>
                                <w:bottom w:val="none" w:sz="0" w:space="0" w:color="auto"/>
                                <w:right w:val="none" w:sz="0" w:space="0" w:color="auto"/>
                              </w:divBdr>
                              <w:divsChild>
                                <w:div w:id="744959171">
                                  <w:marLeft w:val="0"/>
                                  <w:marRight w:val="0"/>
                                  <w:marTop w:val="200"/>
                                  <w:marBottom w:val="500"/>
                                  <w:divBdr>
                                    <w:top w:val="none" w:sz="0" w:space="0" w:color="auto"/>
                                    <w:left w:val="none" w:sz="0" w:space="0" w:color="auto"/>
                                    <w:bottom w:val="dotted" w:sz="8" w:space="0" w:color="E4E9F0"/>
                                    <w:right w:val="none" w:sz="0" w:space="0" w:color="auto"/>
                                  </w:divBdr>
                                </w:div>
                              </w:divsChild>
                            </w:div>
                            <w:div w:id="180080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942800">
              <w:marLeft w:val="0"/>
              <w:marRight w:val="0"/>
              <w:marTop w:val="0"/>
              <w:marBottom w:val="0"/>
              <w:divBdr>
                <w:top w:val="none" w:sz="0" w:space="0" w:color="auto"/>
                <w:left w:val="none" w:sz="0" w:space="0" w:color="auto"/>
                <w:bottom w:val="none" w:sz="0" w:space="0" w:color="auto"/>
                <w:right w:val="none" w:sz="0" w:space="0" w:color="auto"/>
              </w:divBdr>
              <w:divsChild>
                <w:div w:id="1319766966">
                  <w:marLeft w:val="-300"/>
                  <w:marRight w:val="-300"/>
                  <w:marTop w:val="0"/>
                  <w:marBottom w:val="0"/>
                  <w:divBdr>
                    <w:top w:val="none" w:sz="0" w:space="0" w:color="auto"/>
                    <w:left w:val="none" w:sz="0" w:space="0" w:color="auto"/>
                    <w:bottom w:val="none" w:sz="0" w:space="0" w:color="auto"/>
                    <w:right w:val="none" w:sz="0" w:space="0" w:color="auto"/>
                  </w:divBdr>
                  <w:divsChild>
                    <w:div w:id="225459279">
                      <w:marLeft w:val="0"/>
                      <w:marRight w:val="0"/>
                      <w:marTop w:val="0"/>
                      <w:marBottom w:val="0"/>
                      <w:divBdr>
                        <w:top w:val="none" w:sz="0" w:space="0" w:color="auto"/>
                        <w:left w:val="none" w:sz="0" w:space="0" w:color="auto"/>
                        <w:bottom w:val="none" w:sz="0" w:space="0" w:color="auto"/>
                        <w:right w:val="none" w:sz="0" w:space="0" w:color="auto"/>
                      </w:divBdr>
                      <w:divsChild>
                        <w:div w:id="37974972">
                          <w:marLeft w:val="0"/>
                          <w:marRight w:val="0"/>
                          <w:marTop w:val="200"/>
                          <w:marBottom w:val="500"/>
                          <w:divBdr>
                            <w:top w:val="none" w:sz="0" w:space="0" w:color="auto"/>
                            <w:left w:val="none" w:sz="0" w:space="0" w:color="auto"/>
                            <w:bottom w:val="dotted" w:sz="8" w:space="0" w:color="E4E9F0"/>
                            <w:right w:val="none" w:sz="0" w:space="0" w:color="auto"/>
                          </w:divBdr>
                        </w:div>
                      </w:divsChild>
                    </w:div>
                    <w:div w:id="289291285">
                      <w:marLeft w:val="0"/>
                      <w:marRight w:val="0"/>
                      <w:marTop w:val="0"/>
                      <w:marBottom w:val="0"/>
                      <w:divBdr>
                        <w:top w:val="none" w:sz="0" w:space="0" w:color="auto"/>
                        <w:left w:val="none" w:sz="0" w:space="0" w:color="auto"/>
                        <w:bottom w:val="none" w:sz="0" w:space="0" w:color="auto"/>
                        <w:right w:val="none" w:sz="0" w:space="0" w:color="auto"/>
                      </w:divBdr>
                      <w:divsChild>
                        <w:div w:id="874390651">
                          <w:marLeft w:val="0"/>
                          <w:marRight w:val="0"/>
                          <w:marTop w:val="0"/>
                          <w:marBottom w:val="400"/>
                          <w:divBdr>
                            <w:top w:val="single" w:sz="8" w:space="19" w:color="E3E3E3"/>
                            <w:left w:val="single" w:sz="8" w:space="19" w:color="E3E3E3"/>
                            <w:bottom w:val="single" w:sz="8" w:space="19" w:color="E3E3E3"/>
                            <w:right w:val="single" w:sz="8" w:space="19" w:color="E3E3E3"/>
                          </w:divBdr>
                          <w:divsChild>
                            <w:div w:id="245457323">
                              <w:marLeft w:val="60"/>
                              <w:marRight w:val="60"/>
                              <w:marTop w:val="60"/>
                              <w:marBottom w:val="60"/>
                              <w:divBdr>
                                <w:top w:val="single" w:sz="8" w:space="3" w:color="7B7D84"/>
                                <w:left w:val="single" w:sz="8" w:space="3" w:color="7B7D84"/>
                                <w:bottom w:val="single" w:sz="8" w:space="3" w:color="7B7D84"/>
                                <w:right w:val="single" w:sz="8" w:space="3" w:color="7B7D84"/>
                              </w:divBdr>
                            </w:div>
                            <w:div w:id="380177843">
                              <w:marLeft w:val="60"/>
                              <w:marRight w:val="60"/>
                              <w:marTop w:val="60"/>
                              <w:marBottom w:val="60"/>
                              <w:divBdr>
                                <w:top w:val="single" w:sz="8" w:space="3" w:color="7B7D84"/>
                                <w:left w:val="single" w:sz="8" w:space="3" w:color="7B7D84"/>
                                <w:bottom w:val="single" w:sz="8" w:space="3" w:color="7B7D84"/>
                                <w:right w:val="single" w:sz="8" w:space="3" w:color="7B7D84"/>
                              </w:divBdr>
                            </w:div>
                            <w:div w:id="397097217">
                              <w:marLeft w:val="60"/>
                              <w:marRight w:val="60"/>
                              <w:marTop w:val="60"/>
                              <w:marBottom w:val="60"/>
                              <w:divBdr>
                                <w:top w:val="single" w:sz="8" w:space="3" w:color="7B7D84"/>
                                <w:left w:val="single" w:sz="8" w:space="3" w:color="7B7D84"/>
                                <w:bottom w:val="single" w:sz="8" w:space="3" w:color="7B7D84"/>
                                <w:right w:val="single" w:sz="8" w:space="3" w:color="7B7D84"/>
                              </w:divBdr>
                            </w:div>
                            <w:div w:id="502937499">
                              <w:marLeft w:val="60"/>
                              <w:marRight w:val="60"/>
                              <w:marTop w:val="60"/>
                              <w:marBottom w:val="60"/>
                              <w:divBdr>
                                <w:top w:val="single" w:sz="8" w:space="3" w:color="7B7D84"/>
                                <w:left w:val="single" w:sz="8" w:space="3" w:color="7B7D84"/>
                                <w:bottom w:val="single" w:sz="8" w:space="3" w:color="7B7D84"/>
                                <w:right w:val="single" w:sz="8" w:space="3" w:color="7B7D84"/>
                              </w:divBdr>
                            </w:div>
                            <w:div w:id="872883006">
                              <w:marLeft w:val="60"/>
                              <w:marRight w:val="60"/>
                              <w:marTop w:val="60"/>
                              <w:marBottom w:val="60"/>
                              <w:divBdr>
                                <w:top w:val="single" w:sz="8" w:space="3" w:color="7B7D84"/>
                                <w:left w:val="single" w:sz="8" w:space="3" w:color="7B7D84"/>
                                <w:bottom w:val="single" w:sz="8" w:space="3" w:color="7B7D84"/>
                                <w:right w:val="single" w:sz="8" w:space="3" w:color="7B7D84"/>
                              </w:divBdr>
                            </w:div>
                            <w:div w:id="1146626278">
                              <w:marLeft w:val="60"/>
                              <w:marRight w:val="60"/>
                              <w:marTop w:val="60"/>
                              <w:marBottom w:val="60"/>
                              <w:divBdr>
                                <w:top w:val="single" w:sz="8" w:space="3" w:color="7B7D84"/>
                                <w:left w:val="single" w:sz="8" w:space="3" w:color="7B7D84"/>
                                <w:bottom w:val="single" w:sz="8" w:space="3" w:color="7B7D84"/>
                                <w:right w:val="single" w:sz="8" w:space="3" w:color="7B7D84"/>
                              </w:divBdr>
                            </w:div>
                            <w:div w:id="1439329031">
                              <w:marLeft w:val="60"/>
                              <w:marRight w:val="60"/>
                              <w:marTop w:val="60"/>
                              <w:marBottom w:val="60"/>
                              <w:divBdr>
                                <w:top w:val="single" w:sz="8" w:space="3" w:color="7B7D84"/>
                                <w:left w:val="single" w:sz="8" w:space="3" w:color="7B7D84"/>
                                <w:bottom w:val="single" w:sz="8" w:space="3" w:color="7B7D84"/>
                                <w:right w:val="single" w:sz="8" w:space="3" w:color="7B7D84"/>
                              </w:divBdr>
                            </w:div>
                            <w:div w:id="1469008401">
                              <w:marLeft w:val="60"/>
                              <w:marRight w:val="60"/>
                              <w:marTop w:val="60"/>
                              <w:marBottom w:val="60"/>
                              <w:divBdr>
                                <w:top w:val="single" w:sz="8" w:space="3" w:color="7B7D84"/>
                                <w:left w:val="single" w:sz="8" w:space="3" w:color="7B7D84"/>
                                <w:bottom w:val="single" w:sz="8" w:space="3" w:color="7B7D84"/>
                                <w:right w:val="single" w:sz="8" w:space="3" w:color="7B7D84"/>
                              </w:divBdr>
                            </w:div>
                            <w:div w:id="1807890518">
                              <w:marLeft w:val="60"/>
                              <w:marRight w:val="60"/>
                              <w:marTop w:val="60"/>
                              <w:marBottom w:val="60"/>
                              <w:divBdr>
                                <w:top w:val="single" w:sz="8" w:space="3" w:color="7B7D84"/>
                                <w:left w:val="single" w:sz="8" w:space="3" w:color="7B7D84"/>
                                <w:bottom w:val="single" w:sz="8" w:space="3" w:color="7B7D84"/>
                                <w:right w:val="single" w:sz="8" w:space="3" w:color="7B7D84"/>
                              </w:divBdr>
                            </w:div>
                            <w:div w:id="1910312632">
                              <w:marLeft w:val="60"/>
                              <w:marRight w:val="60"/>
                              <w:marTop w:val="60"/>
                              <w:marBottom w:val="60"/>
                              <w:divBdr>
                                <w:top w:val="single" w:sz="8" w:space="3" w:color="7B7D84"/>
                                <w:left w:val="single" w:sz="8" w:space="3" w:color="7B7D84"/>
                                <w:bottom w:val="single" w:sz="8" w:space="3" w:color="7B7D84"/>
                                <w:right w:val="single" w:sz="8" w:space="3" w:color="7B7D84"/>
                              </w:divBdr>
                            </w:div>
                          </w:divsChild>
                        </w:div>
                        <w:div w:id="1305162604">
                          <w:marLeft w:val="0"/>
                          <w:marRight w:val="0"/>
                          <w:marTop w:val="0"/>
                          <w:marBottom w:val="0"/>
                          <w:divBdr>
                            <w:top w:val="none" w:sz="0" w:space="0" w:color="auto"/>
                            <w:left w:val="none" w:sz="0" w:space="0" w:color="auto"/>
                            <w:bottom w:val="none" w:sz="0" w:space="0" w:color="auto"/>
                            <w:right w:val="none" w:sz="0" w:space="0" w:color="auto"/>
                          </w:divBdr>
                          <w:divsChild>
                            <w:div w:id="1220476940">
                              <w:marLeft w:val="0"/>
                              <w:marRight w:val="0"/>
                              <w:marTop w:val="0"/>
                              <w:marBottom w:val="0"/>
                              <w:divBdr>
                                <w:top w:val="none" w:sz="0" w:space="0" w:color="auto"/>
                                <w:left w:val="none" w:sz="0" w:space="0" w:color="auto"/>
                                <w:bottom w:val="none" w:sz="0" w:space="0" w:color="auto"/>
                                <w:right w:val="none" w:sz="0" w:space="0" w:color="auto"/>
                              </w:divBdr>
                              <w:divsChild>
                                <w:div w:id="260727925">
                                  <w:marLeft w:val="0"/>
                                  <w:marRight w:val="0"/>
                                  <w:marTop w:val="0"/>
                                  <w:marBottom w:val="0"/>
                                  <w:divBdr>
                                    <w:top w:val="none" w:sz="0" w:space="0" w:color="auto"/>
                                    <w:left w:val="none" w:sz="0" w:space="0" w:color="auto"/>
                                    <w:bottom w:val="none" w:sz="0" w:space="0" w:color="auto"/>
                                    <w:right w:val="none" w:sz="0" w:space="0" w:color="auto"/>
                                  </w:divBdr>
                                </w:div>
                                <w:div w:id="213571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268467">
              <w:marLeft w:val="0"/>
              <w:marRight w:val="0"/>
              <w:marTop w:val="0"/>
              <w:marBottom w:val="400"/>
              <w:divBdr>
                <w:top w:val="none" w:sz="0" w:space="0" w:color="auto"/>
                <w:left w:val="none" w:sz="0" w:space="0" w:color="auto"/>
                <w:bottom w:val="none" w:sz="0" w:space="0" w:color="auto"/>
                <w:right w:val="none" w:sz="0" w:space="0" w:color="auto"/>
              </w:divBdr>
              <w:divsChild>
                <w:div w:id="1724330664">
                  <w:marLeft w:val="0"/>
                  <w:marRight w:val="0"/>
                  <w:marTop w:val="0"/>
                  <w:marBottom w:val="0"/>
                  <w:divBdr>
                    <w:top w:val="none" w:sz="0" w:space="0" w:color="auto"/>
                    <w:left w:val="none" w:sz="0" w:space="0" w:color="auto"/>
                    <w:bottom w:val="none" w:sz="0" w:space="0" w:color="auto"/>
                    <w:right w:val="none" w:sz="0" w:space="0" w:color="auto"/>
                  </w:divBdr>
                  <w:divsChild>
                    <w:div w:id="915241488">
                      <w:marLeft w:val="0"/>
                      <w:marRight w:val="0"/>
                      <w:marTop w:val="0"/>
                      <w:marBottom w:val="0"/>
                      <w:divBdr>
                        <w:top w:val="none" w:sz="0" w:space="0" w:color="auto"/>
                        <w:left w:val="none" w:sz="0" w:space="0" w:color="auto"/>
                        <w:bottom w:val="none" w:sz="0" w:space="0" w:color="auto"/>
                        <w:right w:val="none" w:sz="0" w:space="0" w:color="auto"/>
                      </w:divBdr>
                      <w:divsChild>
                        <w:div w:id="1359813475">
                          <w:marLeft w:val="0"/>
                          <w:marRight w:val="0"/>
                          <w:marTop w:val="0"/>
                          <w:marBottom w:val="200"/>
                          <w:divBdr>
                            <w:top w:val="none" w:sz="0" w:space="0" w:color="auto"/>
                            <w:left w:val="none" w:sz="0" w:space="0" w:color="auto"/>
                            <w:bottom w:val="none" w:sz="0" w:space="0" w:color="auto"/>
                            <w:right w:val="none" w:sz="0" w:space="0" w:color="auto"/>
                          </w:divBdr>
                        </w:div>
                      </w:divsChild>
                    </w:div>
                    <w:div w:id="115194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618096">
      <w:bodyDiv w:val="1"/>
      <w:marLeft w:val="20"/>
      <w:marRight w:val="20"/>
      <w:marTop w:val="20"/>
      <w:marBottom w:val="20"/>
      <w:divBdr>
        <w:top w:val="none" w:sz="0" w:space="0" w:color="auto"/>
        <w:left w:val="none" w:sz="0" w:space="0" w:color="auto"/>
        <w:bottom w:val="none" w:sz="0" w:space="0" w:color="auto"/>
        <w:right w:val="none" w:sz="0" w:space="0" w:color="auto"/>
      </w:divBdr>
    </w:div>
    <w:div w:id="365371270">
      <w:bodyDiv w:val="1"/>
      <w:marLeft w:val="0"/>
      <w:marRight w:val="0"/>
      <w:marTop w:val="0"/>
      <w:marBottom w:val="0"/>
      <w:divBdr>
        <w:top w:val="none" w:sz="0" w:space="0" w:color="auto"/>
        <w:left w:val="none" w:sz="0" w:space="0" w:color="auto"/>
        <w:bottom w:val="none" w:sz="0" w:space="0" w:color="auto"/>
        <w:right w:val="none" w:sz="0" w:space="0" w:color="auto"/>
      </w:divBdr>
      <w:divsChild>
        <w:div w:id="1360622917">
          <w:marLeft w:val="0"/>
          <w:marRight w:val="0"/>
          <w:marTop w:val="0"/>
          <w:marBottom w:val="0"/>
          <w:divBdr>
            <w:top w:val="none" w:sz="0" w:space="0" w:color="auto"/>
            <w:left w:val="none" w:sz="0" w:space="0" w:color="auto"/>
            <w:bottom w:val="none" w:sz="0" w:space="0" w:color="auto"/>
            <w:right w:val="none" w:sz="0" w:space="0" w:color="auto"/>
          </w:divBdr>
          <w:divsChild>
            <w:div w:id="1412043819">
              <w:marLeft w:val="0"/>
              <w:marRight w:val="0"/>
              <w:marTop w:val="0"/>
              <w:marBottom w:val="0"/>
              <w:divBdr>
                <w:top w:val="none" w:sz="0" w:space="0" w:color="auto"/>
                <w:left w:val="none" w:sz="0" w:space="0" w:color="auto"/>
                <w:bottom w:val="none" w:sz="0" w:space="0" w:color="auto"/>
                <w:right w:val="none" w:sz="0" w:space="0" w:color="auto"/>
              </w:divBdr>
              <w:divsChild>
                <w:div w:id="1939216421">
                  <w:marLeft w:val="0"/>
                  <w:marRight w:val="0"/>
                  <w:marTop w:val="0"/>
                  <w:marBottom w:val="0"/>
                  <w:divBdr>
                    <w:top w:val="none" w:sz="0" w:space="0" w:color="auto"/>
                    <w:left w:val="none" w:sz="0" w:space="0" w:color="auto"/>
                    <w:bottom w:val="none" w:sz="0" w:space="0" w:color="auto"/>
                    <w:right w:val="none" w:sz="0" w:space="0" w:color="auto"/>
                  </w:divBdr>
                  <w:divsChild>
                    <w:div w:id="1465927551">
                      <w:marLeft w:val="0"/>
                      <w:marRight w:val="0"/>
                      <w:marTop w:val="0"/>
                      <w:marBottom w:val="0"/>
                      <w:divBdr>
                        <w:top w:val="none" w:sz="0" w:space="0" w:color="auto"/>
                        <w:left w:val="none" w:sz="0" w:space="0" w:color="auto"/>
                        <w:bottom w:val="none" w:sz="0" w:space="0" w:color="auto"/>
                        <w:right w:val="none" w:sz="0" w:space="0" w:color="auto"/>
                      </w:divBdr>
                      <w:divsChild>
                        <w:div w:id="424427914">
                          <w:marLeft w:val="0"/>
                          <w:marRight w:val="0"/>
                          <w:marTop w:val="0"/>
                          <w:marBottom w:val="0"/>
                          <w:divBdr>
                            <w:top w:val="none" w:sz="0" w:space="0" w:color="auto"/>
                            <w:left w:val="none" w:sz="0" w:space="0" w:color="auto"/>
                            <w:bottom w:val="none" w:sz="0" w:space="0" w:color="auto"/>
                            <w:right w:val="none" w:sz="0" w:space="0" w:color="auto"/>
                          </w:divBdr>
                          <w:divsChild>
                            <w:div w:id="83839922">
                              <w:marLeft w:val="0"/>
                              <w:marRight w:val="0"/>
                              <w:marTop w:val="0"/>
                              <w:marBottom w:val="0"/>
                              <w:divBdr>
                                <w:top w:val="none" w:sz="0" w:space="0" w:color="auto"/>
                                <w:left w:val="none" w:sz="0" w:space="0" w:color="auto"/>
                                <w:bottom w:val="none" w:sz="0" w:space="0" w:color="auto"/>
                                <w:right w:val="none" w:sz="0" w:space="0" w:color="auto"/>
                              </w:divBdr>
                              <w:divsChild>
                                <w:div w:id="29186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221801">
      <w:bodyDiv w:val="1"/>
      <w:marLeft w:val="0"/>
      <w:marRight w:val="0"/>
      <w:marTop w:val="0"/>
      <w:marBottom w:val="0"/>
      <w:divBdr>
        <w:top w:val="none" w:sz="0" w:space="0" w:color="auto"/>
        <w:left w:val="none" w:sz="0" w:space="0" w:color="auto"/>
        <w:bottom w:val="none" w:sz="0" w:space="0" w:color="auto"/>
        <w:right w:val="none" w:sz="0" w:space="0" w:color="auto"/>
      </w:divBdr>
      <w:divsChild>
        <w:div w:id="749695528">
          <w:marLeft w:val="0"/>
          <w:marRight w:val="0"/>
          <w:marTop w:val="0"/>
          <w:marBottom w:val="0"/>
          <w:divBdr>
            <w:top w:val="single" w:sz="8" w:space="5" w:color="F4F9FF"/>
            <w:left w:val="single" w:sz="8" w:space="5" w:color="F4F9FF"/>
            <w:bottom w:val="single" w:sz="8" w:space="5" w:color="F4F9FF"/>
            <w:right w:val="single" w:sz="8" w:space="5" w:color="F4F9FF"/>
          </w:divBdr>
          <w:divsChild>
            <w:div w:id="1549955078">
              <w:marLeft w:val="0"/>
              <w:marRight w:val="0"/>
              <w:marTop w:val="0"/>
              <w:marBottom w:val="0"/>
              <w:divBdr>
                <w:top w:val="none" w:sz="0" w:space="0" w:color="auto"/>
                <w:left w:val="none" w:sz="0" w:space="0" w:color="auto"/>
                <w:bottom w:val="none" w:sz="0" w:space="0" w:color="auto"/>
                <w:right w:val="none" w:sz="0" w:space="0" w:color="auto"/>
              </w:divBdr>
              <w:divsChild>
                <w:div w:id="462040453">
                  <w:marLeft w:val="0"/>
                  <w:marRight w:val="0"/>
                  <w:marTop w:val="0"/>
                  <w:marBottom w:val="0"/>
                  <w:divBdr>
                    <w:top w:val="none" w:sz="0" w:space="0" w:color="auto"/>
                    <w:left w:val="none" w:sz="0" w:space="0" w:color="auto"/>
                    <w:bottom w:val="none" w:sz="0" w:space="0" w:color="auto"/>
                    <w:right w:val="none" w:sz="0" w:space="0" w:color="auto"/>
                  </w:divBdr>
                  <w:divsChild>
                    <w:div w:id="61829432">
                      <w:marLeft w:val="0"/>
                      <w:marRight w:val="0"/>
                      <w:marTop w:val="0"/>
                      <w:marBottom w:val="0"/>
                      <w:divBdr>
                        <w:top w:val="none" w:sz="0" w:space="0" w:color="auto"/>
                        <w:left w:val="none" w:sz="0" w:space="0" w:color="auto"/>
                        <w:bottom w:val="none" w:sz="0" w:space="0" w:color="auto"/>
                        <w:right w:val="none" w:sz="0" w:space="0" w:color="auto"/>
                      </w:divBdr>
                      <w:divsChild>
                        <w:div w:id="412094779">
                          <w:marLeft w:val="0"/>
                          <w:marRight w:val="0"/>
                          <w:marTop w:val="0"/>
                          <w:marBottom w:val="0"/>
                          <w:divBdr>
                            <w:top w:val="none" w:sz="0" w:space="0" w:color="auto"/>
                            <w:left w:val="none" w:sz="0" w:space="0" w:color="auto"/>
                            <w:bottom w:val="none" w:sz="0" w:space="0" w:color="auto"/>
                            <w:right w:val="none" w:sz="0" w:space="0" w:color="auto"/>
                          </w:divBdr>
                          <w:divsChild>
                            <w:div w:id="1787190362">
                              <w:marLeft w:val="0"/>
                              <w:marRight w:val="0"/>
                              <w:marTop w:val="0"/>
                              <w:marBottom w:val="0"/>
                              <w:divBdr>
                                <w:top w:val="none" w:sz="0" w:space="0" w:color="auto"/>
                                <w:left w:val="none" w:sz="0" w:space="0" w:color="auto"/>
                                <w:bottom w:val="none" w:sz="0" w:space="0" w:color="auto"/>
                                <w:right w:val="none" w:sz="0" w:space="0" w:color="auto"/>
                              </w:divBdr>
                              <w:divsChild>
                                <w:div w:id="1054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1994475">
      <w:bodyDiv w:val="1"/>
      <w:marLeft w:val="0"/>
      <w:marRight w:val="0"/>
      <w:marTop w:val="0"/>
      <w:marBottom w:val="0"/>
      <w:divBdr>
        <w:top w:val="none" w:sz="0" w:space="0" w:color="auto"/>
        <w:left w:val="none" w:sz="0" w:space="0" w:color="auto"/>
        <w:bottom w:val="none" w:sz="0" w:space="0" w:color="auto"/>
        <w:right w:val="none" w:sz="0" w:space="0" w:color="auto"/>
      </w:divBdr>
      <w:divsChild>
        <w:div w:id="493228461">
          <w:marLeft w:val="0"/>
          <w:marRight w:val="0"/>
          <w:marTop w:val="0"/>
          <w:marBottom w:val="0"/>
          <w:divBdr>
            <w:top w:val="none" w:sz="0" w:space="0" w:color="auto"/>
            <w:left w:val="none" w:sz="0" w:space="0" w:color="auto"/>
            <w:bottom w:val="none" w:sz="0" w:space="0" w:color="auto"/>
            <w:right w:val="none" w:sz="0" w:space="0" w:color="auto"/>
          </w:divBdr>
          <w:divsChild>
            <w:div w:id="492724899">
              <w:marLeft w:val="0"/>
              <w:marRight w:val="0"/>
              <w:marTop w:val="200"/>
              <w:marBottom w:val="0"/>
              <w:divBdr>
                <w:top w:val="none" w:sz="0" w:space="0" w:color="auto"/>
                <w:left w:val="none" w:sz="0" w:space="0" w:color="auto"/>
                <w:bottom w:val="none" w:sz="0" w:space="0" w:color="auto"/>
                <w:right w:val="none" w:sz="0" w:space="0" w:color="auto"/>
              </w:divBdr>
            </w:div>
            <w:div w:id="183691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871137">
      <w:bodyDiv w:val="1"/>
      <w:marLeft w:val="0"/>
      <w:marRight w:val="0"/>
      <w:marTop w:val="0"/>
      <w:marBottom w:val="0"/>
      <w:divBdr>
        <w:top w:val="none" w:sz="0" w:space="0" w:color="auto"/>
        <w:left w:val="none" w:sz="0" w:space="0" w:color="auto"/>
        <w:bottom w:val="none" w:sz="0" w:space="0" w:color="auto"/>
        <w:right w:val="none" w:sz="0" w:space="0" w:color="auto"/>
      </w:divBdr>
      <w:divsChild>
        <w:div w:id="1307466108">
          <w:marLeft w:val="0"/>
          <w:marRight w:val="0"/>
          <w:marTop w:val="0"/>
          <w:marBottom w:val="0"/>
          <w:divBdr>
            <w:top w:val="none" w:sz="0" w:space="0" w:color="auto"/>
            <w:left w:val="none" w:sz="0" w:space="0" w:color="auto"/>
            <w:bottom w:val="none" w:sz="0" w:space="0" w:color="auto"/>
            <w:right w:val="none" w:sz="0" w:space="0" w:color="auto"/>
          </w:divBdr>
          <w:divsChild>
            <w:div w:id="728773808">
              <w:marLeft w:val="0"/>
              <w:marRight w:val="0"/>
              <w:marTop w:val="0"/>
              <w:marBottom w:val="0"/>
              <w:divBdr>
                <w:top w:val="none" w:sz="0" w:space="0" w:color="auto"/>
                <w:left w:val="none" w:sz="0" w:space="0" w:color="auto"/>
                <w:bottom w:val="none" w:sz="0" w:space="0" w:color="auto"/>
                <w:right w:val="none" w:sz="0" w:space="0" w:color="auto"/>
              </w:divBdr>
              <w:divsChild>
                <w:div w:id="1259872856">
                  <w:marLeft w:val="0"/>
                  <w:marRight w:val="0"/>
                  <w:marTop w:val="0"/>
                  <w:marBottom w:val="0"/>
                  <w:divBdr>
                    <w:top w:val="none" w:sz="0" w:space="0" w:color="auto"/>
                    <w:left w:val="none" w:sz="0" w:space="0" w:color="auto"/>
                    <w:bottom w:val="none" w:sz="0" w:space="0" w:color="auto"/>
                    <w:right w:val="none" w:sz="0" w:space="0" w:color="auto"/>
                  </w:divBdr>
                  <w:divsChild>
                    <w:div w:id="200345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66231">
      <w:bodyDiv w:val="1"/>
      <w:marLeft w:val="0"/>
      <w:marRight w:val="0"/>
      <w:marTop w:val="0"/>
      <w:marBottom w:val="0"/>
      <w:divBdr>
        <w:top w:val="none" w:sz="0" w:space="0" w:color="auto"/>
        <w:left w:val="none" w:sz="0" w:space="0" w:color="auto"/>
        <w:bottom w:val="none" w:sz="0" w:space="0" w:color="auto"/>
        <w:right w:val="none" w:sz="0" w:space="0" w:color="auto"/>
      </w:divBdr>
      <w:divsChild>
        <w:div w:id="1710034765">
          <w:marLeft w:val="0"/>
          <w:marRight w:val="0"/>
          <w:marTop w:val="0"/>
          <w:marBottom w:val="0"/>
          <w:divBdr>
            <w:top w:val="none" w:sz="0" w:space="0" w:color="auto"/>
            <w:left w:val="none" w:sz="0" w:space="0" w:color="auto"/>
            <w:bottom w:val="none" w:sz="0" w:space="0" w:color="auto"/>
            <w:right w:val="none" w:sz="0" w:space="0" w:color="auto"/>
          </w:divBdr>
          <w:divsChild>
            <w:div w:id="530460718">
              <w:marLeft w:val="0"/>
              <w:marRight w:val="0"/>
              <w:marTop w:val="0"/>
              <w:marBottom w:val="0"/>
              <w:divBdr>
                <w:top w:val="none" w:sz="0" w:space="0" w:color="auto"/>
                <w:left w:val="none" w:sz="0" w:space="0" w:color="auto"/>
                <w:bottom w:val="none" w:sz="0" w:space="0" w:color="auto"/>
                <w:right w:val="none" w:sz="0" w:space="0" w:color="auto"/>
              </w:divBdr>
              <w:divsChild>
                <w:div w:id="120732163">
                  <w:marLeft w:val="0"/>
                  <w:marRight w:val="0"/>
                  <w:marTop w:val="0"/>
                  <w:marBottom w:val="0"/>
                  <w:divBdr>
                    <w:top w:val="none" w:sz="0" w:space="0" w:color="auto"/>
                    <w:left w:val="none" w:sz="0" w:space="0" w:color="auto"/>
                    <w:bottom w:val="none" w:sz="0" w:space="0" w:color="auto"/>
                    <w:right w:val="none" w:sz="0" w:space="0" w:color="auto"/>
                  </w:divBdr>
                  <w:divsChild>
                    <w:div w:id="645278263">
                      <w:marLeft w:val="0"/>
                      <w:marRight w:val="0"/>
                      <w:marTop w:val="0"/>
                      <w:marBottom w:val="0"/>
                      <w:divBdr>
                        <w:top w:val="none" w:sz="0" w:space="0" w:color="auto"/>
                        <w:left w:val="none" w:sz="0" w:space="0" w:color="auto"/>
                        <w:bottom w:val="none" w:sz="0" w:space="0" w:color="auto"/>
                        <w:right w:val="none" w:sz="0" w:space="0" w:color="auto"/>
                      </w:divBdr>
                      <w:divsChild>
                        <w:div w:id="349067778">
                          <w:marLeft w:val="0"/>
                          <w:marRight w:val="0"/>
                          <w:marTop w:val="0"/>
                          <w:marBottom w:val="0"/>
                          <w:divBdr>
                            <w:top w:val="none" w:sz="0" w:space="0" w:color="auto"/>
                            <w:left w:val="none" w:sz="0" w:space="0" w:color="auto"/>
                            <w:bottom w:val="none" w:sz="0" w:space="0" w:color="auto"/>
                            <w:right w:val="none" w:sz="0" w:space="0" w:color="auto"/>
                          </w:divBdr>
                          <w:divsChild>
                            <w:div w:id="1743019338">
                              <w:marLeft w:val="0"/>
                              <w:marRight w:val="0"/>
                              <w:marTop w:val="0"/>
                              <w:marBottom w:val="0"/>
                              <w:divBdr>
                                <w:top w:val="none" w:sz="0" w:space="0" w:color="auto"/>
                                <w:left w:val="none" w:sz="0" w:space="0" w:color="auto"/>
                                <w:bottom w:val="none" w:sz="0" w:space="0" w:color="auto"/>
                                <w:right w:val="none" w:sz="0" w:space="0" w:color="auto"/>
                              </w:divBdr>
                              <w:divsChild>
                                <w:div w:id="14033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8813871">
      <w:bodyDiv w:val="1"/>
      <w:marLeft w:val="0"/>
      <w:marRight w:val="0"/>
      <w:marTop w:val="0"/>
      <w:marBottom w:val="0"/>
      <w:divBdr>
        <w:top w:val="none" w:sz="0" w:space="0" w:color="auto"/>
        <w:left w:val="none" w:sz="0" w:space="0" w:color="auto"/>
        <w:bottom w:val="none" w:sz="0" w:space="0" w:color="auto"/>
        <w:right w:val="none" w:sz="0" w:space="0" w:color="auto"/>
      </w:divBdr>
      <w:divsChild>
        <w:div w:id="971401714">
          <w:marLeft w:val="0"/>
          <w:marRight w:val="0"/>
          <w:marTop w:val="0"/>
          <w:marBottom w:val="0"/>
          <w:divBdr>
            <w:top w:val="none" w:sz="0" w:space="0" w:color="auto"/>
            <w:left w:val="none" w:sz="0" w:space="0" w:color="auto"/>
            <w:bottom w:val="none" w:sz="0" w:space="0" w:color="auto"/>
            <w:right w:val="none" w:sz="0" w:space="0" w:color="auto"/>
          </w:divBdr>
          <w:divsChild>
            <w:div w:id="643198518">
              <w:marLeft w:val="0"/>
              <w:marRight w:val="0"/>
              <w:marTop w:val="0"/>
              <w:marBottom w:val="0"/>
              <w:divBdr>
                <w:top w:val="none" w:sz="0" w:space="0" w:color="auto"/>
                <w:left w:val="none" w:sz="0" w:space="0" w:color="auto"/>
                <w:bottom w:val="none" w:sz="0" w:space="0" w:color="auto"/>
                <w:right w:val="none" w:sz="0" w:space="0" w:color="auto"/>
              </w:divBdr>
              <w:divsChild>
                <w:div w:id="568732826">
                  <w:marLeft w:val="0"/>
                  <w:marRight w:val="0"/>
                  <w:marTop w:val="0"/>
                  <w:marBottom w:val="0"/>
                  <w:divBdr>
                    <w:top w:val="none" w:sz="0" w:space="0" w:color="auto"/>
                    <w:left w:val="none" w:sz="0" w:space="0" w:color="auto"/>
                    <w:bottom w:val="none" w:sz="0" w:space="0" w:color="auto"/>
                    <w:right w:val="none" w:sz="0" w:space="0" w:color="auto"/>
                  </w:divBdr>
                  <w:divsChild>
                    <w:div w:id="105022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617255">
      <w:bodyDiv w:val="1"/>
      <w:marLeft w:val="20"/>
      <w:marRight w:val="20"/>
      <w:marTop w:val="20"/>
      <w:marBottom w:val="20"/>
      <w:divBdr>
        <w:top w:val="none" w:sz="0" w:space="0" w:color="auto"/>
        <w:left w:val="none" w:sz="0" w:space="0" w:color="auto"/>
        <w:bottom w:val="none" w:sz="0" w:space="0" w:color="auto"/>
        <w:right w:val="none" w:sz="0" w:space="0" w:color="auto"/>
      </w:divBdr>
    </w:div>
    <w:div w:id="597712218">
      <w:bodyDiv w:val="1"/>
      <w:marLeft w:val="0"/>
      <w:marRight w:val="0"/>
      <w:marTop w:val="0"/>
      <w:marBottom w:val="0"/>
      <w:divBdr>
        <w:top w:val="none" w:sz="0" w:space="0" w:color="auto"/>
        <w:left w:val="none" w:sz="0" w:space="0" w:color="auto"/>
        <w:bottom w:val="none" w:sz="0" w:space="0" w:color="auto"/>
        <w:right w:val="none" w:sz="0" w:space="0" w:color="auto"/>
      </w:divBdr>
      <w:divsChild>
        <w:div w:id="992443675">
          <w:marLeft w:val="0"/>
          <w:marRight w:val="0"/>
          <w:marTop w:val="0"/>
          <w:marBottom w:val="0"/>
          <w:divBdr>
            <w:top w:val="none" w:sz="0" w:space="0" w:color="auto"/>
            <w:left w:val="none" w:sz="0" w:space="0" w:color="auto"/>
            <w:bottom w:val="none" w:sz="0" w:space="0" w:color="auto"/>
            <w:right w:val="none" w:sz="0" w:space="0" w:color="auto"/>
          </w:divBdr>
          <w:divsChild>
            <w:div w:id="146854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88378">
      <w:bodyDiv w:val="1"/>
      <w:marLeft w:val="0"/>
      <w:marRight w:val="0"/>
      <w:marTop w:val="0"/>
      <w:marBottom w:val="0"/>
      <w:divBdr>
        <w:top w:val="none" w:sz="0" w:space="0" w:color="auto"/>
        <w:left w:val="none" w:sz="0" w:space="0" w:color="auto"/>
        <w:bottom w:val="none" w:sz="0" w:space="0" w:color="auto"/>
        <w:right w:val="none" w:sz="0" w:space="0" w:color="auto"/>
      </w:divBdr>
      <w:divsChild>
        <w:div w:id="971986788">
          <w:marLeft w:val="0"/>
          <w:marRight w:val="0"/>
          <w:marTop w:val="0"/>
          <w:marBottom w:val="0"/>
          <w:divBdr>
            <w:top w:val="none" w:sz="0" w:space="0" w:color="auto"/>
            <w:left w:val="none" w:sz="0" w:space="0" w:color="auto"/>
            <w:bottom w:val="none" w:sz="0" w:space="0" w:color="auto"/>
            <w:right w:val="none" w:sz="0" w:space="0" w:color="auto"/>
          </w:divBdr>
          <w:divsChild>
            <w:div w:id="1632050606">
              <w:marLeft w:val="0"/>
              <w:marRight w:val="0"/>
              <w:marTop w:val="400"/>
              <w:marBottom w:val="400"/>
              <w:divBdr>
                <w:top w:val="none" w:sz="0" w:space="0" w:color="auto"/>
                <w:left w:val="none" w:sz="0" w:space="0" w:color="auto"/>
                <w:bottom w:val="none" w:sz="0" w:space="0" w:color="auto"/>
                <w:right w:val="none" w:sz="0" w:space="0" w:color="auto"/>
              </w:divBdr>
              <w:divsChild>
                <w:div w:id="192773571">
                  <w:marLeft w:val="0"/>
                  <w:marRight w:val="0"/>
                  <w:marTop w:val="0"/>
                  <w:marBottom w:val="0"/>
                  <w:divBdr>
                    <w:top w:val="single" w:sz="8" w:space="20" w:color="DEDEDE"/>
                    <w:left w:val="single" w:sz="8" w:space="20" w:color="DEDEDE"/>
                    <w:bottom w:val="single" w:sz="8" w:space="20" w:color="DEDEDE"/>
                    <w:right w:val="single" w:sz="8" w:space="20" w:color="DEDEDE"/>
                  </w:divBdr>
                  <w:divsChild>
                    <w:div w:id="14715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642225">
      <w:bodyDiv w:val="1"/>
      <w:marLeft w:val="0"/>
      <w:marRight w:val="0"/>
      <w:marTop w:val="0"/>
      <w:marBottom w:val="0"/>
      <w:divBdr>
        <w:top w:val="none" w:sz="0" w:space="0" w:color="auto"/>
        <w:left w:val="none" w:sz="0" w:space="0" w:color="auto"/>
        <w:bottom w:val="none" w:sz="0" w:space="0" w:color="auto"/>
        <w:right w:val="none" w:sz="0" w:space="0" w:color="auto"/>
      </w:divBdr>
      <w:divsChild>
        <w:div w:id="59526726">
          <w:marLeft w:val="0"/>
          <w:marRight w:val="0"/>
          <w:marTop w:val="1000"/>
          <w:marBottom w:val="0"/>
          <w:divBdr>
            <w:top w:val="none" w:sz="0" w:space="0" w:color="auto"/>
            <w:left w:val="none" w:sz="0" w:space="0" w:color="auto"/>
            <w:bottom w:val="none" w:sz="0" w:space="0" w:color="auto"/>
            <w:right w:val="none" w:sz="0" w:space="0" w:color="auto"/>
          </w:divBdr>
        </w:div>
        <w:div w:id="61145348">
          <w:marLeft w:val="0"/>
          <w:marRight w:val="0"/>
          <w:marTop w:val="0"/>
          <w:marBottom w:val="400"/>
          <w:divBdr>
            <w:top w:val="none" w:sz="0" w:space="0" w:color="auto"/>
            <w:left w:val="none" w:sz="0" w:space="0" w:color="auto"/>
            <w:bottom w:val="none" w:sz="0" w:space="0" w:color="auto"/>
            <w:right w:val="none" w:sz="0" w:space="0" w:color="auto"/>
          </w:divBdr>
          <w:divsChild>
            <w:div w:id="1726752754">
              <w:marLeft w:val="0"/>
              <w:marRight w:val="0"/>
              <w:marTop w:val="0"/>
              <w:marBottom w:val="0"/>
              <w:divBdr>
                <w:top w:val="none" w:sz="0" w:space="0" w:color="auto"/>
                <w:left w:val="none" w:sz="0" w:space="0" w:color="auto"/>
                <w:bottom w:val="none" w:sz="0" w:space="0" w:color="auto"/>
                <w:right w:val="none" w:sz="0" w:space="0" w:color="auto"/>
              </w:divBdr>
              <w:divsChild>
                <w:div w:id="1430925545">
                  <w:marLeft w:val="0"/>
                  <w:marRight w:val="0"/>
                  <w:marTop w:val="0"/>
                  <w:marBottom w:val="0"/>
                  <w:divBdr>
                    <w:top w:val="none" w:sz="0" w:space="0" w:color="auto"/>
                    <w:left w:val="none" w:sz="0" w:space="0" w:color="auto"/>
                    <w:bottom w:val="none" w:sz="0" w:space="0" w:color="auto"/>
                    <w:right w:val="none" w:sz="0" w:space="0" w:color="auto"/>
                  </w:divBdr>
                </w:div>
                <w:div w:id="210175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48636">
          <w:marLeft w:val="0"/>
          <w:marRight w:val="0"/>
          <w:marTop w:val="0"/>
          <w:marBottom w:val="0"/>
          <w:divBdr>
            <w:top w:val="none" w:sz="0" w:space="0" w:color="auto"/>
            <w:left w:val="none" w:sz="0" w:space="0" w:color="auto"/>
            <w:bottom w:val="none" w:sz="0" w:space="0" w:color="auto"/>
            <w:right w:val="none" w:sz="0" w:space="0" w:color="auto"/>
          </w:divBdr>
          <w:divsChild>
            <w:div w:id="252476843">
              <w:marLeft w:val="0"/>
              <w:marRight w:val="0"/>
              <w:marTop w:val="0"/>
              <w:marBottom w:val="0"/>
              <w:divBdr>
                <w:top w:val="none" w:sz="0" w:space="0" w:color="auto"/>
                <w:left w:val="none" w:sz="0" w:space="0" w:color="auto"/>
                <w:bottom w:val="none" w:sz="0" w:space="0" w:color="auto"/>
                <w:right w:val="none" w:sz="0" w:space="0" w:color="auto"/>
              </w:divBdr>
              <w:divsChild>
                <w:div w:id="1943410593">
                  <w:marLeft w:val="0"/>
                  <w:marRight w:val="0"/>
                  <w:marTop w:val="0"/>
                  <w:marBottom w:val="0"/>
                  <w:divBdr>
                    <w:top w:val="none" w:sz="0" w:space="0" w:color="auto"/>
                    <w:left w:val="none" w:sz="0" w:space="0" w:color="auto"/>
                    <w:bottom w:val="none" w:sz="0" w:space="0" w:color="auto"/>
                    <w:right w:val="none" w:sz="0" w:space="0" w:color="auto"/>
                  </w:divBdr>
                  <w:divsChild>
                    <w:div w:id="220867204">
                      <w:marLeft w:val="0"/>
                      <w:marRight w:val="0"/>
                      <w:marTop w:val="0"/>
                      <w:marBottom w:val="0"/>
                      <w:divBdr>
                        <w:top w:val="none" w:sz="0" w:space="0" w:color="auto"/>
                        <w:left w:val="none" w:sz="0" w:space="0" w:color="auto"/>
                        <w:bottom w:val="none" w:sz="0" w:space="0" w:color="auto"/>
                        <w:right w:val="none" w:sz="0" w:space="0" w:color="auto"/>
                      </w:divBdr>
                    </w:div>
                    <w:div w:id="74777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647403">
              <w:marLeft w:val="0"/>
              <w:marRight w:val="0"/>
              <w:marTop w:val="0"/>
              <w:marBottom w:val="0"/>
              <w:divBdr>
                <w:top w:val="none" w:sz="0" w:space="0" w:color="auto"/>
                <w:left w:val="none" w:sz="0" w:space="0" w:color="auto"/>
                <w:bottom w:val="none" w:sz="0" w:space="0" w:color="auto"/>
                <w:right w:val="none" w:sz="0" w:space="0" w:color="auto"/>
              </w:divBdr>
              <w:divsChild>
                <w:div w:id="25176719">
                  <w:marLeft w:val="0"/>
                  <w:marRight w:val="0"/>
                  <w:marTop w:val="0"/>
                  <w:marBottom w:val="0"/>
                  <w:divBdr>
                    <w:top w:val="none" w:sz="0" w:space="0" w:color="auto"/>
                    <w:left w:val="none" w:sz="0" w:space="0" w:color="auto"/>
                    <w:bottom w:val="none" w:sz="0" w:space="0" w:color="auto"/>
                    <w:right w:val="none" w:sz="0" w:space="0" w:color="auto"/>
                  </w:divBdr>
                  <w:divsChild>
                    <w:div w:id="152517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622172">
          <w:marLeft w:val="0"/>
          <w:marRight w:val="0"/>
          <w:marTop w:val="0"/>
          <w:marBottom w:val="0"/>
          <w:divBdr>
            <w:top w:val="none" w:sz="0" w:space="0" w:color="auto"/>
            <w:left w:val="none" w:sz="0" w:space="0" w:color="auto"/>
            <w:bottom w:val="none" w:sz="0" w:space="0" w:color="auto"/>
            <w:right w:val="none" w:sz="0" w:space="0" w:color="auto"/>
          </w:divBdr>
          <w:divsChild>
            <w:div w:id="153381452">
              <w:marLeft w:val="0"/>
              <w:marRight w:val="0"/>
              <w:marTop w:val="0"/>
              <w:marBottom w:val="400"/>
              <w:divBdr>
                <w:top w:val="none" w:sz="0" w:space="0" w:color="auto"/>
                <w:left w:val="none" w:sz="0" w:space="0" w:color="auto"/>
                <w:bottom w:val="none" w:sz="0" w:space="0" w:color="auto"/>
                <w:right w:val="none" w:sz="0" w:space="0" w:color="auto"/>
              </w:divBdr>
              <w:divsChild>
                <w:div w:id="1729259577">
                  <w:marLeft w:val="0"/>
                  <w:marRight w:val="0"/>
                  <w:marTop w:val="0"/>
                  <w:marBottom w:val="0"/>
                  <w:divBdr>
                    <w:top w:val="none" w:sz="0" w:space="0" w:color="auto"/>
                    <w:left w:val="none" w:sz="0" w:space="0" w:color="auto"/>
                    <w:bottom w:val="none" w:sz="0" w:space="0" w:color="auto"/>
                    <w:right w:val="none" w:sz="0" w:space="0" w:color="auto"/>
                  </w:divBdr>
                  <w:divsChild>
                    <w:div w:id="381832267">
                      <w:marLeft w:val="0"/>
                      <w:marRight w:val="0"/>
                      <w:marTop w:val="0"/>
                      <w:marBottom w:val="0"/>
                      <w:divBdr>
                        <w:top w:val="none" w:sz="0" w:space="0" w:color="auto"/>
                        <w:left w:val="none" w:sz="0" w:space="0" w:color="auto"/>
                        <w:bottom w:val="none" w:sz="0" w:space="0" w:color="auto"/>
                        <w:right w:val="none" w:sz="0" w:space="0" w:color="auto"/>
                      </w:divBdr>
                    </w:div>
                    <w:div w:id="458844357">
                      <w:marLeft w:val="0"/>
                      <w:marRight w:val="0"/>
                      <w:marTop w:val="0"/>
                      <w:marBottom w:val="0"/>
                      <w:divBdr>
                        <w:top w:val="none" w:sz="0" w:space="0" w:color="auto"/>
                        <w:left w:val="none" w:sz="0" w:space="0" w:color="auto"/>
                        <w:bottom w:val="none" w:sz="0" w:space="0" w:color="auto"/>
                        <w:right w:val="none" w:sz="0" w:space="0" w:color="auto"/>
                      </w:divBdr>
                      <w:divsChild>
                        <w:div w:id="1957830245">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566568957">
              <w:marLeft w:val="0"/>
              <w:marRight w:val="0"/>
              <w:marTop w:val="0"/>
              <w:marBottom w:val="0"/>
              <w:divBdr>
                <w:top w:val="none" w:sz="0" w:space="0" w:color="auto"/>
                <w:left w:val="none" w:sz="0" w:space="0" w:color="auto"/>
                <w:bottom w:val="single" w:sz="18" w:space="0" w:color="EEEEEE"/>
                <w:right w:val="none" w:sz="0" w:space="0" w:color="auto"/>
              </w:divBdr>
              <w:divsChild>
                <w:div w:id="1911227263">
                  <w:marLeft w:val="0"/>
                  <w:marRight w:val="0"/>
                  <w:marTop w:val="0"/>
                  <w:marBottom w:val="0"/>
                  <w:divBdr>
                    <w:top w:val="none" w:sz="0" w:space="0" w:color="auto"/>
                    <w:left w:val="none" w:sz="0" w:space="0" w:color="auto"/>
                    <w:bottom w:val="none" w:sz="0" w:space="0" w:color="auto"/>
                    <w:right w:val="none" w:sz="0" w:space="0" w:color="auto"/>
                  </w:divBdr>
                  <w:divsChild>
                    <w:div w:id="2127700934">
                      <w:marLeft w:val="0"/>
                      <w:marRight w:val="0"/>
                      <w:marTop w:val="0"/>
                      <w:marBottom w:val="0"/>
                      <w:divBdr>
                        <w:top w:val="none" w:sz="0" w:space="0" w:color="auto"/>
                        <w:left w:val="none" w:sz="0" w:space="0" w:color="auto"/>
                        <w:bottom w:val="none" w:sz="0" w:space="0" w:color="auto"/>
                        <w:right w:val="none" w:sz="0" w:space="0" w:color="auto"/>
                      </w:divBdr>
                      <w:divsChild>
                        <w:div w:id="439035486">
                          <w:marLeft w:val="0"/>
                          <w:marRight w:val="0"/>
                          <w:marTop w:val="0"/>
                          <w:marBottom w:val="0"/>
                          <w:divBdr>
                            <w:top w:val="none" w:sz="0" w:space="0" w:color="auto"/>
                            <w:left w:val="none" w:sz="0" w:space="0" w:color="auto"/>
                            <w:bottom w:val="none" w:sz="0" w:space="0" w:color="auto"/>
                            <w:right w:val="none" w:sz="0" w:space="0" w:color="auto"/>
                          </w:divBdr>
                        </w:div>
                        <w:div w:id="184740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283238">
              <w:marLeft w:val="0"/>
              <w:marRight w:val="0"/>
              <w:marTop w:val="0"/>
              <w:marBottom w:val="0"/>
              <w:divBdr>
                <w:top w:val="none" w:sz="0" w:space="0" w:color="auto"/>
                <w:left w:val="none" w:sz="0" w:space="0" w:color="auto"/>
                <w:bottom w:val="none" w:sz="0" w:space="0" w:color="auto"/>
                <w:right w:val="none" w:sz="0" w:space="0" w:color="auto"/>
              </w:divBdr>
              <w:divsChild>
                <w:div w:id="965084530">
                  <w:marLeft w:val="-300"/>
                  <w:marRight w:val="-300"/>
                  <w:marTop w:val="0"/>
                  <w:marBottom w:val="0"/>
                  <w:divBdr>
                    <w:top w:val="none" w:sz="0" w:space="0" w:color="auto"/>
                    <w:left w:val="none" w:sz="0" w:space="0" w:color="auto"/>
                    <w:bottom w:val="none" w:sz="0" w:space="0" w:color="auto"/>
                    <w:right w:val="none" w:sz="0" w:space="0" w:color="auto"/>
                  </w:divBdr>
                  <w:divsChild>
                    <w:div w:id="318970070">
                      <w:marLeft w:val="0"/>
                      <w:marRight w:val="0"/>
                      <w:marTop w:val="0"/>
                      <w:marBottom w:val="0"/>
                      <w:divBdr>
                        <w:top w:val="none" w:sz="0" w:space="0" w:color="auto"/>
                        <w:left w:val="none" w:sz="0" w:space="0" w:color="auto"/>
                        <w:bottom w:val="none" w:sz="0" w:space="0" w:color="auto"/>
                        <w:right w:val="none" w:sz="0" w:space="0" w:color="auto"/>
                      </w:divBdr>
                      <w:divsChild>
                        <w:div w:id="445781522">
                          <w:marLeft w:val="0"/>
                          <w:marRight w:val="0"/>
                          <w:marTop w:val="0"/>
                          <w:marBottom w:val="0"/>
                          <w:divBdr>
                            <w:top w:val="none" w:sz="0" w:space="0" w:color="auto"/>
                            <w:left w:val="none" w:sz="0" w:space="0" w:color="auto"/>
                            <w:bottom w:val="none" w:sz="0" w:space="0" w:color="auto"/>
                            <w:right w:val="none" w:sz="0" w:space="0" w:color="auto"/>
                          </w:divBdr>
                          <w:divsChild>
                            <w:div w:id="1875193880">
                              <w:marLeft w:val="0"/>
                              <w:marRight w:val="0"/>
                              <w:marTop w:val="0"/>
                              <w:marBottom w:val="0"/>
                              <w:divBdr>
                                <w:top w:val="none" w:sz="0" w:space="0" w:color="auto"/>
                                <w:left w:val="none" w:sz="0" w:space="0" w:color="auto"/>
                                <w:bottom w:val="none" w:sz="0" w:space="0" w:color="auto"/>
                                <w:right w:val="none" w:sz="0" w:space="0" w:color="auto"/>
                              </w:divBdr>
                              <w:divsChild>
                                <w:div w:id="464006417">
                                  <w:marLeft w:val="0"/>
                                  <w:marRight w:val="0"/>
                                  <w:marTop w:val="0"/>
                                  <w:marBottom w:val="0"/>
                                  <w:divBdr>
                                    <w:top w:val="none" w:sz="0" w:space="0" w:color="auto"/>
                                    <w:left w:val="none" w:sz="0" w:space="0" w:color="auto"/>
                                    <w:bottom w:val="none" w:sz="0" w:space="0" w:color="auto"/>
                                    <w:right w:val="none" w:sz="0" w:space="0" w:color="auto"/>
                                  </w:divBdr>
                                </w:div>
                                <w:div w:id="109262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62166">
                          <w:marLeft w:val="0"/>
                          <w:marRight w:val="0"/>
                          <w:marTop w:val="0"/>
                          <w:marBottom w:val="400"/>
                          <w:divBdr>
                            <w:top w:val="single" w:sz="8" w:space="19" w:color="E3E3E3"/>
                            <w:left w:val="single" w:sz="8" w:space="19" w:color="E3E3E3"/>
                            <w:bottom w:val="single" w:sz="8" w:space="19" w:color="E3E3E3"/>
                            <w:right w:val="single" w:sz="8" w:space="19" w:color="E3E3E3"/>
                          </w:divBdr>
                          <w:divsChild>
                            <w:div w:id="219023637">
                              <w:marLeft w:val="60"/>
                              <w:marRight w:val="60"/>
                              <w:marTop w:val="60"/>
                              <w:marBottom w:val="60"/>
                              <w:divBdr>
                                <w:top w:val="single" w:sz="8" w:space="3" w:color="7B7D84"/>
                                <w:left w:val="single" w:sz="8" w:space="3" w:color="7B7D84"/>
                                <w:bottom w:val="single" w:sz="8" w:space="3" w:color="7B7D84"/>
                                <w:right w:val="single" w:sz="8" w:space="3" w:color="7B7D84"/>
                              </w:divBdr>
                            </w:div>
                            <w:div w:id="291791823">
                              <w:marLeft w:val="60"/>
                              <w:marRight w:val="60"/>
                              <w:marTop w:val="60"/>
                              <w:marBottom w:val="60"/>
                              <w:divBdr>
                                <w:top w:val="single" w:sz="8" w:space="3" w:color="7B7D84"/>
                                <w:left w:val="single" w:sz="8" w:space="3" w:color="7B7D84"/>
                                <w:bottom w:val="single" w:sz="8" w:space="3" w:color="7B7D84"/>
                                <w:right w:val="single" w:sz="8" w:space="3" w:color="7B7D84"/>
                              </w:divBdr>
                            </w:div>
                            <w:div w:id="320354694">
                              <w:marLeft w:val="60"/>
                              <w:marRight w:val="60"/>
                              <w:marTop w:val="60"/>
                              <w:marBottom w:val="60"/>
                              <w:divBdr>
                                <w:top w:val="single" w:sz="8" w:space="3" w:color="7B7D84"/>
                                <w:left w:val="single" w:sz="8" w:space="3" w:color="7B7D84"/>
                                <w:bottom w:val="single" w:sz="8" w:space="3" w:color="7B7D84"/>
                                <w:right w:val="single" w:sz="8" w:space="3" w:color="7B7D84"/>
                              </w:divBdr>
                            </w:div>
                            <w:div w:id="673729902">
                              <w:marLeft w:val="60"/>
                              <w:marRight w:val="60"/>
                              <w:marTop w:val="60"/>
                              <w:marBottom w:val="60"/>
                              <w:divBdr>
                                <w:top w:val="single" w:sz="8" w:space="3" w:color="7B7D84"/>
                                <w:left w:val="single" w:sz="8" w:space="3" w:color="7B7D84"/>
                                <w:bottom w:val="single" w:sz="8" w:space="3" w:color="7B7D84"/>
                                <w:right w:val="single" w:sz="8" w:space="3" w:color="7B7D84"/>
                              </w:divBdr>
                            </w:div>
                            <w:div w:id="789203185">
                              <w:marLeft w:val="60"/>
                              <w:marRight w:val="60"/>
                              <w:marTop w:val="60"/>
                              <w:marBottom w:val="60"/>
                              <w:divBdr>
                                <w:top w:val="single" w:sz="8" w:space="3" w:color="7B7D84"/>
                                <w:left w:val="single" w:sz="8" w:space="3" w:color="7B7D84"/>
                                <w:bottom w:val="single" w:sz="8" w:space="3" w:color="7B7D84"/>
                                <w:right w:val="single" w:sz="8" w:space="3" w:color="7B7D84"/>
                              </w:divBdr>
                            </w:div>
                            <w:div w:id="820924746">
                              <w:marLeft w:val="60"/>
                              <w:marRight w:val="60"/>
                              <w:marTop w:val="60"/>
                              <w:marBottom w:val="60"/>
                              <w:divBdr>
                                <w:top w:val="single" w:sz="8" w:space="3" w:color="7B7D84"/>
                                <w:left w:val="single" w:sz="8" w:space="3" w:color="7B7D84"/>
                                <w:bottom w:val="single" w:sz="8" w:space="3" w:color="7B7D84"/>
                                <w:right w:val="single" w:sz="8" w:space="3" w:color="7B7D84"/>
                              </w:divBdr>
                            </w:div>
                            <w:div w:id="967734716">
                              <w:marLeft w:val="60"/>
                              <w:marRight w:val="60"/>
                              <w:marTop w:val="60"/>
                              <w:marBottom w:val="60"/>
                              <w:divBdr>
                                <w:top w:val="single" w:sz="8" w:space="3" w:color="7B7D84"/>
                                <w:left w:val="single" w:sz="8" w:space="3" w:color="7B7D84"/>
                                <w:bottom w:val="single" w:sz="8" w:space="3" w:color="7B7D84"/>
                                <w:right w:val="single" w:sz="8" w:space="3" w:color="7B7D84"/>
                              </w:divBdr>
                            </w:div>
                            <w:div w:id="1355500436">
                              <w:marLeft w:val="60"/>
                              <w:marRight w:val="60"/>
                              <w:marTop w:val="60"/>
                              <w:marBottom w:val="60"/>
                              <w:divBdr>
                                <w:top w:val="single" w:sz="8" w:space="3" w:color="7B7D84"/>
                                <w:left w:val="single" w:sz="8" w:space="3" w:color="7B7D84"/>
                                <w:bottom w:val="single" w:sz="8" w:space="3" w:color="7B7D84"/>
                                <w:right w:val="single" w:sz="8" w:space="3" w:color="7B7D84"/>
                              </w:divBdr>
                            </w:div>
                            <w:div w:id="1798639407">
                              <w:marLeft w:val="60"/>
                              <w:marRight w:val="60"/>
                              <w:marTop w:val="60"/>
                              <w:marBottom w:val="60"/>
                              <w:divBdr>
                                <w:top w:val="single" w:sz="8" w:space="3" w:color="7B7D84"/>
                                <w:left w:val="single" w:sz="8" w:space="3" w:color="7B7D84"/>
                                <w:bottom w:val="single" w:sz="8" w:space="3" w:color="7B7D84"/>
                                <w:right w:val="single" w:sz="8" w:space="3" w:color="7B7D84"/>
                              </w:divBdr>
                            </w:div>
                            <w:div w:id="1870027259">
                              <w:marLeft w:val="60"/>
                              <w:marRight w:val="60"/>
                              <w:marTop w:val="60"/>
                              <w:marBottom w:val="60"/>
                              <w:divBdr>
                                <w:top w:val="single" w:sz="8" w:space="3" w:color="7B7D84"/>
                                <w:left w:val="single" w:sz="8" w:space="3" w:color="7B7D84"/>
                                <w:bottom w:val="single" w:sz="8" w:space="3" w:color="7B7D84"/>
                                <w:right w:val="single" w:sz="8" w:space="3" w:color="7B7D84"/>
                              </w:divBdr>
                            </w:div>
                          </w:divsChild>
                        </w:div>
                      </w:divsChild>
                    </w:div>
                    <w:div w:id="1844710062">
                      <w:marLeft w:val="0"/>
                      <w:marRight w:val="0"/>
                      <w:marTop w:val="0"/>
                      <w:marBottom w:val="0"/>
                      <w:divBdr>
                        <w:top w:val="none" w:sz="0" w:space="0" w:color="auto"/>
                        <w:left w:val="none" w:sz="0" w:space="0" w:color="auto"/>
                        <w:bottom w:val="none" w:sz="0" w:space="0" w:color="auto"/>
                        <w:right w:val="none" w:sz="0" w:space="0" w:color="auto"/>
                      </w:divBdr>
                      <w:divsChild>
                        <w:div w:id="1384982863">
                          <w:marLeft w:val="0"/>
                          <w:marRight w:val="0"/>
                          <w:marTop w:val="200"/>
                          <w:marBottom w:val="500"/>
                          <w:divBdr>
                            <w:top w:val="none" w:sz="0" w:space="0" w:color="auto"/>
                            <w:left w:val="none" w:sz="0" w:space="0" w:color="auto"/>
                            <w:bottom w:val="dotted" w:sz="8" w:space="0" w:color="E4E9F0"/>
                            <w:right w:val="none" w:sz="0" w:space="0" w:color="auto"/>
                          </w:divBdr>
                        </w:div>
                      </w:divsChild>
                    </w:div>
                  </w:divsChild>
                </w:div>
              </w:divsChild>
            </w:div>
            <w:div w:id="1873610361">
              <w:marLeft w:val="0"/>
              <w:marRight w:val="0"/>
              <w:marTop w:val="0"/>
              <w:marBottom w:val="0"/>
              <w:divBdr>
                <w:top w:val="none" w:sz="0" w:space="0" w:color="auto"/>
                <w:left w:val="none" w:sz="0" w:space="0" w:color="auto"/>
                <w:bottom w:val="none" w:sz="0" w:space="0" w:color="auto"/>
                <w:right w:val="none" w:sz="0" w:space="0" w:color="auto"/>
              </w:divBdr>
              <w:divsChild>
                <w:div w:id="1411543464">
                  <w:marLeft w:val="0"/>
                  <w:marRight w:val="0"/>
                  <w:marTop w:val="0"/>
                  <w:marBottom w:val="0"/>
                  <w:divBdr>
                    <w:top w:val="none" w:sz="0" w:space="0" w:color="auto"/>
                    <w:left w:val="none" w:sz="0" w:space="0" w:color="auto"/>
                    <w:bottom w:val="none" w:sz="0" w:space="0" w:color="auto"/>
                    <w:right w:val="none" w:sz="0" w:space="0" w:color="auto"/>
                  </w:divBdr>
                  <w:divsChild>
                    <w:div w:id="2001619618">
                      <w:marLeft w:val="0"/>
                      <w:marRight w:val="0"/>
                      <w:marTop w:val="0"/>
                      <w:marBottom w:val="0"/>
                      <w:divBdr>
                        <w:top w:val="none" w:sz="0" w:space="0" w:color="auto"/>
                        <w:left w:val="none" w:sz="0" w:space="0" w:color="auto"/>
                        <w:bottom w:val="none" w:sz="0" w:space="0" w:color="auto"/>
                        <w:right w:val="none" w:sz="0" w:space="0" w:color="auto"/>
                      </w:divBdr>
                      <w:divsChild>
                        <w:div w:id="1437871117">
                          <w:marLeft w:val="-300"/>
                          <w:marRight w:val="-300"/>
                          <w:marTop w:val="0"/>
                          <w:marBottom w:val="0"/>
                          <w:divBdr>
                            <w:top w:val="none" w:sz="0" w:space="0" w:color="auto"/>
                            <w:left w:val="none" w:sz="0" w:space="0" w:color="auto"/>
                            <w:bottom w:val="none" w:sz="0" w:space="0" w:color="auto"/>
                            <w:right w:val="none" w:sz="0" w:space="0" w:color="auto"/>
                          </w:divBdr>
                          <w:divsChild>
                            <w:div w:id="159657709">
                              <w:marLeft w:val="0"/>
                              <w:marRight w:val="0"/>
                              <w:marTop w:val="0"/>
                              <w:marBottom w:val="0"/>
                              <w:divBdr>
                                <w:top w:val="none" w:sz="0" w:space="0" w:color="auto"/>
                                <w:left w:val="none" w:sz="0" w:space="0" w:color="auto"/>
                                <w:bottom w:val="none" w:sz="0" w:space="0" w:color="auto"/>
                                <w:right w:val="none" w:sz="0" w:space="0" w:color="auto"/>
                              </w:divBdr>
                              <w:divsChild>
                                <w:div w:id="142507501">
                                  <w:marLeft w:val="0"/>
                                  <w:marRight w:val="0"/>
                                  <w:marTop w:val="200"/>
                                  <w:marBottom w:val="500"/>
                                  <w:divBdr>
                                    <w:top w:val="none" w:sz="0" w:space="0" w:color="auto"/>
                                    <w:left w:val="none" w:sz="0" w:space="0" w:color="auto"/>
                                    <w:bottom w:val="dotted" w:sz="8" w:space="0" w:color="E4E9F0"/>
                                    <w:right w:val="none" w:sz="0" w:space="0" w:color="auto"/>
                                  </w:divBdr>
                                </w:div>
                              </w:divsChild>
                            </w:div>
                            <w:div w:id="369184842">
                              <w:marLeft w:val="0"/>
                              <w:marRight w:val="0"/>
                              <w:marTop w:val="0"/>
                              <w:marBottom w:val="0"/>
                              <w:divBdr>
                                <w:top w:val="none" w:sz="0" w:space="0" w:color="auto"/>
                                <w:left w:val="none" w:sz="0" w:space="0" w:color="auto"/>
                                <w:bottom w:val="none" w:sz="0" w:space="0" w:color="auto"/>
                                <w:right w:val="none" w:sz="0" w:space="0" w:color="auto"/>
                              </w:divBdr>
                              <w:divsChild>
                                <w:div w:id="1559395524">
                                  <w:marLeft w:val="0"/>
                                  <w:marRight w:val="0"/>
                                  <w:marTop w:val="200"/>
                                  <w:marBottom w:val="500"/>
                                  <w:divBdr>
                                    <w:top w:val="none" w:sz="0" w:space="0" w:color="auto"/>
                                    <w:left w:val="none" w:sz="0" w:space="0" w:color="auto"/>
                                    <w:bottom w:val="dotted" w:sz="8" w:space="0" w:color="E4E9F0"/>
                                    <w:right w:val="none" w:sz="0" w:space="0" w:color="auto"/>
                                  </w:divBdr>
                                </w:div>
                              </w:divsChild>
                            </w:div>
                            <w:div w:id="8176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4764">
                  <w:marLeft w:val="0"/>
                  <w:marRight w:val="0"/>
                  <w:marTop w:val="0"/>
                  <w:marBottom w:val="0"/>
                  <w:divBdr>
                    <w:top w:val="none" w:sz="0" w:space="0" w:color="auto"/>
                    <w:left w:val="none" w:sz="0" w:space="0" w:color="auto"/>
                    <w:bottom w:val="none" w:sz="0" w:space="0" w:color="auto"/>
                    <w:right w:val="none" w:sz="0" w:space="0" w:color="auto"/>
                  </w:divBdr>
                  <w:divsChild>
                    <w:div w:id="835806645">
                      <w:marLeft w:val="0"/>
                      <w:marRight w:val="0"/>
                      <w:marTop w:val="0"/>
                      <w:marBottom w:val="0"/>
                      <w:divBdr>
                        <w:top w:val="none" w:sz="0" w:space="0" w:color="auto"/>
                        <w:left w:val="none" w:sz="0" w:space="0" w:color="auto"/>
                        <w:bottom w:val="none" w:sz="0" w:space="0" w:color="auto"/>
                        <w:right w:val="none" w:sz="0" w:space="0" w:color="auto"/>
                      </w:divBdr>
                      <w:divsChild>
                        <w:div w:id="709839675">
                          <w:marLeft w:val="-300"/>
                          <w:marRight w:val="-300"/>
                          <w:marTop w:val="0"/>
                          <w:marBottom w:val="0"/>
                          <w:divBdr>
                            <w:top w:val="none" w:sz="0" w:space="0" w:color="auto"/>
                            <w:left w:val="none" w:sz="0" w:space="0" w:color="auto"/>
                            <w:bottom w:val="none" w:sz="0" w:space="0" w:color="auto"/>
                            <w:right w:val="none" w:sz="0" w:space="0" w:color="auto"/>
                          </w:divBdr>
                          <w:divsChild>
                            <w:div w:id="602538992">
                              <w:marLeft w:val="0"/>
                              <w:marRight w:val="0"/>
                              <w:marTop w:val="0"/>
                              <w:marBottom w:val="0"/>
                              <w:divBdr>
                                <w:top w:val="none" w:sz="0" w:space="0" w:color="auto"/>
                                <w:left w:val="none" w:sz="0" w:space="0" w:color="auto"/>
                                <w:bottom w:val="none" w:sz="0" w:space="0" w:color="auto"/>
                                <w:right w:val="none" w:sz="0" w:space="0" w:color="auto"/>
                              </w:divBdr>
                            </w:div>
                            <w:div w:id="1264265420">
                              <w:marLeft w:val="0"/>
                              <w:marRight w:val="0"/>
                              <w:marTop w:val="0"/>
                              <w:marBottom w:val="0"/>
                              <w:divBdr>
                                <w:top w:val="none" w:sz="0" w:space="0" w:color="auto"/>
                                <w:left w:val="none" w:sz="0" w:space="0" w:color="auto"/>
                                <w:bottom w:val="none" w:sz="0" w:space="0" w:color="auto"/>
                                <w:right w:val="none" w:sz="0" w:space="0" w:color="auto"/>
                              </w:divBdr>
                            </w:div>
                            <w:div w:id="173716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323970">
          <w:marLeft w:val="0"/>
          <w:marRight w:val="0"/>
          <w:marTop w:val="0"/>
          <w:marBottom w:val="0"/>
          <w:divBdr>
            <w:top w:val="none" w:sz="0" w:space="0" w:color="auto"/>
            <w:left w:val="none" w:sz="0" w:space="0" w:color="auto"/>
            <w:bottom w:val="none" w:sz="0" w:space="0" w:color="auto"/>
            <w:right w:val="none" w:sz="0" w:space="0" w:color="auto"/>
          </w:divBdr>
        </w:div>
      </w:divsChild>
    </w:div>
    <w:div w:id="815993612">
      <w:bodyDiv w:val="1"/>
      <w:marLeft w:val="0"/>
      <w:marRight w:val="0"/>
      <w:marTop w:val="0"/>
      <w:marBottom w:val="0"/>
      <w:divBdr>
        <w:top w:val="none" w:sz="0" w:space="0" w:color="auto"/>
        <w:left w:val="none" w:sz="0" w:space="0" w:color="auto"/>
        <w:bottom w:val="none" w:sz="0" w:space="0" w:color="auto"/>
        <w:right w:val="none" w:sz="0" w:space="0" w:color="auto"/>
      </w:divBdr>
      <w:divsChild>
        <w:div w:id="481120673">
          <w:marLeft w:val="0"/>
          <w:marRight w:val="0"/>
          <w:marTop w:val="0"/>
          <w:marBottom w:val="0"/>
          <w:divBdr>
            <w:top w:val="none" w:sz="0" w:space="0" w:color="auto"/>
            <w:left w:val="none" w:sz="0" w:space="0" w:color="auto"/>
            <w:bottom w:val="none" w:sz="0" w:space="0" w:color="auto"/>
            <w:right w:val="none" w:sz="0" w:space="0" w:color="auto"/>
          </w:divBdr>
          <w:divsChild>
            <w:div w:id="1148673031">
              <w:marLeft w:val="0"/>
              <w:marRight w:val="0"/>
              <w:marTop w:val="0"/>
              <w:marBottom w:val="0"/>
              <w:divBdr>
                <w:top w:val="none" w:sz="0" w:space="0" w:color="auto"/>
                <w:left w:val="none" w:sz="0" w:space="0" w:color="auto"/>
                <w:bottom w:val="none" w:sz="0" w:space="0" w:color="auto"/>
                <w:right w:val="none" w:sz="0" w:space="0" w:color="auto"/>
              </w:divBdr>
              <w:divsChild>
                <w:div w:id="1475372351">
                  <w:marLeft w:val="0"/>
                  <w:marRight w:val="0"/>
                  <w:marTop w:val="0"/>
                  <w:marBottom w:val="0"/>
                  <w:divBdr>
                    <w:top w:val="none" w:sz="0" w:space="0" w:color="auto"/>
                    <w:left w:val="none" w:sz="0" w:space="0" w:color="auto"/>
                    <w:bottom w:val="none" w:sz="0" w:space="0" w:color="auto"/>
                    <w:right w:val="none" w:sz="0" w:space="0" w:color="auto"/>
                  </w:divBdr>
                  <w:divsChild>
                    <w:div w:id="348222598">
                      <w:marLeft w:val="0"/>
                      <w:marRight w:val="0"/>
                      <w:marTop w:val="0"/>
                      <w:marBottom w:val="0"/>
                      <w:divBdr>
                        <w:top w:val="none" w:sz="0" w:space="0" w:color="auto"/>
                        <w:left w:val="none" w:sz="0" w:space="0" w:color="auto"/>
                        <w:bottom w:val="none" w:sz="0" w:space="0" w:color="auto"/>
                        <w:right w:val="none" w:sz="0" w:space="0" w:color="auto"/>
                      </w:divBdr>
                      <w:divsChild>
                        <w:div w:id="1667901126">
                          <w:marLeft w:val="0"/>
                          <w:marRight w:val="0"/>
                          <w:marTop w:val="0"/>
                          <w:marBottom w:val="0"/>
                          <w:divBdr>
                            <w:top w:val="none" w:sz="0" w:space="0" w:color="auto"/>
                            <w:left w:val="none" w:sz="0" w:space="0" w:color="auto"/>
                            <w:bottom w:val="none" w:sz="0" w:space="0" w:color="auto"/>
                            <w:right w:val="none" w:sz="0" w:space="0" w:color="auto"/>
                          </w:divBdr>
                          <w:divsChild>
                            <w:div w:id="1252546368">
                              <w:marLeft w:val="0"/>
                              <w:marRight w:val="0"/>
                              <w:marTop w:val="0"/>
                              <w:marBottom w:val="0"/>
                              <w:divBdr>
                                <w:top w:val="none" w:sz="0" w:space="0" w:color="auto"/>
                                <w:left w:val="none" w:sz="0" w:space="0" w:color="auto"/>
                                <w:bottom w:val="none" w:sz="0" w:space="0" w:color="auto"/>
                                <w:right w:val="none" w:sz="0" w:space="0" w:color="auto"/>
                              </w:divBdr>
                              <w:divsChild>
                                <w:div w:id="47048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6066551">
      <w:bodyDiv w:val="1"/>
      <w:marLeft w:val="0"/>
      <w:marRight w:val="0"/>
      <w:marTop w:val="0"/>
      <w:marBottom w:val="0"/>
      <w:divBdr>
        <w:top w:val="none" w:sz="0" w:space="0" w:color="auto"/>
        <w:left w:val="none" w:sz="0" w:space="0" w:color="auto"/>
        <w:bottom w:val="none" w:sz="0" w:space="0" w:color="auto"/>
        <w:right w:val="none" w:sz="0" w:space="0" w:color="auto"/>
      </w:divBdr>
      <w:divsChild>
        <w:div w:id="260114390">
          <w:marLeft w:val="0"/>
          <w:marRight w:val="0"/>
          <w:marTop w:val="0"/>
          <w:marBottom w:val="0"/>
          <w:divBdr>
            <w:top w:val="none" w:sz="0" w:space="0" w:color="auto"/>
            <w:left w:val="none" w:sz="0" w:space="0" w:color="auto"/>
            <w:bottom w:val="none" w:sz="0" w:space="0" w:color="auto"/>
            <w:right w:val="none" w:sz="0" w:space="0" w:color="auto"/>
          </w:divBdr>
          <w:divsChild>
            <w:div w:id="1932934175">
              <w:marLeft w:val="0"/>
              <w:marRight w:val="0"/>
              <w:marTop w:val="0"/>
              <w:marBottom w:val="0"/>
              <w:divBdr>
                <w:top w:val="none" w:sz="0" w:space="0" w:color="auto"/>
                <w:left w:val="none" w:sz="0" w:space="0" w:color="auto"/>
                <w:bottom w:val="none" w:sz="0" w:space="0" w:color="auto"/>
                <w:right w:val="none" w:sz="0" w:space="0" w:color="auto"/>
              </w:divBdr>
              <w:divsChild>
                <w:div w:id="1438408270">
                  <w:marLeft w:val="0"/>
                  <w:marRight w:val="0"/>
                  <w:marTop w:val="0"/>
                  <w:marBottom w:val="0"/>
                  <w:divBdr>
                    <w:top w:val="none" w:sz="0" w:space="0" w:color="auto"/>
                    <w:left w:val="none" w:sz="0" w:space="0" w:color="auto"/>
                    <w:bottom w:val="none" w:sz="0" w:space="0" w:color="auto"/>
                    <w:right w:val="none" w:sz="0" w:space="0" w:color="auto"/>
                  </w:divBdr>
                  <w:divsChild>
                    <w:div w:id="11743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735774">
      <w:bodyDiv w:val="1"/>
      <w:marLeft w:val="0"/>
      <w:marRight w:val="0"/>
      <w:marTop w:val="0"/>
      <w:marBottom w:val="0"/>
      <w:divBdr>
        <w:top w:val="none" w:sz="0" w:space="0" w:color="auto"/>
        <w:left w:val="none" w:sz="0" w:space="0" w:color="auto"/>
        <w:bottom w:val="none" w:sz="0" w:space="0" w:color="auto"/>
        <w:right w:val="none" w:sz="0" w:space="0" w:color="auto"/>
      </w:divBdr>
      <w:divsChild>
        <w:div w:id="85932294">
          <w:marLeft w:val="0"/>
          <w:marRight w:val="0"/>
          <w:marTop w:val="0"/>
          <w:marBottom w:val="0"/>
          <w:divBdr>
            <w:top w:val="none" w:sz="0" w:space="0" w:color="auto"/>
            <w:left w:val="none" w:sz="0" w:space="0" w:color="auto"/>
            <w:bottom w:val="none" w:sz="0" w:space="0" w:color="auto"/>
            <w:right w:val="none" w:sz="0" w:space="0" w:color="auto"/>
          </w:divBdr>
          <w:divsChild>
            <w:div w:id="1987511206">
              <w:marLeft w:val="0"/>
              <w:marRight w:val="0"/>
              <w:marTop w:val="0"/>
              <w:marBottom w:val="0"/>
              <w:divBdr>
                <w:top w:val="none" w:sz="0" w:space="0" w:color="auto"/>
                <w:left w:val="none" w:sz="0" w:space="0" w:color="auto"/>
                <w:bottom w:val="none" w:sz="0" w:space="0" w:color="auto"/>
                <w:right w:val="none" w:sz="0" w:space="0" w:color="auto"/>
              </w:divBdr>
              <w:divsChild>
                <w:div w:id="1751197331">
                  <w:marLeft w:val="0"/>
                  <w:marRight w:val="0"/>
                  <w:marTop w:val="0"/>
                  <w:marBottom w:val="0"/>
                  <w:divBdr>
                    <w:top w:val="none" w:sz="0" w:space="0" w:color="auto"/>
                    <w:left w:val="none" w:sz="0" w:space="0" w:color="auto"/>
                    <w:bottom w:val="none" w:sz="0" w:space="0" w:color="auto"/>
                    <w:right w:val="none" w:sz="0" w:space="0" w:color="auto"/>
                  </w:divBdr>
                  <w:divsChild>
                    <w:div w:id="371926598">
                      <w:marLeft w:val="0"/>
                      <w:marRight w:val="0"/>
                      <w:marTop w:val="0"/>
                      <w:marBottom w:val="0"/>
                      <w:divBdr>
                        <w:top w:val="none" w:sz="0" w:space="0" w:color="auto"/>
                        <w:left w:val="none" w:sz="0" w:space="0" w:color="auto"/>
                        <w:bottom w:val="none" w:sz="0" w:space="0" w:color="auto"/>
                        <w:right w:val="none" w:sz="0" w:space="0" w:color="auto"/>
                      </w:divBdr>
                      <w:divsChild>
                        <w:div w:id="1318268972">
                          <w:marLeft w:val="0"/>
                          <w:marRight w:val="0"/>
                          <w:marTop w:val="0"/>
                          <w:marBottom w:val="0"/>
                          <w:divBdr>
                            <w:top w:val="none" w:sz="0" w:space="0" w:color="auto"/>
                            <w:left w:val="none" w:sz="0" w:space="0" w:color="auto"/>
                            <w:bottom w:val="none" w:sz="0" w:space="0" w:color="auto"/>
                            <w:right w:val="none" w:sz="0" w:space="0" w:color="auto"/>
                          </w:divBdr>
                          <w:divsChild>
                            <w:div w:id="982000264">
                              <w:marLeft w:val="0"/>
                              <w:marRight w:val="0"/>
                              <w:marTop w:val="0"/>
                              <w:marBottom w:val="0"/>
                              <w:divBdr>
                                <w:top w:val="none" w:sz="0" w:space="0" w:color="auto"/>
                                <w:left w:val="none" w:sz="0" w:space="0" w:color="auto"/>
                                <w:bottom w:val="none" w:sz="0" w:space="0" w:color="auto"/>
                                <w:right w:val="none" w:sz="0" w:space="0" w:color="auto"/>
                              </w:divBdr>
                              <w:divsChild>
                                <w:div w:id="177532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8258004">
      <w:bodyDiv w:val="1"/>
      <w:marLeft w:val="0"/>
      <w:marRight w:val="0"/>
      <w:marTop w:val="0"/>
      <w:marBottom w:val="0"/>
      <w:divBdr>
        <w:top w:val="none" w:sz="0" w:space="0" w:color="auto"/>
        <w:left w:val="none" w:sz="0" w:space="0" w:color="auto"/>
        <w:bottom w:val="none" w:sz="0" w:space="0" w:color="auto"/>
        <w:right w:val="none" w:sz="0" w:space="0" w:color="auto"/>
      </w:divBdr>
      <w:divsChild>
        <w:div w:id="690912461">
          <w:marLeft w:val="0"/>
          <w:marRight w:val="0"/>
          <w:marTop w:val="0"/>
          <w:marBottom w:val="0"/>
          <w:divBdr>
            <w:top w:val="none" w:sz="0" w:space="0" w:color="auto"/>
            <w:left w:val="none" w:sz="0" w:space="0" w:color="auto"/>
            <w:bottom w:val="none" w:sz="0" w:space="0" w:color="auto"/>
            <w:right w:val="none" w:sz="0" w:space="0" w:color="auto"/>
          </w:divBdr>
        </w:div>
        <w:div w:id="1142698914">
          <w:marLeft w:val="0"/>
          <w:marRight w:val="0"/>
          <w:marTop w:val="0"/>
          <w:marBottom w:val="400"/>
          <w:divBdr>
            <w:top w:val="none" w:sz="0" w:space="0" w:color="auto"/>
            <w:left w:val="none" w:sz="0" w:space="0" w:color="auto"/>
            <w:bottom w:val="none" w:sz="0" w:space="0" w:color="auto"/>
            <w:right w:val="none" w:sz="0" w:space="0" w:color="auto"/>
          </w:divBdr>
          <w:divsChild>
            <w:div w:id="703599382">
              <w:marLeft w:val="0"/>
              <w:marRight w:val="0"/>
              <w:marTop w:val="0"/>
              <w:marBottom w:val="0"/>
              <w:divBdr>
                <w:top w:val="none" w:sz="0" w:space="0" w:color="auto"/>
                <w:left w:val="none" w:sz="0" w:space="0" w:color="auto"/>
                <w:bottom w:val="none" w:sz="0" w:space="0" w:color="auto"/>
                <w:right w:val="none" w:sz="0" w:space="0" w:color="auto"/>
              </w:divBdr>
              <w:divsChild>
                <w:div w:id="437414399">
                  <w:marLeft w:val="0"/>
                  <w:marRight w:val="0"/>
                  <w:marTop w:val="0"/>
                  <w:marBottom w:val="0"/>
                  <w:divBdr>
                    <w:top w:val="none" w:sz="0" w:space="0" w:color="auto"/>
                    <w:left w:val="none" w:sz="0" w:space="0" w:color="auto"/>
                    <w:bottom w:val="none" w:sz="0" w:space="0" w:color="auto"/>
                    <w:right w:val="none" w:sz="0" w:space="0" w:color="auto"/>
                  </w:divBdr>
                </w:div>
                <w:div w:id="211270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746114">
          <w:marLeft w:val="0"/>
          <w:marRight w:val="0"/>
          <w:marTop w:val="1000"/>
          <w:marBottom w:val="0"/>
          <w:divBdr>
            <w:top w:val="none" w:sz="0" w:space="0" w:color="auto"/>
            <w:left w:val="none" w:sz="0" w:space="0" w:color="auto"/>
            <w:bottom w:val="none" w:sz="0" w:space="0" w:color="auto"/>
            <w:right w:val="none" w:sz="0" w:space="0" w:color="auto"/>
          </w:divBdr>
        </w:div>
        <w:div w:id="1237589226">
          <w:marLeft w:val="0"/>
          <w:marRight w:val="0"/>
          <w:marTop w:val="0"/>
          <w:marBottom w:val="0"/>
          <w:divBdr>
            <w:top w:val="none" w:sz="0" w:space="0" w:color="auto"/>
            <w:left w:val="none" w:sz="0" w:space="0" w:color="auto"/>
            <w:bottom w:val="none" w:sz="0" w:space="0" w:color="auto"/>
            <w:right w:val="none" w:sz="0" w:space="0" w:color="auto"/>
          </w:divBdr>
          <w:divsChild>
            <w:div w:id="512229675">
              <w:marLeft w:val="0"/>
              <w:marRight w:val="0"/>
              <w:marTop w:val="0"/>
              <w:marBottom w:val="0"/>
              <w:divBdr>
                <w:top w:val="none" w:sz="0" w:space="0" w:color="auto"/>
                <w:left w:val="none" w:sz="0" w:space="0" w:color="auto"/>
                <w:bottom w:val="none" w:sz="0" w:space="0" w:color="auto"/>
                <w:right w:val="none" w:sz="0" w:space="0" w:color="auto"/>
              </w:divBdr>
              <w:divsChild>
                <w:div w:id="391738407">
                  <w:marLeft w:val="0"/>
                  <w:marRight w:val="0"/>
                  <w:marTop w:val="0"/>
                  <w:marBottom w:val="0"/>
                  <w:divBdr>
                    <w:top w:val="none" w:sz="0" w:space="0" w:color="auto"/>
                    <w:left w:val="none" w:sz="0" w:space="0" w:color="auto"/>
                    <w:bottom w:val="none" w:sz="0" w:space="0" w:color="auto"/>
                    <w:right w:val="none" w:sz="0" w:space="0" w:color="auto"/>
                  </w:divBdr>
                  <w:divsChild>
                    <w:div w:id="24330492">
                      <w:marLeft w:val="0"/>
                      <w:marRight w:val="0"/>
                      <w:marTop w:val="0"/>
                      <w:marBottom w:val="0"/>
                      <w:divBdr>
                        <w:top w:val="none" w:sz="0" w:space="0" w:color="auto"/>
                        <w:left w:val="none" w:sz="0" w:space="0" w:color="auto"/>
                        <w:bottom w:val="none" w:sz="0" w:space="0" w:color="auto"/>
                        <w:right w:val="none" w:sz="0" w:space="0" w:color="auto"/>
                      </w:divBdr>
                    </w:div>
                    <w:div w:id="1069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533074">
              <w:marLeft w:val="0"/>
              <w:marRight w:val="0"/>
              <w:marTop w:val="0"/>
              <w:marBottom w:val="0"/>
              <w:divBdr>
                <w:top w:val="none" w:sz="0" w:space="0" w:color="auto"/>
                <w:left w:val="none" w:sz="0" w:space="0" w:color="auto"/>
                <w:bottom w:val="none" w:sz="0" w:space="0" w:color="auto"/>
                <w:right w:val="none" w:sz="0" w:space="0" w:color="auto"/>
              </w:divBdr>
              <w:divsChild>
                <w:div w:id="213659976">
                  <w:marLeft w:val="0"/>
                  <w:marRight w:val="0"/>
                  <w:marTop w:val="0"/>
                  <w:marBottom w:val="0"/>
                  <w:divBdr>
                    <w:top w:val="none" w:sz="0" w:space="0" w:color="auto"/>
                    <w:left w:val="none" w:sz="0" w:space="0" w:color="auto"/>
                    <w:bottom w:val="none" w:sz="0" w:space="0" w:color="auto"/>
                    <w:right w:val="none" w:sz="0" w:space="0" w:color="auto"/>
                  </w:divBdr>
                  <w:divsChild>
                    <w:div w:id="168284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696903">
          <w:marLeft w:val="0"/>
          <w:marRight w:val="0"/>
          <w:marTop w:val="0"/>
          <w:marBottom w:val="0"/>
          <w:divBdr>
            <w:top w:val="none" w:sz="0" w:space="0" w:color="auto"/>
            <w:left w:val="none" w:sz="0" w:space="0" w:color="auto"/>
            <w:bottom w:val="none" w:sz="0" w:space="0" w:color="auto"/>
            <w:right w:val="none" w:sz="0" w:space="0" w:color="auto"/>
          </w:divBdr>
          <w:divsChild>
            <w:div w:id="313461230">
              <w:marLeft w:val="0"/>
              <w:marRight w:val="0"/>
              <w:marTop w:val="0"/>
              <w:marBottom w:val="0"/>
              <w:divBdr>
                <w:top w:val="none" w:sz="0" w:space="0" w:color="auto"/>
                <w:left w:val="none" w:sz="0" w:space="0" w:color="auto"/>
                <w:bottom w:val="none" w:sz="0" w:space="0" w:color="auto"/>
                <w:right w:val="none" w:sz="0" w:space="0" w:color="auto"/>
              </w:divBdr>
              <w:divsChild>
                <w:div w:id="1252395279">
                  <w:marLeft w:val="-300"/>
                  <w:marRight w:val="-300"/>
                  <w:marTop w:val="0"/>
                  <w:marBottom w:val="0"/>
                  <w:divBdr>
                    <w:top w:val="none" w:sz="0" w:space="0" w:color="auto"/>
                    <w:left w:val="none" w:sz="0" w:space="0" w:color="auto"/>
                    <w:bottom w:val="none" w:sz="0" w:space="0" w:color="auto"/>
                    <w:right w:val="none" w:sz="0" w:space="0" w:color="auto"/>
                  </w:divBdr>
                  <w:divsChild>
                    <w:div w:id="741953451">
                      <w:marLeft w:val="0"/>
                      <w:marRight w:val="0"/>
                      <w:marTop w:val="0"/>
                      <w:marBottom w:val="0"/>
                      <w:divBdr>
                        <w:top w:val="none" w:sz="0" w:space="0" w:color="auto"/>
                        <w:left w:val="none" w:sz="0" w:space="0" w:color="auto"/>
                        <w:bottom w:val="none" w:sz="0" w:space="0" w:color="auto"/>
                        <w:right w:val="none" w:sz="0" w:space="0" w:color="auto"/>
                      </w:divBdr>
                      <w:divsChild>
                        <w:div w:id="1542863117">
                          <w:marLeft w:val="0"/>
                          <w:marRight w:val="0"/>
                          <w:marTop w:val="0"/>
                          <w:marBottom w:val="0"/>
                          <w:divBdr>
                            <w:top w:val="none" w:sz="0" w:space="0" w:color="auto"/>
                            <w:left w:val="none" w:sz="0" w:space="0" w:color="auto"/>
                            <w:bottom w:val="none" w:sz="0" w:space="0" w:color="auto"/>
                            <w:right w:val="none" w:sz="0" w:space="0" w:color="auto"/>
                          </w:divBdr>
                          <w:divsChild>
                            <w:div w:id="992608682">
                              <w:marLeft w:val="0"/>
                              <w:marRight w:val="0"/>
                              <w:marTop w:val="0"/>
                              <w:marBottom w:val="0"/>
                              <w:divBdr>
                                <w:top w:val="none" w:sz="0" w:space="0" w:color="auto"/>
                                <w:left w:val="none" w:sz="0" w:space="0" w:color="auto"/>
                                <w:bottom w:val="none" w:sz="0" w:space="0" w:color="auto"/>
                                <w:right w:val="none" w:sz="0" w:space="0" w:color="auto"/>
                              </w:divBdr>
                              <w:divsChild>
                                <w:div w:id="1782140608">
                                  <w:marLeft w:val="0"/>
                                  <w:marRight w:val="0"/>
                                  <w:marTop w:val="0"/>
                                  <w:marBottom w:val="0"/>
                                  <w:divBdr>
                                    <w:top w:val="none" w:sz="0" w:space="0" w:color="auto"/>
                                    <w:left w:val="none" w:sz="0" w:space="0" w:color="auto"/>
                                    <w:bottom w:val="none" w:sz="0" w:space="0" w:color="auto"/>
                                    <w:right w:val="none" w:sz="0" w:space="0" w:color="auto"/>
                                  </w:divBdr>
                                </w:div>
                                <w:div w:id="207553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81127">
                          <w:marLeft w:val="0"/>
                          <w:marRight w:val="0"/>
                          <w:marTop w:val="0"/>
                          <w:marBottom w:val="400"/>
                          <w:divBdr>
                            <w:top w:val="single" w:sz="8" w:space="19" w:color="E3E3E3"/>
                            <w:left w:val="single" w:sz="8" w:space="19" w:color="E3E3E3"/>
                            <w:bottom w:val="single" w:sz="8" w:space="19" w:color="E3E3E3"/>
                            <w:right w:val="single" w:sz="8" w:space="19" w:color="E3E3E3"/>
                          </w:divBdr>
                          <w:divsChild>
                            <w:div w:id="93281531">
                              <w:marLeft w:val="60"/>
                              <w:marRight w:val="60"/>
                              <w:marTop w:val="60"/>
                              <w:marBottom w:val="60"/>
                              <w:divBdr>
                                <w:top w:val="single" w:sz="8" w:space="3" w:color="7B7D84"/>
                                <w:left w:val="single" w:sz="8" w:space="3" w:color="7B7D84"/>
                                <w:bottom w:val="single" w:sz="8" w:space="3" w:color="7B7D84"/>
                                <w:right w:val="single" w:sz="8" w:space="3" w:color="7B7D84"/>
                              </w:divBdr>
                            </w:div>
                            <w:div w:id="478502336">
                              <w:marLeft w:val="60"/>
                              <w:marRight w:val="60"/>
                              <w:marTop w:val="60"/>
                              <w:marBottom w:val="60"/>
                              <w:divBdr>
                                <w:top w:val="single" w:sz="8" w:space="3" w:color="7B7D84"/>
                                <w:left w:val="single" w:sz="8" w:space="3" w:color="7B7D84"/>
                                <w:bottom w:val="single" w:sz="8" w:space="3" w:color="7B7D84"/>
                                <w:right w:val="single" w:sz="8" w:space="3" w:color="7B7D84"/>
                              </w:divBdr>
                            </w:div>
                            <w:div w:id="573709070">
                              <w:marLeft w:val="60"/>
                              <w:marRight w:val="60"/>
                              <w:marTop w:val="60"/>
                              <w:marBottom w:val="60"/>
                              <w:divBdr>
                                <w:top w:val="single" w:sz="8" w:space="3" w:color="7B7D84"/>
                                <w:left w:val="single" w:sz="8" w:space="3" w:color="7B7D84"/>
                                <w:bottom w:val="single" w:sz="8" w:space="3" w:color="7B7D84"/>
                                <w:right w:val="single" w:sz="8" w:space="3" w:color="7B7D84"/>
                              </w:divBdr>
                            </w:div>
                            <w:div w:id="599334036">
                              <w:marLeft w:val="60"/>
                              <w:marRight w:val="60"/>
                              <w:marTop w:val="60"/>
                              <w:marBottom w:val="60"/>
                              <w:divBdr>
                                <w:top w:val="single" w:sz="8" w:space="3" w:color="7B7D84"/>
                                <w:left w:val="single" w:sz="8" w:space="3" w:color="7B7D84"/>
                                <w:bottom w:val="single" w:sz="8" w:space="3" w:color="7B7D84"/>
                                <w:right w:val="single" w:sz="8" w:space="3" w:color="7B7D84"/>
                              </w:divBdr>
                            </w:div>
                            <w:div w:id="699017955">
                              <w:marLeft w:val="60"/>
                              <w:marRight w:val="60"/>
                              <w:marTop w:val="60"/>
                              <w:marBottom w:val="60"/>
                              <w:divBdr>
                                <w:top w:val="single" w:sz="8" w:space="3" w:color="7B7D84"/>
                                <w:left w:val="single" w:sz="8" w:space="3" w:color="7B7D84"/>
                                <w:bottom w:val="single" w:sz="8" w:space="3" w:color="7B7D84"/>
                                <w:right w:val="single" w:sz="8" w:space="3" w:color="7B7D84"/>
                              </w:divBdr>
                            </w:div>
                            <w:div w:id="730268886">
                              <w:marLeft w:val="60"/>
                              <w:marRight w:val="60"/>
                              <w:marTop w:val="60"/>
                              <w:marBottom w:val="60"/>
                              <w:divBdr>
                                <w:top w:val="single" w:sz="8" w:space="3" w:color="7B7D84"/>
                                <w:left w:val="single" w:sz="8" w:space="3" w:color="7B7D84"/>
                                <w:bottom w:val="single" w:sz="8" w:space="3" w:color="7B7D84"/>
                                <w:right w:val="single" w:sz="8" w:space="3" w:color="7B7D84"/>
                              </w:divBdr>
                            </w:div>
                            <w:div w:id="976911351">
                              <w:marLeft w:val="60"/>
                              <w:marRight w:val="60"/>
                              <w:marTop w:val="60"/>
                              <w:marBottom w:val="60"/>
                              <w:divBdr>
                                <w:top w:val="single" w:sz="8" w:space="3" w:color="7B7D84"/>
                                <w:left w:val="single" w:sz="8" w:space="3" w:color="7B7D84"/>
                                <w:bottom w:val="single" w:sz="8" w:space="3" w:color="7B7D84"/>
                                <w:right w:val="single" w:sz="8" w:space="3" w:color="7B7D84"/>
                              </w:divBdr>
                            </w:div>
                            <w:div w:id="1275402840">
                              <w:marLeft w:val="60"/>
                              <w:marRight w:val="60"/>
                              <w:marTop w:val="60"/>
                              <w:marBottom w:val="60"/>
                              <w:divBdr>
                                <w:top w:val="single" w:sz="8" w:space="3" w:color="7B7D84"/>
                                <w:left w:val="single" w:sz="8" w:space="3" w:color="7B7D84"/>
                                <w:bottom w:val="single" w:sz="8" w:space="3" w:color="7B7D84"/>
                                <w:right w:val="single" w:sz="8" w:space="3" w:color="7B7D84"/>
                              </w:divBdr>
                            </w:div>
                            <w:div w:id="1359424853">
                              <w:marLeft w:val="60"/>
                              <w:marRight w:val="60"/>
                              <w:marTop w:val="60"/>
                              <w:marBottom w:val="60"/>
                              <w:divBdr>
                                <w:top w:val="single" w:sz="8" w:space="3" w:color="7B7D84"/>
                                <w:left w:val="single" w:sz="8" w:space="3" w:color="7B7D84"/>
                                <w:bottom w:val="single" w:sz="8" w:space="3" w:color="7B7D84"/>
                                <w:right w:val="single" w:sz="8" w:space="3" w:color="7B7D84"/>
                              </w:divBdr>
                            </w:div>
                            <w:div w:id="1518349023">
                              <w:marLeft w:val="60"/>
                              <w:marRight w:val="60"/>
                              <w:marTop w:val="60"/>
                              <w:marBottom w:val="60"/>
                              <w:divBdr>
                                <w:top w:val="single" w:sz="8" w:space="3" w:color="7B7D84"/>
                                <w:left w:val="single" w:sz="8" w:space="3" w:color="7B7D84"/>
                                <w:bottom w:val="single" w:sz="8" w:space="3" w:color="7B7D84"/>
                                <w:right w:val="single" w:sz="8" w:space="3" w:color="7B7D84"/>
                              </w:divBdr>
                            </w:div>
                          </w:divsChild>
                        </w:div>
                      </w:divsChild>
                    </w:div>
                    <w:div w:id="1241453017">
                      <w:marLeft w:val="0"/>
                      <w:marRight w:val="0"/>
                      <w:marTop w:val="0"/>
                      <w:marBottom w:val="0"/>
                      <w:divBdr>
                        <w:top w:val="none" w:sz="0" w:space="0" w:color="auto"/>
                        <w:left w:val="none" w:sz="0" w:space="0" w:color="auto"/>
                        <w:bottom w:val="none" w:sz="0" w:space="0" w:color="auto"/>
                        <w:right w:val="none" w:sz="0" w:space="0" w:color="auto"/>
                      </w:divBdr>
                      <w:divsChild>
                        <w:div w:id="1637485285">
                          <w:marLeft w:val="0"/>
                          <w:marRight w:val="0"/>
                          <w:marTop w:val="200"/>
                          <w:marBottom w:val="500"/>
                          <w:divBdr>
                            <w:top w:val="none" w:sz="0" w:space="0" w:color="auto"/>
                            <w:left w:val="none" w:sz="0" w:space="0" w:color="auto"/>
                            <w:bottom w:val="dotted" w:sz="8" w:space="0" w:color="E4E9F0"/>
                            <w:right w:val="none" w:sz="0" w:space="0" w:color="auto"/>
                          </w:divBdr>
                        </w:div>
                      </w:divsChild>
                    </w:div>
                  </w:divsChild>
                </w:div>
              </w:divsChild>
            </w:div>
            <w:div w:id="612398768">
              <w:marLeft w:val="0"/>
              <w:marRight w:val="0"/>
              <w:marTop w:val="0"/>
              <w:marBottom w:val="0"/>
              <w:divBdr>
                <w:top w:val="none" w:sz="0" w:space="0" w:color="auto"/>
                <w:left w:val="none" w:sz="0" w:space="0" w:color="auto"/>
                <w:bottom w:val="single" w:sz="18" w:space="0" w:color="EEEEEE"/>
                <w:right w:val="none" w:sz="0" w:space="0" w:color="auto"/>
              </w:divBdr>
              <w:divsChild>
                <w:div w:id="967932901">
                  <w:marLeft w:val="0"/>
                  <w:marRight w:val="0"/>
                  <w:marTop w:val="0"/>
                  <w:marBottom w:val="0"/>
                  <w:divBdr>
                    <w:top w:val="none" w:sz="0" w:space="0" w:color="auto"/>
                    <w:left w:val="none" w:sz="0" w:space="0" w:color="auto"/>
                    <w:bottom w:val="none" w:sz="0" w:space="0" w:color="auto"/>
                    <w:right w:val="none" w:sz="0" w:space="0" w:color="auto"/>
                  </w:divBdr>
                  <w:divsChild>
                    <w:div w:id="269777623">
                      <w:marLeft w:val="0"/>
                      <w:marRight w:val="0"/>
                      <w:marTop w:val="0"/>
                      <w:marBottom w:val="0"/>
                      <w:divBdr>
                        <w:top w:val="none" w:sz="0" w:space="0" w:color="auto"/>
                        <w:left w:val="none" w:sz="0" w:space="0" w:color="auto"/>
                        <w:bottom w:val="none" w:sz="0" w:space="0" w:color="auto"/>
                        <w:right w:val="none" w:sz="0" w:space="0" w:color="auto"/>
                      </w:divBdr>
                      <w:divsChild>
                        <w:div w:id="1470974699">
                          <w:marLeft w:val="0"/>
                          <w:marRight w:val="0"/>
                          <w:marTop w:val="0"/>
                          <w:marBottom w:val="0"/>
                          <w:divBdr>
                            <w:top w:val="none" w:sz="0" w:space="0" w:color="auto"/>
                            <w:left w:val="none" w:sz="0" w:space="0" w:color="auto"/>
                            <w:bottom w:val="none" w:sz="0" w:space="0" w:color="auto"/>
                            <w:right w:val="none" w:sz="0" w:space="0" w:color="auto"/>
                          </w:divBdr>
                        </w:div>
                        <w:div w:id="16934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67744">
              <w:marLeft w:val="0"/>
              <w:marRight w:val="0"/>
              <w:marTop w:val="0"/>
              <w:marBottom w:val="400"/>
              <w:divBdr>
                <w:top w:val="none" w:sz="0" w:space="0" w:color="auto"/>
                <w:left w:val="none" w:sz="0" w:space="0" w:color="auto"/>
                <w:bottom w:val="none" w:sz="0" w:space="0" w:color="auto"/>
                <w:right w:val="none" w:sz="0" w:space="0" w:color="auto"/>
              </w:divBdr>
              <w:divsChild>
                <w:div w:id="649402141">
                  <w:marLeft w:val="0"/>
                  <w:marRight w:val="0"/>
                  <w:marTop w:val="0"/>
                  <w:marBottom w:val="0"/>
                  <w:divBdr>
                    <w:top w:val="none" w:sz="0" w:space="0" w:color="auto"/>
                    <w:left w:val="none" w:sz="0" w:space="0" w:color="auto"/>
                    <w:bottom w:val="none" w:sz="0" w:space="0" w:color="auto"/>
                    <w:right w:val="none" w:sz="0" w:space="0" w:color="auto"/>
                  </w:divBdr>
                  <w:divsChild>
                    <w:div w:id="1813791158">
                      <w:marLeft w:val="0"/>
                      <w:marRight w:val="0"/>
                      <w:marTop w:val="0"/>
                      <w:marBottom w:val="0"/>
                      <w:divBdr>
                        <w:top w:val="none" w:sz="0" w:space="0" w:color="auto"/>
                        <w:left w:val="none" w:sz="0" w:space="0" w:color="auto"/>
                        <w:bottom w:val="none" w:sz="0" w:space="0" w:color="auto"/>
                        <w:right w:val="none" w:sz="0" w:space="0" w:color="auto"/>
                      </w:divBdr>
                    </w:div>
                    <w:div w:id="1856571914">
                      <w:marLeft w:val="0"/>
                      <w:marRight w:val="0"/>
                      <w:marTop w:val="0"/>
                      <w:marBottom w:val="0"/>
                      <w:divBdr>
                        <w:top w:val="none" w:sz="0" w:space="0" w:color="auto"/>
                        <w:left w:val="none" w:sz="0" w:space="0" w:color="auto"/>
                        <w:bottom w:val="none" w:sz="0" w:space="0" w:color="auto"/>
                        <w:right w:val="none" w:sz="0" w:space="0" w:color="auto"/>
                      </w:divBdr>
                      <w:divsChild>
                        <w:div w:id="258829319">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2083789041">
              <w:marLeft w:val="0"/>
              <w:marRight w:val="0"/>
              <w:marTop w:val="0"/>
              <w:marBottom w:val="0"/>
              <w:divBdr>
                <w:top w:val="none" w:sz="0" w:space="0" w:color="auto"/>
                <w:left w:val="none" w:sz="0" w:space="0" w:color="auto"/>
                <w:bottom w:val="none" w:sz="0" w:space="0" w:color="auto"/>
                <w:right w:val="none" w:sz="0" w:space="0" w:color="auto"/>
              </w:divBdr>
              <w:divsChild>
                <w:div w:id="906649408">
                  <w:marLeft w:val="0"/>
                  <w:marRight w:val="0"/>
                  <w:marTop w:val="0"/>
                  <w:marBottom w:val="0"/>
                  <w:divBdr>
                    <w:top w:val="none" w:sz="0" w:space="0" w:color="auto"/>
                    <w:left w:val="none" w:sz="0" w:space="0" w:color="auto"/>
                    <w:bottom w:val="none" w:sz="0" w:space="0" w:color="auto"/>
                    <w:right w:val="none" w:sz="0" w:space="0" w:color="auto"/>
                  </w:divBdr>
                  <w:divsChild>
                    <w:div w:id="1077359754">
                      <w:marLeft w:val="0"/>
                      <w:marRight w:val="0"/>
                      <w:marTop w:val="0"/>
                      <w:marBottom w:val="0"/>
                      <w:divBdr>
                        <w:top w:val="none" w:sz="0" w:space="0" w:color="auto"/>
                        <w:left w:val="none" w:sz="0" w:space="0" w:color="auto"/>
                        <w:bottom w:val="none" w:sz="0" w:space="0" w:color="auto"/>
                        <w:right w:val="none" w:sz="0" w:space="0" w:color="auto"/>
                      </w:divBdr>
                      <w:divsChild>
                        <w:div w:id="1473063967">
                          <w:marLeft w:val="-300"/>
                          <w:marRight w:val="-300"/>
                          <w:marTop w:val="0"/>
                          <w:marBottom w:val="0"/>
                          <w:divBdr>
                            <w:top w:val="none" w:sz="0" w:space="0" w:color="auto"/>
                            <w:left w:val="none" w:sz="0" w:space="0" w:color="auto"/>
                            <w:bottom w:val="none" w:sz="0" w:space="0" w:color="auto"/>
                            <w:right w:val="none" w:sz="0" w:space="0" w:color="auto"/>
                          </w:divBdr>
                          <w:divsChild>
                            <w:div w:id="273362710">
                              <w:marLeft w:val="0"/>
                              <w:marRight w:val="0"/>
                              <w:marTop w:val="0"/>
                              <w:marBottom w:val="0"/>
                              <w:divBdr>
                                <w:top w:val="none" w:sz="0" w:space="0" w:color="auto"/>
                                <w:left w:val="none" w:sz="0" w:space="0" w:color="auto"/>
                                <w:bottom w:val="none" w:sz="0" w:space="0" w:color="auto"/>
                                <w:right w:val="none" w:sz="0" w:space="0" w:color="auto"/>
                              </w:divBdr>
                              <w:divsChild>
                                <w:div w:id="686640794">
                                  <w:marLeft w:val="0"/>
                                  <w:marRight w:val="0"/>
                                  <w:marTop w:val="200"/>
                                  <w:marBottom w:val="500"/>
                                  <w:divBdr>
                                    <w:top w:val="none" w:sz="0" w:space="0" w:color="auto"/>
                                    <w:left w:val="none" w:sz="0" w:space="0" w:color="auto"/>
                                    <w:bottom w:val="dotted" w:sz="8" w:space="0" w:color="E4E9F0"/>
                                    <w:right w:val="none" w:sz="0" w:space="0" w:color="auto"/>
                                  </w:divBdr>
                                </w:div>
                              </w:divsChild>
                            </w:div>
                            <w:div w:id="1012102468">
                              <w:marLeft w:val="0"/>
                              <w:marRight w:val="0"/>
                              <w:marTop w:val="0"/>
                              <w:marBottom w:val="0"/>
                              <w:divBdr>
                                <w:top w:val="none" w:sz="0" w:space="0" w:color="auto"/>
                                <w:left w:val="none" w:sz="0" w:space="0" w:color="auto"/>
                                <w:bottom w:val="none" w:sz="0" w:space="0" w:color="auto"/>
                                <w:right w:val="none" w:sz="0" w:space="0" w:color="auto"/>
                              </w:divBdr>
                              <w:divsChild>
                                <w:div w:id="1712221340">
                                  <w:marLeft w:val="0"/>
                                  <w:marRight w:val="0"/>
                                  <w:marTop w:val="200"/>
                                  <w:marBottom w:val="500"/>
                                  <w:divBdr>
                                    <w:top w:val="none" w:sz="0" w:space="0" w:color="auto"/>
                                    <w:left w:val="none" w:sz="0" w:space="0" w:color="auto"/>
                                    <w:bottom w:val="dotted" w:sz="8" w:space="0" w:color="E4E9F0"/>
                                    <w:right w:val="none" w:sz="0" w:space="0" w:color="auto"/>
                                  </w:divBdr>
                                </w:div>
                              </w:divsChild>
                            </w:div>
                            <w:div w:id="178010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4165">
                  <w:marLeft w:val="0"/>
                  <w:marRight w:val="0"/>
                  <w:marTop w:val="0"/>
                  <w:marBottom w:val="0"/>
                  <w:divBdr>
                    <w:top w:val="none" w:sz="0" w:space="0" w:color="auto"/>
                    <w:left w:val="none" w:sz="0" w:space="0" w:color="auto"/>
                    <w:bottom w:val="none" w:sz="0" w:space="0" w:color="auto"/>
                    <w:right w:val="none" w:sz="0" w:space="0" w:color="auto"/>
                  </w:divBdr>
                  <w:divsChild>
                    <w:div w:id="924652637">
                      <w:marLeft w:val="0"/>
                      <w:marRight w:val="0"/>
                      <w:marTop w:val="0"/>
                      <w:marBottom w:val="0"/>
                      <w:divBdr>
                        <w:top w:val="none" w:sz="0" w:space="0" w:color="auto"/>
                        <w:left w:val="none" w:sz="0" w:space="0" w:color="auto"/>
                        <w:bottom w:val="none" w:sz="0" w:space="0" w:color="auto"/>
                        <w:right w:val="none" w:sz="0" w:space="0" w:color="auto"/>
                      </w:divBdr>
                      <w:divsChild>
                        <w:div w:id="102573850">
                          <w:marLeft w:val="-300"/>
                          <w:marRight w:val="-300"/>
                          <w:marTop w:val="0"/>
                          <w:marBottom w:val="0"/>
                          <w:divBdr>
                            <w:top w:val="none" w:sz="0" w:space="0" w:color="auto"/>
                            <w:left w:val="none" w:sz="0" w:space="0" w:color="auto"/>
                            <w:bottom w:val="none" w:sz="0" w:space="0" w:color="auto"/>
                            <w:right w:val="none" w:sz="0" w:space="0" w:color="auto"/>
                          </w:divBdr>
                          <w:divsChild>
                            <w:div w:id="214239915">
                              <w:marLeft w:val="0"/>
                              <w:marRight w:val="0"/>
                              <w:marTop w:val="0"/>
                              <w:marBottom w:val="0"/>
                              <w:divBdr>
                                <w:top w:val="none" w:sz="0" w:space="0" w:color="auto"/>
                                <w:left w:val="none" w:sz="0" w:space="0" w:color="auto"/>
                                <w:bottom w:val="none" w:sz="0" w:space="0" w:color="auto"/>
                                <w:right w:val="none" w:sz="0" w:space="0" w:color="auto"/>
                              </w:divBdr>
                            </w:div>
                            <w:div w:id="843593075">
                              <w:marLeft w:val="0"/>
                              <w:marRight w:val="0"/>
                              <w:marTop w:val="0"/>
                              <w:marBottom w:val="0"/>
                              <w:divBdr>
                                <w:top w:val="none" w:sz="0" w:space="0" w:color="auto"/>
                                <w:left w:val="none" w:sz="0" w:space="0" w:color="auto"/>
                                <w:bottom w:val="none" w:sz="0" w:space="0" w:color="auto"/>
                                <w:right w:val="none" w:sz="0" w:space="0" w:color="auto"/>
                              </w:divBdr>
                            </w:div>
                            <w:div w:id="133688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024103">
      <w:bodyDiv w:val="1"/>
      <w:marLeft w:val="0"/>
      <w:marRight w:val="0"/>
      <w:marTop w:val="0"/>
      <w:marBottom w:val="0"/>
      <w:divBdr>
        <w:top w:val="none" w:sz="0" w:space="0" w:color="auto"/>
        <w:left w:val="none" w:sz="0" w:space="0" w:color="auto"/>
        <w:bottom w:val="none" w:sz="0" w:space="0" w:color="auto"/>
        <w:right w:val="none" w:sz="0" w:space="0" w:color="auto"/>
      </w:divBdr>
      <w:divsChild>
        <w:div w:id="276648183">
          <w:marLeft w:val="0"/>
          <w:marRight w:val="0"/>
          <w:marTop w:val="0"/>
          <w:marBottom w:val="400"/>
          <w:divBdr>
            <w:top w:val="none" w:sz="0" w:space="0" w:color="auto"/>
            <w:left w:val="none" w:sz="0" w:space="0" w:color="auto"/>
            <w:bottom w:val="none" w:sz="0" w:space="0" w:color="auto"/>
            <w:right w:val="none" w:sz="0" w:space="0" w:color="auto"/>
          </w:divBdr>
          <w:divsChild>
            <w:div w:id="709113116">
              <w:marLeft w:val="0"/>
              <w:marRight w:val="0"/>
              <w:marTop w:val="0"/>
              <w:marBottom w:val="0"/>
              <w:divBdr>
                <w:top w:val="none" w:sz="0" w:space="0" w:color="auto"/>
                <w:left w:val="none" w:sz="0" w:space="0" w:color="auto"/>
                <w:bottom w:val="none" w:sz="0" w:space="0" w:color="auto"/>
                <w:right w:val="none" w:sz="0" w:space="0" w:color="auto"/>
              </w:divBdr>
              <w:divsChild>
                <w:div w:id="249001586">
                  <w:marLeft w:val="0"/>
                  <w:marRight w:val="0"/>
                  <w:marTop w:val="0"/>
                  <w:marBottom w:val="0"/>
                  <w:divBdr>
                    <w:top w:val="none" w:sz="0" w:space="0" w:color="auto"/>
                    <w:left w:val="none" w:sz="0" w:space="0" w:color="auto"/>
                    <w:bottom w:val="none" w:sz="0" w:space="0" w:color="auto"/>
                    <w:right w:val="none" w:sz="0" w:space="0" w:color="auto"/>
                  </w:divBdr>
                </w:div>
                <w:div w:id="131290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48584">
          <w:marLeft w:val="0"/>
          <w:marRight w:val="0"/>
          <w:marTop w:val="1000"/>
          <w:marBottom w:val="0"/>
          <w:divBdr>
            <w:top w:val="none" w:sz="0" w:space="0" w:color="auto"/>
            <w:left w:val="none" w:sz="0" w:space="0" w:color="auto"/>
            <w:bottom w:val="none" w:sz="0" w:space="0" w:color="auto"/>
            <w:right w:val="none" w:sz="0" w:space="0" w:color="auto"/>
          </w:divBdr>
        </w:div>
        <w:div w:id="1100881374">
          <w:marLeft w:val="0"/>
          <w:marRight w:val="0"/>
          <w:marTop w:val="0"/>
          <w:marBottom w:val="0"/>
          <w:divBdr>
            <w:top w:val="none" w:sz="0" w:space="0" w:color="auto"/>
            <w:left w:val="none" w:sz="0" w:space="0" w:color="auto"/>
            <w:bottom w:val="none" w:sz="0" w:space="0" w:color="auto"/>
            <w:right w:val="none" w:sz="0" w:space="0" w:color="auto"/>
          </w:divBdr>
        </w:div>
        <w:div w:id="1842886765">
          <w:marLeft w:val="0"/>
          <w:marRight w:val="0"/>
          <w:marTop w:val="0"/>
          <w:marBottom w:val="0"/>
          <w:divBdr>
            <w:top w:val="none" w:sz="0" w:space="0" w:color="auto"/>
            <w:left w:val="none" w:sz="0" w:space="0" w:color="auto"/>
            <w:bottom w:val="none" w:sz="0" w:space="0" w:color="auto"/>
            <w:right w:val="none" w:sz="0" w:space="0" w:color="auto"/>
          </w:divBdr>
          <w:divsChild>
            <w:div w:id="365953638">
              <w:marLeft w:val="0"/>
              <w:marRight w:val="0"/>
              <w:marTop w:val="0"/>
              <w:marBottom w:val="0"/>
              <w:divBdr>
                <w:top w:val="none" w:sz="0" w:space="0" w:color="auto"/>
                <w:left w:val="none" w:sz="0" w:space="0" w:color="auto"/>
                <w:bottom w:val="none" w:sz="0" w:space="0" w:color="auto"/>
                <w:right w:val="none" w:sz="0" w:space="0" w:color="auto"/>
              </w:divBdr>
              <w:divsChild>
                <w:div w:id="721368001">
                  <w:marLeft w:val="-300"/>
                  <w:marRight w:val="-300"/>
                  <w:marTop w:val="0"/>
                  <w:marBottom w:val="0"/>
                  <w:divBdr>
                    <w:top w:val="none" w:sz="0" w:space="0" w:color="auto"/>
                    <w:left w:val="none" w:sz="0" w:space="0" w:color="auto"/>
                    <w:bottom w:val="none" w:sz="0" w:space="0" w:color="auto"/>
                    <w:right w:val="none" w:sz="0" w:space="0" w:color="auto"/>
                  </w:divBdr>
                  <w:divsChild>
                    <w:div w:id="391850949">
                      <w:marLeft w:val="0"/>
                      <w:marRight w:val="0"/>
                      <w:marTop w:val="0"/>
                      <w:marBottom w:val="0"/>
                      <w:divBdr>
                        <w:top w:val="none" w:sz="0" w:space="0" w:color="auto"/>
                        <w:left w:val="none" w:sz="0" w:space="0" w:color="auto"/>
                        <w:bottom w:val="none" w:sz="0" w:space="0" w:color="auto"/>
                        <w:right w:val="none" w:sz="0" w:space="0" w:color="auto"/>
                      </w:divBdr>
                      <w:divsChild>
                        <w:div w:id="207422237">
                          <w:marLeft w:val="0"/>
                          <w:marRight w:val="0"/>
                          <w:marTop w:val="200"/>
                          <w:marBottom w:val="500"/>
                          <w:divBdr>
                            <w:top w:val="none" w:sz="0" w:space="0" w:color="auto"/>
                            <w:left w:val="none" w:sz="0" w:space="0" w:color="auto"/>
                            <w:bottom w:val="dotted" w:sz="8" w:space="0" w:color="E4E9F0"/>
                            <w:right w:val="none" w:sz="0" w:space="0" w:color="auto"/>
                          </w:divBdr>
                        </w:div>
                      </w:divsChild>
                    </w:div>
                    <w:div w:id="436104240">
                      <w:marLeft w:val="0"/>
                      <w:marRight w:val="0"/>
                      <w:marTop w:val="0"/>
                      <w:marBottom w:val="0"/>
                      <w:divBdr>
                        <w:top w:val="none" w:sz="0" w:space="0" w:color="auto"/>
                        <w:left w:val="none" w:sz="0" w:space="0" w:color="auto"/>
                        <w:bottom w:val="none" w:sz="0" w:space="0" w:color="auto"/>
                        <w:right w:val="none" w:sz="0" w:space="0" w:color="auto"/>
                      </w:divBdr>
                      <w:divsChild>
                        <w:div w:id="22874781">
                          <w:marLeft w:val="0"/>
                          <w:marRight w:val="0"/>
                          <w:marTop w:val="0"/>
                          <w:marBottom w:val="0"/>
                          <w:divBdr>
                            <w:top w:val="none" w:sz="0" w:space="0" w:color="auto"/>
                            <w:left w:val="none" w:sz="0" w:space="0" w:color="auto"/>
                            <w:bottom w:val="none" w:sz="0" w:space="0" w:color="auto"/>
                            <w:right w:val="none" w:sz="0" w:space="0" w:color="auto"/>
                          </w:divBdr>
                          <w:divsChild>
                            <w:div w:id="524514519">
                              <w:marLeft w:val="0"/>
                              <w:marRight w:val="0"/>
                              <w:marTop w:val="0"/>
                              <w:marBottom w:val="0"/>
                              <w:divBdr>
                                <w:top w:val="none" w:sz="0" w:space="0" w:color="auto"/>
                                <w:left w:val="none" w:sz="0" w:space="0" w:color="auto"/>
                                <w:bottom w:val="none" w:sz="0" w:space="0" w:color="auto"/>
                                <w:right w:val="none" w:sz="0" w:space="0" w:color="auto"/>
                              </w:divBdr>
                              <w:divsChild>
                                <w:div w:id="813714383">
                                  <w:marLeft w:val="0"/>
                                  <w:marRight w:val="0"/>
                                  <w:marTop w:val="0"/>
                                  <w:marBottom w:val="0"/>
                                  <w:divBdr>
                                    <w:top w:val="none" w:sz="0" w:space="0" w:color="auto"/>
                                    <w:left w:val="none" w:sz="0" w:space="0" w:color="auto"/>
                                    <w:bottom w:val="none" w:sz="0" w:space="0" w:color="auto"/>
                                    <w:right w:val="none" w:sz="0" w:space="0" w:color="auto"/>
                                  </w:divBdr>
                                </w:div>
                                <w:div w:id="1798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94011">
                          <w:marLeft w:val="0"/>
                          <w:marRight w:val="0"/>
                          <w:marTop w:val="0"/>
                          <w:marBottom w:val="400"/>
                          <w:divBdr>
                            <w:top w:val="single" w:sz="8" w:space="19" w:color="E3E3E3"/>
                            <w:left w:val="single" w:sz="8" w:space="19" w:color="E3E3E3"/>
                            <w:bottom w:val="single" w:sz="8" w:space="19" w:color="E3E3E3"/>
                            <w:right w:val="single" w:sz="8" w:space="19" w:color="E3E3E3"/>
                          </w:divBdr>
                          <w:divsChild>
                            <w:div w:id="122231677">
                              <w:marLeft w:val="60"/>
                              <w:marRight w:val="60"/>
                              <w:marTop w:val="60"/>
                              <w:marBottom w:val="60"/>
                              <w:divBdr>
                                <w:top w:val="single" w:sz="8" w:space="3" w:color="7B7D84"/>
                                <w:left w:val="single" w:sz="8" w:space="3" w:color="7B7D84"/>
                                <w:bottom w:val="single" w:sz="8" w:space="3" w:color="7B7D84"/>
                                <w:right w:val="single" w:sz="8" w:space="3" w:color="7B7D84"/>
                              </w:divBdr>
                            </w:div>
                            <w:div w:id="397829512">
                              <w:marLeft w:val="60"/>
                              <w:marRight w:val="60"/>
                              <w:marTop w:val="60"/>
                              <w:marBottom w:val="60"/>
                              <w:divBdr>
                                <w:top w:val="single" w:sz="8" w:space="3" w:color="7B7D84"/>
                                <w:left w:val="single" w:sz="8" w:space="3" w:color="7B7D84"/>
                                <w:bottom w:val="single" w:sz="8" w:space="3" w:color="7B7D84"/>
                                <w:right w:val="single" w:sz="8" w:space="3" w:color="7B7D84"/>
                              </w:divBdr>
                            </w:div>
                            <w:div w:id="594050255">
                              <w:marLeft w:val="60"/>
                              <w:marRight w:val="60"/>
                              <w:marTop w:val="60"/>
                              <w:marBottom w:val="60"/>
                              <w:divBdr>
                                <w:top w:val="single" w:sz="8" w:space="3" w:color="7B7D84"/>
                                <w:left w:val="single" w:sz="8" w:space="3" w:color="7B7D84"/>
                                <w:bottom w:val="single" w:sz="8" w:space="3" w:color="7B7D84"/>
                                <w:right w:val="single" w:sz="8" w:space="3" w:color="7B7D84"/>
                              </w:divBdr>
                            </w:div>
                            <w:div w:id="752554243">
                              <w:marLeft w:val="60"/>
                              <w:marRight w:val="60"/>
                              <w:marTop w:val="60"/>
                              <w:marBottom w:val="60"/>
                              <w:divBdr>
                                <w:top w:val="single" w:sz="8" w:space="3" w:color="7B7D84"/>
                                <w:left w:val="single" w:sz="8" w:space="3" w:color="7B7D84"/>
                                <w:bottom w:val="single" w:sz="8" w:space="3" w:color="7B7D84"/>
                                <w:right w:val="single" w:sz="8" w:space="3" w:color="7B7D84"/>
                              </w:divBdr>
                            </w:div>
                            <w:div w:id="775712174">
                              <w:marLeft w:val="60"/>
                              <w:marRight w:val="60"/>
                              <w:marTop w:val="60"/>
                              <w:marBottom w:val="60"/>
                              <w:divBdr>
                                <w:top w:val="single" w:sz="8" w:space="3" w:color="7B7D84"/>
                                <w:left w:val="single" w:sz="8" w:space="3" w:color="7B7D84"/>
                                <w:bottom w:val="single" w:sz="8" w:space="3" w:color="7B7D84"/>
                                <w:right w:val="single" w:sz="8" w:space="3" w:color="7B7D84"/>
                              </w:divBdr>
                            </w:div>
                            <w:div w:id="801386489">
                              <w:marLeft w:val="60"/>
                              <w:marRight w:val="60"/>
                              <w:marTop w:val="60"/>
                              <w:marBottom w:val="60"/>
                              <w:divBdr>
                                <w:top w:val="single" w:sz="8" w:space="3" w:color="7B7D84"/>
                                <w:left w:val="single" w:sz="8" w:space="3" w:color="7B7D84"/>
                                <w:bottom w:val="single" w:sz="8" w:space="3" w:color="7B7D84"/>
                                <w:right w:val="single" w:sz="8" w:space="3" w:color="7B7D84"/>
                              </w:divBdr>
                            </w:div>
                            <w:div w:id="926964887">
                              <w:marLeft w:val="60"/>
                              <w:marRight w:val="60"/>
                              <w:marTop w:val="60"/>
                              <w:marBottom w:val="60"/>
                              <w:divBdr>
                                <w:top w:val="single" w:sz="8" w:space="3" w:color="7B7D84"/>
                                <w:left w:val="single" w:sz="8" w:space="3" w:color="7B7D84"/>
                                <w:bottom w:val="single" w:sz="8" w:space="3" w:color="7B7D84"/>
                                <w:right w:val="single" w:sz="8" w:space="3" w:color="7B7D84"/>
                              </w:divBdr>
                            </w:div>
                            <w:div w:id="1162552373">
                              <w:marLeft w:val="60"/>
                              <w:marRight w:val="60"/>
                              <w:marTop w:val="60"/>
                              <w:marBottom w:val="60"/>
                              <w:divBdr>
                                <w:top w:val="single" w:sz="8" w:space="3" w:color="7B7D84"/>
                                <w:left w:val="single" w:sz="8" w:space="3" w:color="7B7D84"/>
                                <w:bottom w:val="single" w:sz="8" w:space="3" w:color="7B7D84"/>
                                <w:right w:val="single" w:sz="8" w:space="3" w:color="7B7D84"/>
                              </w:divBdr>
                            </w:div>
                            <w:div w:id="1275290486">
                              <w:marLeft w:val="60"/>
                              <w:marRight w:val="60"/>
                              <w:marTop w:val="60"/>
                              <w:marBottom w:val="60"/>
                              <w:divBdr>
                                <w:top w:val="single" w:sz="8" w:space="3" w:color="7B7D84"/>
                                <w:left w:val="single" w:sz="8" w:space="3" w:color="7B7D84"/>
                                <w:bottom w:val="single" w:sz="8" w:space="3" w:color="7B7D84"/>
                                <w:right w:val="single" w:sz="8" w:space="3" w:color="7B7D84"/>
                              </w:divBdr>
                            </w:div>
                            <w:div w:id="1816217103">
                              <w:marLeft w:val="60"/>
                              <w:marRight w:val="60"/>
                              <w:marTop w:val="60"/>
                              <w:marBottom w:val="60"/>
                              <w:divBdr>
                                <w:top w:val="single" w:sz="8" w:space="3" w:color="7B7D84"/>
                                <w:left w:val="single" w:sz="8" w:space="3" w:color="7B7D84"/>
                                <w:bottom w:val="single" w:sz="8" w:space="3" w:color="7B7D84"/>
                                <w:right w:val="single" w:sz="8" w:space="3" w:color="7B7D84"/>
                              </w:divBdr>
                            </w:div>
                          </w:divsChild>
                        </w:div>
                      </w:divsChild>
                    </w:div>
                  </w:divsChild>
                </w:div>
              </w:divsChild>
            </w:div>
            <w:div w:id="486366287">
              <w:marLeft w:val="0"/>
              <w:marRight w:val="0"/>
              <w:marTop w:val="0"/>
              <w:marBottom w:val="0"/>
              <w:divBdr>
                <w:top w:val="none" w:sz="0" w:space="0" w:color="auto"/>
                <w:left w:val="none" w:sz="0" w:space="0" w:color="auto"/>
                <w:bottom w:val="single" w:sz="18" w:space="0" w:color="EEEEEE"/>
                <w:right w:val="none" w:sz="0" w:space="0" w:color="auto"/>
              </w:divBdr>
              <w:divsChild>
                <w:div w:id="1958871694">
                  <w:marLeft w:val="0"/>
                  <w:marRight w:val="0"/>
                  <w:marTop w:val="0"/>
                  <w:marBottom w:val="0"/>
                  <w:divBdr>
                    <w:top w:val="none" w:sz="0" w:space="0" w:color="auto"/>
                    <w:left w:val="none" w:sz="0" w:space="0" w:color="auto"/>
                    <w:bottom w:val="none" w:sz="0" w:space="0" w:color="auto"/>
                    <w:right w:val="none" w:sz="0" w:space="0" w:color="auto"/>
                  </w:divBdr>
                  <w:divsChild>
                    <w:div w:id="658461631">
                      <w:marLeft w:val="0"/>
                      <w:marRight w:val="0"/>
                      <w:marTop w:val="0"/>
                      <w:marBottom w:val="0"/>
                      <w:divBdr>
                        <w:top w:val="none" w:sz="0" w:space="0" w:color="auto"/>
                        <w:left w:val="none" w:sz="0" w:space="0" w:color="auto"/>
                        <w:bottom w:val="none" w:sz="0" w:space="0" w:color="auto"/>
                        <w:right w:val="none" w:sz="0" w:space="0" w:color="auto"/>
                      </w:divBdr>
                      <w:divsChild>
                        <w:div w:id="944583152">
                          <w:marLeft w:val="0"/>
                          <w:marRight w:val="0"/>
                          <w:marTop w:val="0"/>
                          <w:marBottom w:val="0"/>
                          <w:divBdr>
                            <w:top w:val="none" w:sz="0" w:space="0" w:color="auto"/>
                            <w:left w:val="none" w:sz="0" w:space="0" w:color="auto"/>
                            <w:bottom w:val="none" w:sz="0" w:space="0" w:color="auto"/>
                            <w:right w:val="none" w:sz="0" w:space="0" w:color="auto"/>
                          </w:divBdr>
                        </w:div>
                        <w:div w:id="163089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283140">
              <w:marLeft w:val="0"/>
              <w:marRight w:val="0"/>
              <w:marTop w:val="0"/>
              <w:marBottom w:val="0"/>
              <w:divBdr>
                <w:top w:val="none" w:sz="0" w:space="0" w:color="auto"/>
                <w:left w:val="none" w:sz="0" w:space="0" w:color="auto"/>
                <w:bottom w:val="none" w:sz="0" w:space="0" w:color="auto"/>
                <w:right w:val="none" w:sz="0" w:space="0" w:color="auto"/>
              </w:divBdr>
              <w:divsChild>
                <w:div w:id="257716097">
                  <w:marLeft w:val="0"/>
                  <w:marRight w:val="0"/>
                  <w:marTop w:val="0"/>
                  <w:marBottom w:val="0"/>
                  <w:divBdr>
                    <w:top w:val="none" w:sz="0" w:space="0" w:color="auto"/>
                    <w:left w:val="none" w:sz="0" w:space="0" w:color="auto"/>
                    <w:bottom w:val="none" w:sz="0" w:space="0" w:color="auto"/>
                    <w:right w:val="none" w:sz="0" w:space="0" w:color="auto"/>
                  </w:divBdr>
                  <w:divsChild>
                    <w:div w:id="868185644">
                      <w:marLeft w:val="0"/>
                      <w:marRight w:val="0"/>
                      <w:marTop w:val="0"/>
                      <w:marBottom w:val="0"/>
                      <w:divBdr>
                        <w:top w:val="none" w:sz="0" w:space="0" w:color="auto"/>
                        <w:left w:val="none" w:sz="0" w:space="0" w:color="auto"/>
                        <w:bottom w:val="none" w:sz="0" w:space="0" w:color="auto"/>
                        <w:right w:val="none" w:sz="0" w:space="0" w:color="auto"/>
                      </w:divBdr>
                      <w:divsChild>
                        <w:div w:id="1749303685">
                          <w:marLeft w:val="-300"/>
                          <w:marRight w:val="-300"/>
                          <w:marTop w:val="0"/>
                          <w:marBottom w:val="0"/>
                          <w:divBdr>
                            <w:top w:val="none" w:sz="0" w:space="0" w:color="auto"/>
                            <w:left w:val="none" w:sz="0" w:space="0" w:color="auto"/>
                            <w:bottom w:val="none" w:sz="0" w:space="0" w:color="auto"/>
                            <w:right w:val="none" w:sz="0" w:space="0" w:color="auto"/>
                          </w:divBdr>
                          <w:divsChild>
                            <w:div w:id="387262675">
                              <w:marLeft w:val="0"/>
                              <w:marRight w:val="0"/>
                              <w:marTop w:val="0"/>
                              <w:marBottom w:val="0"/>
                              <w:divBdr>
                                <w:top w:val="none" w:sz="0" w:space="0" w:color="auto"/>
                                <w:left w:val="none" w:sz="0" w:space="0" w:color="auto"/>
                                <w:bottom w:val="none" w:sz="0" w:space="0" w:color="auto"/>
                                <w:right w:val="none" w:sz="0" w:space="0" w:color="auto"/>
                              </w:divBdr>
                            </w:div>
                            <w:div w:id="920916176">
                              <w:marLeft w:val="0"/>
                              <w:marRight w:val="0"/>
                              <w:marTop w:val="0"/>
                              <w:marBottom w:val="0"/>
                              <w:divBdr>
                                <w:top w:val="none" w:sz="0" w:space="0" w:color="auto"/>
                                <w:left w:val="none" w:sz="0" w:space="0" w:color="auto"/>
                                <w:bottom w:val="none" w:sz="0" w:space="0" w:color="auto"/>
                                <w:right w:val="none" w:sz="0" w:space="0" w:color="auto"/>
                              </w:divBdr>
                            </w:div>
                            <w:div w:id="103921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371046">
                  <w:marLeft w:val="0"/>
                  <w:marRight w:val="0"/>
                  <w:marTop w:val="0"/>
                  <w:marBottom w:val="0"/>
                  <w:divBdr>
                    <w:top w:val="none" w:sz="0" w:space="0" w:color="auto"/>
                    <w:left w:val="none" w:sz="0" w:space="0" w:color="auto"/>
                    <w:bottom w:val="none" w:sz="0" w:space="0" w:color="auto"/>
                    <w:right w:val="none" w:sz="0" w:space="0" w:color="auto"/>
                  </w:divBdr>
                  <w:divsChild>
                    <w:div w:id="1085879967">
                      <w:marLeft w:val="0"/>
                      <w:marRight w:val="0"/>
                      <w:marTop w:val="0"/>
                      <w:marBottom w:val="0"/>
                      <w:divBdr>
                        <w:top w:val="none" w:sz="0" w:space="0" w:color="auto"/>
                        <w:left w:val="none" w:sz="0" w:space="0" w:color="auto"/>
                        <w:bottom w:val="none" w:sz="0" w:space="0" w:color="auto"/>
                        <w:right w:val="none" w:sz="0" w:space="0" w:color="auto"/>
                      </w:divBdr>
                      <w:divsChild>
                        <w:div w:id="218789708">
                          <w:marLeft w:val="-300"/>
                          <w:marRight w:val="-300"/>
                          <w:marTop w:val="0"/>
                          <w:marBottom w:val="0"/>
                          <w:divBdr>
                            <w:top w:val="none" w:sz="0" w:space="0" w:color="auto"/>
                            <w:left w:val="none" w:sz="0" w:space="0" w:color="auto"/>
                            <w:bottom w:val="none" w:sz="0" w:space="0" w:color="auto"/>
                            <w:right w:val="none" w:sz="0" w:space="0" w:color="auto"/>
                          </w:divBdr>
                          <w:divsChild>
                            <w:div w:id="8920861">
                              <w:marLeft w:val="0"/>
                              <w:marRight w:val="0"/>
                              <w:marTop w:val="0"/>
                              <w:marBottom w:val="0"/>
                              <w:divBdr>
                                <w:top w:val="none" w:sz="0" w:space="0" w:color="auto"/>
                                <w:left w:val="none" w:sz="0" w:space="0" w:color="auto"/>
                                <w:bottom w:val="none" w:sz="0" w:space="0" w:color="auto"/>
                                <w:right w:val="none" w:sz="0" w:space="0" w:color="auto"/>
                              </w:divBdr>
                              <w:divsChild>
                                <w:div w:id="1559435069">
                                  <w:marLeft w:val="0"/>
                                  <w:marRight w:val="0"/>
                                  <w:marTop w:val="200"/>
                                  <w:marBottom w:val="500"/>
                                  <w:divBdr>
                                    <w:top w:val="none" w:sz="0" w:space="0" w:color="auto"/>
                                    <w:left w:val="none" w:sz="0" w:space="0" w:color="auto"/>
                                    <w:bottom w:val="dotted" w:sz="8" w:space="0" w:color="E4E9F0"/>
                                    <w:right w:val="none" w:sz="0" w:space="0" w:color="auto"/>
                                  </w:divBdr>
                                </w:div>
                              </w:divsChild>
                            </w:div>
                            <w:div w:id="561215507">
                              <w:marLeft w:val="0"/>
                              <w:marRight w:val="0"/>
                              <w:marTop w:val="0"/>
                              <w:marBottom w:val="0"/>
                              <w:divBdr>
                                <w:top w:val="none" w:sz="0" w:space="0" w:color="auto"/>
                                <w:left w:val="none" w:sz="0" w:space="0" w:color="auto"/>
                                <w:bottom w:val="none" w:sz="0" w:space="0" w:color="auto"/>
                                <w:right w:val="none" w:sz="0" w:space="0" w:color="auto"/>
                              </w:divBdr>
                              <w:divsChild>
                                <w:div w:id="672420273">
                                  <w:marLeft w:val="0"/>
                                  <w:marRight w:val="0"/>
                                  <w:marTop w:val="200"/>
                                  <w:marBottom w:val="500"/>
                                  <w:divBdr>
                                    <w:top w:val="none" w:sz="0" w:space="0" w:color="auto"/>
                                    <w:left w:val="none" w:sz="0" w:space="0" w:color="auto"/>
                                    <w:bottom w:val="dotted" w:sz="8" w:space="0" w:color="E4E9F0"/>
                                    <w:right w:val="none" w:sz="0" w:space="0" w:color="auto"/>
                                  </w:divBdr>
                                </w:div>
                              </w:divsChild>
                            </w:div>
                            <w:div w:id="211124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506882">
              <w:marLeft w:val="0"/>
              <w:marRight w:val="0"/>
              <w:marTop w:val="0"/>
              <w:marBottom w:val="400"/>
              <w:divBdr>
                <w:top w:val="none" w:sz="0" w:space="0" w:color="auto"/>
                <w:left w:val="none" w:sz="0" w:space="0" w:color="auto"/>
                <w:bottom w:val="none" w:sz="0" w:space="0" w:color="auto"/>
                <w:right w:val="none" w:sz="0" w:space="0" w:color="auto"/>
              </w:divBdr>
              <w:divsChild>
                <w:div w:id="143398452">
                  <w:marLeft w:val="0"/>
                  <w:marRight w:val="0"/>
                  <w:marTop w:val="0"/>
                  <w:marBottom w:val="0"/>
                  <w:divBdr>
                    <w:top w:val="none" w:sz="0" w:space="0" w:color="auto"/>
                    <w:left w:val="none" w:sz="0" w:space="0" w:color="auto"/>
                    <w:bottom w:val="none" w:sz="0" w:space="0" w:color="auto"/>
                    <w:right w:val="none" w:sz="0" w:space="0" w:color="auto"/>
                  </w:divBdr>
                  <w:divsChild>
                    <w:div w:id="1662198226">
                      <w:marLeft w:val="0"/>
                      <w:marRight w:val="0"/>
                      <w:marTop w:val="0"/>
                      <w:marBottom w:val="0"/>
                      <w:divBdr>
                        <w:top w:val="none" w:sz="0" w:space="0" w:color="auto"/>
                        <w:left w:val="none" w:sz="0" w:space="0" w:color="auto"/>
                        <w:bottom w:val="none" w:sz="0" w:space="0" w:color="auto"/>
                        <w:right w:val="none" w:sz="0" w:space="0" w:color="auto"/>
                      </w:divBdr>
                      <w:divsChild>
                        <w:div w:id="1201435762">
                          <w:marLeft w:val="0"/>
                          <w:marRight w:val="0"/>
                          <w:marTop w:val="0"/>
                          <w:marBottom w:val="200"/>
                          <w:divBdr>
                            <w:top w:val="none" w:sz="0" w:space="0" w:color="auto"/>
                            <w:left w:val="none" w:sz="0" w:space="0" w:color="auto"/>
                            <w:bottom w:val="none" w:sz="0" w:space="0" w:color="auto"/>
                            <w:right w:val="none" w:sz="0" w:space="0" w:color="auto"/>
                          </w:divBdr>
                        </w:div>
                      </w:divsChild>
                    </w:div>
                    <w:div w:id="178068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094379">
          <w:marLeft w:val="0"/>
          <w:marRight w:val="0"/>
          <w:marTop w:val="0"/>
          <w:marBottom w:val="0"/>
          <w:divBdr>
            <w:top w:val="none" w:sz="0" w:space="0" w:color="auto"/>
            <w:left w:val="none" w:sz="0" w:space="0" w:color="auto"/>
            <w:bottom w:val="none" w:sz="0" w:space="0" w:color="auto"/>
            <w:right w:val="none" w:sz="0" w:space="0" w:color="auto"/>
          </w:divBdr>
          <w:divsChild>
            <w:div w:id="192156716">
              <w:marLeft w:val="0"/>
              <w:marRight w:val="0"/>
              <w:marTop w:val="0"/>
              <w:marBottom w:val="0"/>
              <w:divBdr>
                <w:top w:val="none" w:sz="0" w:space="0" w:color="auto"/>
                <w:left w:val="none" w:sz="0" w:space="0" w:color="auto"/>
                <w:bottom w:val="none" w:sz="0" w:space="0" w:color="auto"/>
                <w:right w:val="none" w:sz="0" w:space="0" w:color="auto"/>
              </w:divBdr>
              <w:divsChild>
                <w:div w:id="1058816952">
                  <w:marLeft w:val="0"/>
                  <w:marRight w:val="0"/>
                  <w:marTop w:val="0"/>
                  <w:marBottom w:val="0"/>
                  <w:divBdr>
                    <w:top w:val="none" w:sz="0" w:space="0" w:color="auto"/>
                    <w:left w:val="none" w:sz="0" w:space="0" w:color="auto"/>
                    <w:bottom w:val="none" w:sz="0" w:space="0" w:color="auto"/>
                    <w:right w:val="none" w:sz="0" w:space="0" w:color="auto"/>
                  </w:divBdr>
                  <w:divsChild>
                    <w:div w:id="291057769">
                      <w:marLeft w:val="0"/>
                      <w:marRight w:val="0"/>
                      <w:marTop w:val="0"/>
                      <w:marBottom w:val="0"/>
                      <w:divBdr>
                        <w:top w:val="none" w:sz="0" w:space="0" w:color="auto"/>
                        <w:left w:val="none" w:sz="0" w:space="0" w:color="auto"/>
                        <w:bottom w:val="none" w:sz="0" w:space="0" w:color="auto"/>
                        <w:right w:val="none" w:sz="0" w:space="0" w:color="auto"/>
                      </w:divBdr>
                    </w:div>
                    <w:div w:id="135870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94675">
              <w:marLeft w:val="0"/>
              <w:marRight w:val="0"/>
              <w:marTop w:val="0"/>
              <w:marBottom w:val="0"/>
              <w:divBdr>
                <w:top w:val="none" w:sz="0" w:space="0" w:color="auto"/>
                <w:left w:val="none" w:sz="0" w:space="0" w:color="auto"/>
                <w:bottom w:val="none" w:sz="0" w:space="0" w:color="auto"/>
                <w:right w:val="none" w:sz="0" w:space="0" w:color="auto"/>
              </w:divBdr>
              <w:divsChild>
                <w:div w:id="475802907">
                  <w:marLeft w:val="0"/>
                  <w:marRight w:val="0"/>
                  <w:marTop w:val="0"/>
                  <w:marBottom w:val="0"/>
                  <w:divBdr>
                    <w:top w:val="none" w:sz="0" w:space="0" w:color="auto"/>
                    <w:left w:val="none" w:sz="0" w:space="0" w:color="auto"/>
                    <w:bottom w:val="none" w:sz="0" w:space="0" w:color="auto"/>
                    <w:right w:val="none" w:sz="0" w:space="0" w:color="auto"/>
                  </w:divBdr>
                  <w:divsChild>
                    <w:div w:id="3871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496448">
      <w:bodyDiv w:val="1"/>
      <w:marLeft w:val="0"/>
      <w:marRight w:val="0"/>
      <w:marTop w:val="0"/>
      <w:marBottom w:val="0"/>
      <w:divBdr>
        <w:top w:val="none" w:sz="0" w:space="0" w:color="auto"/>
        <w:left w:val="none" w:sz="0" w:space="0" w:color="auto"/>
        <w:bottom w:val="none" w:sz="0" w:space="0" w:color="auto"/>
        <w:right w:val="none" w:sz="0" w:space="0" w:color="auto"/>
      </w:divBdr>
      <w:divsChild>
        <w:div w:id="138039775">
          <w:marLeft w:val="0"/>
          <w:marRight w:val="0"/>
          <w:marTop w:val="0"/>
          <w:marBottom w:val="0"/>
          <w:divBdr>
            <w:top w:val="none" w:sz="0" w:space="0" w:color="auto"/>
            <w:left w:val="none" w:sz="0" w:space="0" w:color="auto"/>
            <w:bottom w:val="none" w:sz="0" w:space="0" w:color="auto"/>
            <w:right w:val="none" w:sz="0" w:space="0" w:color="auto"/>
          </w:divBdr>
          <w:divsChild>
            <w:div w:id="204487116">
              <w:marLeft w:val="0"/>
              <w:marRight w:val="0"/>
              <w:marTop w:val="400"/>
              <w:marBottom w:val="400"/>
              <w:divBdr>
                <w:top w:val="none" w:sz="0" w:space="0" w:color="auto"/>
                <w:left w:val="none" w:sz="0" w:space="0" w:color="auto"/>
                <w:bottom w:val="none" w:sz="0" w:space="0" w:color="auto"/>
                <w:right w:val="none" w:sz="0" w:space="0" w:color="auto"/>
              </w:divBdr>
            </w:div>
            <w:div w:id="817724924">
              <w:marLeft w:val="0"/>
              <w:marRight w:val="0"/>
              <w:marTop w:val="380"/>
              <w:marBottom w:val="0"/>
              <w:divBdr>
                <w:top w:val="none" w:sz="0" w:space="0" w:color="auto"/>
                <w:left w:val="none" w:sz="0" w:space="0" w:color="auto"/>
                <w:bottom w:val="single" w:sz="8" w:space="0" w:color="EBEBEB"/>
                <w:right w:val="none" w:sz="0" w:space="0" w:color="auto"/>
              </w:divBdr>
              <w:divsChild>
                <w:div w:id="651639094">
                  <w:marLeft w:val="0"/>
                  <w:marRight w:val="0"/>
                  <w:marTop w:val="200"/>
                  <w:marBottom w:val="0"/>
                  <w:divBdr>
                    <w:top w:val="single" w:sz="8" w:space="10" w:color="AAAAAA"/>
                    <w:left w:val="single" w:sz="8" w:space="10" w:color="AAAAAA"/>
                    <w:bottom w:val="single" w:sz="8" w:space="10" w:color="AAAAAA"/>
                    <w:right w:val="single" w:sz="8" w:space="10" w:color="AAAAAA"/>
                  </w:divBdr>
                </w:div>
                <w:div w:id="1193961955">
                  <w:marLeft w:val="200"/>
                  <w:marRight w:val="0"/>
                  <w:marTop w:val="0"/>
                  <w:marBottom w:val="300"/>
                  <w:divBdr>
                    <w:top w:val="none" w:sz="0" w:space="0" w:color="auto"/>
                    <w:left w:val="none" w:sz="0" w:space="0" w:color="auto"/>
                    <w:bottom w:val="none" w:sz="0" w:space="0" w:color="auto"/>
                    <w:right w:val="none" w:sz="0" w:space="0" w:color="auto"/>
                  </w:divBdr>
                </w:div>
                <w:div w:id="1823619801">
                  <w:marLeft w:val="0"/>
                  <w:marRight w:val="0"/>
                  <w:marTop w:val="0"/>
                  <w:marBottom w:val="0"/>
                  <w:divBdr>
                    <w:top w:val="none" w:sz="0" w:space="0" w:color="auto"/>
                    <w:left w:val="none" w:sz="0" w:space="0" w:color="auto"/>
                    <w:bottom w:val="none" w:sz="0" w:space="0" w:color="auto"/>
                    <w:right w:val="none" w:sz="0" w:space="0" w:color="auto"/>
                  </w:divBdr>
                  <w:divsChild>
                    <w:div w:id="292759467">
                      <w:marLeft w:val="0"/>
                      <w:marRight w:val="0"/>
                      <w:marTop w:val="0"/>
                      <w:marBottom w:val="300"/>
                      <w:divBdr>
                        <w:top w:val="none" w:sz="0" w:space="0" w:color="auto"/>
                        <w:left w:val="none" w:sz="0" w:space="0" w:color="auto"/>
                        <w:bottom w:val="none" w:sz="0" w:space="0" w:color="auto"/>
                        <w:right w:val="none" w:sz="0" w:space="0" w:color="auto"/>
                      </w:divBdr>
                      <w:divsChild>
                        <w:div w:id="1441024876">
                          <w:marLeft w:val="0"/>
                          <w:marRight w:val="0"/>
                          <w:marTop w:val="0"/>
                          <w:marBottom w:val="0"/>
                          <w:divBdr>
                            <w:top w:val="none" w:sz="0" w:space="0" w:color="auto"/>
                            <w:left w:val="none" w:sz="0" w:space="0" w:color="auto"/>
                            <w:bottom w:val="none" w:sz="0" w:space="0" w:color="auto"/>
                            <w:right w:val="none" w:sz="0" w:space="0" w:color="auto"/>
                          </w:divBdr>
                        </w:div>
                      </w:divsChild>
                    </w:div>
                    <w:div w:id="1942445458">
                      <w:marLeft w:val="0"/>
                      <w:marRight w:val="0"/>
                      <w:marTop w:val="0"/>
                      <w:marBottom w:val="300"/>
                      <w:divBdr>
                        <w:top w:val="none" w:sz="0" w:space="0" w:color="auto"/>
                        <w:left w:val="none" w:sz="0" w:space="0" w:color="auto"/>
                        <w:bottom w:val="none" w:sz="0" w:space="0" w:color="auto"/>
                        <w:right w:val="none" w:sz="0" w:space="0" w:color="auto"/>
                      </w:divBdr>
                      <w:divsChild>
                        <w:div w:id="85992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796144">
              <w:marLeft w:val="0"/>
              <w:marRight w:val="0"/>
              <w:marTop w:val="500"/>
              <w:marBottom w:val="500"/>
              <w:divBdr>
                <w:top w:val="none" w:sz="0" w:space="0" w:color="auto"/>
                <w:left w:val="none" w:sz="0" w:space="0" w:color="auto"/>
                <w:bottom w:val="none" w:sz="0" w:space="0" w:color="auto"/>
                <w:right w:val="none" w:sz="0" w:space="0" w:color="auto"/>
              </w:divBdr>
            </w:div>
            <w:div w:id="1567186872">
              <w:marLeft w:val="0"/>
              <w:marRight w:val="0"/>
              <w:marTop w:val="20"/>
              <w:marBottom w:val="0"/>
              <w:divBdr>
                <w:top w:val="none" w:sz="0" w:space="0" w:color="auto"/>
                <w:left w:val="none" w:sz="0" w:space="0" w:color="auto"/>
                <w:bottom w:val="single" w:sz="8" w:space="0" w:color="ECECEC"/>
                <w:right w:val="none" w:sz="0" w:space="0" w:color="auto"/>
              </w:divBdr>
            </w:div>
          </w:divsChild>
        </w:div>
        <w:div w:id="747266527">
          <w:marLeft w:val="-7040"/>
          <w:marRight w:val="0"/>
          <w:marTop w:val="0"/>
          <w:marBottom w:val="0"/>
          <w:divBdr>
            <w:top w:val="none" w:sz="0" w:space="0" w:color="auto"/>
            <w:left w:val="none" w:sz="0" w:space="0" w:color="auto"/>
            <w:bottom w:val="none" w:sz="0" w:space="0" w:color="auto"/>
            <w:right w:val="none" w:sz="0" w:space="0" w:color="auto"/>
          </w:divBdr>
          <w:divsChild>
            <w:div w:id="2062096814">
              <w:marLeft w:val="0"/>
              <w:marRight w:val="0"/>
              <w:marTop w:val="0"/>
              <w:marBottom w:val="0"/>
              <w:divBdr>
                <w:top w:val="none" w:sz="0" w:space="0" w:color="auto"/>
                <w:left w:val="none" w:sz="0" w:space="0" w:color="auto"/>
                <w:bottom w:val="none" w:sz="0" w:space="0" w:color="auto"/>
                <w:right w:val="none" w:sz="0" w:space="0" w:color="auto"/>
              </w:divBdr>
              <w:divsChild>
                <w:div w:id="1813136238">
                  <w:marLeft w:val="0"/>
                  <w:marRight w:val="0"/>
                  <w:marTop w:val="0"/>
                  <w:marBottom w:val="0"/>
                  <w:divBdr>
                    <w:top w:val="none" w:sz="0" w:space="0" w:color="auto"/>
                    <w:left w:val="none" w:sz="0" w:space="0" w:color="auto"/>
                    <w:bottom w:val="none" w:sz="0" w:space="0" w:color="auto"/>
                    <w:right w:val="none" w:sz="0" w:space="0" w:color="auto"/>
                  </w:divBdr>
                  <w:divsChild>
                    <w:div w:id="1178233970">
                      <w:marLeft w:val="0"/>
                      <w:marRight w:val="0"/>
                      <w:marTop w:val="0"/>
                      <w:marBottom w:val="0"/>
                      <w:divBdr>
                        <w:top w:val="single" w:sz="8" w:space="1" w:color="C2C2C2"/>
                        <w:left w:val="single" w:sz="8" w:space="1" w:color="C2C2C2"/>
                        <w:bottom w:val="single" w:sz="8" w:space="1" w:color="C2C2C2"/>
                        <w:right w:val="single" w:sz="8" w:space="1" w:color="C2C2C2"/>
                      </w:divBdr>
                      <w:divsChild>
                        <w:div w:id="991253735">
                          <w:marLeft w:val="0"/>
                          <w:marRight w:val="0"/>
                          <w:marTop w:val="0"/>
                          <w:marBottom w:val="0"/>
                          <w:divBdr>
                            <w:top w:val="none" w:sz="0" w:space="0" w:color="auto"/>
                            <w:left w:val="none" w:sz="0" w:space="0" w:color="auto"/>
                            <w:bottom w:val="none" w:sz="0" w:space="0" w:color="auto"/>
                            <w:right w:val="none" w:sz="0" w:space="0" w:color="auto"/>
                          </w:divBdr>
                          <w:divsChild>
                            <w:div w:id="105736414">
                              <w:marLeft w:val="0"/>
                              <w:marRight w:val="0"/>
                              <w:marTop w:val="0"/>
                              <w:marBottom w:val="0"/>
                              <w:divBdr>
                                <w:top w:val="none" w:sz="0" w:space="0" w:color="auto"/>
                                <w:left w:val="none" w:sz="0" w:space="0" w:color="auto"/>
                                <w:bottom w:val="none" w:sz="0" w:space="0" w:color="auto"/>
                                <w:right w:val="none" w:sz="0" w:space="0" w:color="auto"/>
                              </w:divBdr>
                              <w:divsChild>
                                <w:div w:id="172496447">
                                  <w:marLeft w:val="0"/>
                                  <w:marRight w:val="0"/>
                                  <w:marTop w:val="0"/>
                                  <w:marBottom w:val="0"/>
                                  <w:divBdr>
                                    <w:top w:val="none" w:sz="0" w:space="0" w:color="auto"/>
                                    <w:left w:val="none" w:sz="0" w:space="0" w:color="auto"/>
                                    <w:bottom w:val="none" w:sz="0" w:space="0" w:color="auto"/>
                                    <w:right w:val="none" w:sz="0" w:space="0" w:color="auto"/>
                                  </w:divBdr>
                                </w:div>
                              </w:divsChild>
                            </w:div>
                            <w:div w:id="1008211210">
                              <w:marLeft w:val="0"/>
                              <w:marRight w:val="0"/>
                              <w:marTop w:val="0"/>
                              <w:marBottom w:val="0"/>
                              <w:divBdr>
                                <w:top w:val="single" w:sz="8" w:space="12" w:color="CBCBCB"/>
                                <w:left w:val="none" w:sz="0" w:space="0" w:color="auto"/>
                                <w:bottom w:val="none" w:sz="0" w:space="0" w:color="auto"/>
                                <w:right w:val="none" w:sz="0" w:space="0" w:color="auto"/>
                              </w:divBdr>
                            </w:div>
                            <w:div w:id="1740980839">
                              <w:marLeft w:val="0"/>
                              <w:marRight w:val="0"/>
                              <w:marTop w:val="0"/>
                              <w:marBottom w:val="0"/>
                              <w:divBdr>
                                <w:top w:val="none" w:sz="0" w:space="0" w:color="auto"/>
                                <w:left w:val="none" w:sz="0" w:space="0" w:color="auto"/>
                                <w:bottom w:val="none" w:sz="0" w:space="0" w:color="auto"/>
                                <w:right w:val="none" w:sz="0" w:space="0" w:color="auto"/>
                              </w:divBdr>
                            </w:div>
                          </w:divsChild>
                        </w:div>
                        <w:div w:id="1985428874">
                          <w:marLeft w:val="0"/>
                          <w:marRight w:val="0"/>
                          <w:marTop w:val="0"/>
                          <w:marBottom w:val="0"/>
                          <w:divBdr>
                            <w:top w:val="none" w:sz="0" w:space="0" w:color="auto"/>
                            <w:left w:val="none" w:sz="0" w:space="0" w:color="auto"/>
                            <w:bottom w:val="single" w:sz="8" w:space="0" w:color="FFFFFF"/>
                            <w:right w:val="none" w:sz="0" w:space="0" w:color="auto"/>
                          </w:divBdr>
                        </w:div>
                      </w:divsChild>
                    </w:div>
                  </w:divsChild>
                </w:div>
              </w:divsChild>
            </w:div>
          </w:divsChild>
        </w:div>
      </w:divsChild>
    </w:div>
    <w:div w:id="1149596470">
      <w:bodyDiv w:val="1"/>
      <w:marLeft w:val="0"/>
      <w:marRight w:val="0"/>
      <w:marTop w:val="0"/>
      <w:marBottom w:val="0"/>
      <w:divBdr>
        <w:top w:val="none" w:sz="0" w:space="0" w:color="auto"/>
        <w:left w:val="none" w:sz="0" w:space="0" w:color="auto"/>
        <w:bottom w:val="none" w:sz="0" w:space="0" w:color="auto"/>
        <w:right w:val="none" w:sz="0" w:space="0" w:color="auto"/>
      </w:divBdr>
      <w:divsChild>
        <w:div w:id="297421317">
          <w:marLeft w:val="0"/>
          <w:marRight w:val="0"/>
          <w:marTop w:val="0"/>
          <w:marBottom w:val="0"/>
          <w:divBdr>
            <w:top w:val="none" w:sz="0" w:space="0" w:color="auto"/>
            <w:left w:val="none" w:sz="0" w:space="0" w:color="auto"/>
            <w:bottom w:val="none" w:sz="0" w:space="0" w:color="auto"/>
            <w:right w:val="none" w:sz="0" w:space="0" w:color="auto"/>
          </w:divBdr>
          <w:divsChild>
            <w:div w:id="1594164198">
              <w:marLeft w:val="0"/>
              <w:marRight w:val="0"/>
              <w:marTop w:val="0"/>
              <w:marBottom w:val="0"/>
              <w:divBdr>
                <w:top w:val="none" w:sz="0" w:space="0" w:color="auto"/>
                <w:left w:val="none" w:sz="0" w:space="0" w:color="auto"/>
                <w:bottom w:val="none" w:sz="0" w:space="0" w:color="auto"/>
                <w:right w:val="none" w:sz="0" w:space="0" w:color="auto"/>
              </w:divBdr>
              <w:divsChild>
                <w:div w:id="150559122">
                  <w:marLeft w:val="0"/>
                  <w:marRight w:val="0"/>
                  <w:marTop w:val="0"/>
                  <w:marBottom w:val="0"/>
                  <w:divBdr>
                    <w:top w:val="none" w:sz="0" w:space="0" w:color="auto"/>
                    <w:left w:val="none" w:sz="0" w:space="0" w:color="auto"/>
                    <w:bottom w:val="none" w:sz="0" w:space="0" w:color="auto"/>
                    <w:right w:val="none" w:sz="0" w:space="0" w:color="auto"/>
                  </w:divBdr>
                  <w:divsChild>
                    <w:div w:id="174182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3953">
      <w:bodyDiv w:val="1"/>
      <w:marLeft w:val="20"/>
      <w:marRight w:val="20"/>
      <w:marTop w:val="20"/>
      <w:marBottom w:val="20"/>
      <w:divBdr>
        <w:top w:val="none" w:sz="0" w:space="0" w:color="auto"/>
        <w:left w:val="none" w:sz="0" w:space="0" w:color="auto"/>
        <w:bottom w:val="none" w:sz="0" w:space="0" w:color="auto"/>
        <w:right w:val="none" w:sz="0" w:space="0" w:color="auto"/>
      </w:divBdr>
    </w:div>
    <w:div w:id="1169098999">
      <w:bodyDiv w:val="1"/>
      <w:marLeft w:val="0"/>
      <w:marRight w:val="0"/>
      <w:marTop w:val="0"/>
      <w:marBottom w:val="0"/>
      <w:divBdr>
        <w:top w:val="none" w:sz="0" w:space="0" w:color="auto"/>
        <w:left w:val="none" w:sz="0" w:space="0" w:color="auto"/>
        <w:bottom w:val="none" w:sz="0" w:space="0" w:color="auto"/>
        <w:right w:val="none" w:sz="0" w:space="0" w:color="auto"/>
      </w:divBdr>
      <w:divsChild>
        <w:div w:id="834418337">
          <w:marLeft w:val="0"/>
          <w:marRight w:val="0"/>
          <w:marTop w:val="0"/>
          <w:marBottom w:val="0"/>
          <w:divBdr>
            <w:top w:val="single" w:sz="8" w:space="5" w:color="F4F9FF"/>
            <w:left w:val="single" w:sz="8" w:space="5" w:color="F4F9FF"/>
            <w:bottom w:val="single" w:sz="8" w:space="5" w:color="F4F9FF"/>
            <w:right w:val="single" w:sz="8" w:space="5" w:color="F4F9FF"/>
          </w:divBdr>
          <w:divsChild>
            <w:div w:id="202594792">
              <w:marLeft w:val="0"/>
              <w:marRight w:val="0"/>
              <w:marTop w:val="0"/>
              <w:marBottom w:val="0"/>
              <w:divBdr>
                <w:top w:val="none" w:sz="0" w:space="0" w:color="auto"/>
                <w:left w:val="none" w:sz="0" w:space="0" w:color="auto"/>
                <w:bottom w:val="none" w:sz="0" w:space="0" w:color="auto"/>
                <w:right w:val="none" w:sz="0" w:space="0" w:color="auto"/>
              </w:divBdr>
              <w:divsChild>
                <w:div w:id="297339308">
                  <w:marLeft w:val="0"/>
                  <w:marRight w:val="0"/>
                  <w:marTop w:val="0"/>
                  <w:marBottom w:val="0"/>
                  <w:divBdr>
                    <w:top w:val="none" w:sz="0" w:space="0" w:color="auto"/>
                    <w:left w:val="none" w:sz="0" w:space="0" w:color="auto"/>
                    <w:bottom w:val="none" w:sz="0" w:space="0" w:color="auto"/>
                    <w:right w:val="none" w:sz="0" w:space="0" w:color="auto"/>
                  </w:divBdr>
                  <w:divsChild>
                    <w:div w:id="1059596188">
                      <w:marLeft w:val="0"/>
                      <w:marRight w:val="0"/>
                      <w:marTop w:val="0"/>
                      <w:marBottom w:val="0"/>
                      <w:divBdr>
                        <w:top w:val="none" w:sz="0" w:space="0" w:color="auto"/>
                        <w:left w:val="none" w:sz="0" w:space="0" w:color="auto"/>
                        <w:bottom w:val="none" w:sz="0" w:space="0" w:color="auto"/>
                        <w:right w:val="none" w:sz="0" w:space="0" w:color="auto"/>
                      </w:divBdr>
                      <w:divsChild>
                        <w:div w:id="1635402998">
                          <w:marLeft w:val="0"/>
                          <w:marRight w:val="0"/>
                          <w:marTop w:val="0"/>
                          <w:marBottom w:val="0"/>
                          <w:divBdr>
                            <w:top w:val="none" w:sz="0" w:space="0" w:color="auto"/>
                            <w:left w:val="none" w:sz="0" w:space="0" w:color="auto"/>
                            <w:bottom w:val="none" w:sz="0" w:space="0" w:color="auto"/>
                            <w:right w:val="none" w:sz="0" w:space="0" w:color="auto"/>
                          </w:divBdr>
                          <w:divsChild>
                            <w:div w:id="113141870">
                              <w:marLeft w:val="0"/>
                              <w:marRight w:val="0"/>
                              <w:marTop w:val="0"/>
                              <w:marBottom w:val="0"/>
                              <w:divBdr>
                                <w:top w:val="none" w:sz="0" w:space="0" w:color="auto"/>
                                <w:left w:val="none" w:sz="0" w:space="0" w:color="auto"/>
                                <w:bottom w:val="none" w:sz="0" w:space="0" w:color="auto"/>
                                <w:right w:val="none" w:sz="0" w:space="0" w:color="auto"/>
                              </w:divBdr>
                              <w:divsChild>
                                <w:div w:id="28122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3739582">
      <w:bodyDiv w:val="1"/>
      <w:marLeft w:val="0"/>
      <w:marRight w:val="0"/>
      <w:marTop w:val="0"/>
      <w:marBottom w:val="0"/>
      <w:divBdr>
        <w:top w:val="none" w:sz="0" w:space="0" w:color="auto"/>
        <w:left w:val="none" w:sz="0" w:space="0" w:color="auto"/>
        <w:bottom w:val="none" w:sz="0" w:space="0" w:color="auto"/>
        <w:right w:val="none" w:sz="0" w:space="0" w:color="auto"/>
      </w:divBdr>
      <w:divsChild>
        <w:div w:id="1198008898">
          <w:marLeft w:val="0"/>
          <w:marRight w:val="0"/>
          <w:marTop w:val="0"/>
          <w:marBottom w:val="0"/>
          <w:divBdr>
            <w:top w:val="single" w:sz="8" w:space="5" w:color="F4F9FF"/>
            <w:left w:val="single" w:sz="8" w:space="5" w:color="F4F9FF"/>
            <w:bottom w:val="single" w:sz="8" w:space="5" w:color="F4F9FF"/>
            <w:right w:val="single" w:sz="8" w:space="5" w:color="F4F9FF"/>
          </w:divBdr>
          <w:divsChild>
            <w:div w:id="2124960579">
              <w:marLeft w:val="0"/>
              <w:marRight w:val="0"/>
              <w:marTop w:val="0"/>
              <w:marBottom w:val="0"/>
              <w:divBdr>
                <w:top w:val="none" w:sz="0" w:space="0" w:color="auto"/>
                <w:left w:val="none" w:sz="0" w:space="0" w:color="auto"/>
                <w:bottom w:val="none" w:sz="0" w:space="0" w:color="auto"/>
                <w:right w:val="none" w:sz="0" w:space="0" w:color="auto"/>
              </w:divBdr>
              <w:divsChild>
                <w:div w:id="1627588608">
                  <w:marLeft w:val="0"/>
                  <w:marRight w:val="0"/>
                  <w:marTop w:val="0"/>
                  <w:marBottom w:val="0"/>
                  <w:divBdr>
                    <w:top w:val="none" w:sz="0" w:space="0" w:color="auto"/>
                    <w:left w:val="none" w:sz="0" w:space="0" w:color="auto"/>
                    <w:bottom w:val="none" w:sz="0" w:space="0" w:color="auto"/>
                    <w:right w:val="none" w:sz="0" w:space="0" w:color="auto"/>
                  </w:divBdr>
                  <w:divsChild>
                    <w:div w:id="104693701">
                      <w:marLeft w:val="0"/>
                      <w:marRight w:val="0"/>
                      <w:marTop w:val="0"/>
                      <w:marBottom w:val="0"/>
                      <w:divBdr>
                        <w:top w:val="none" w:sz="0" w:space="0" w:color="auto"/>
                        <w:left w:val="none" w:sz="0" w:space="0" w:color="auto"/>
                        <w:bottom w:val="none" w:sz="0" w:space="0" w:color="auto"/>
                        <w:right w:val="none" w:sz="0" w:space="0" w:color="auto"/>
                      </w:divBdr>
                      <w:divsChild>
                        <w:div w:id="1237593885">
                          <w:marLeft w:val="0"/>
                          <w:marRight w:val="0"/>
                          <w:marTop w:val="0"/>
                          <w:marBottom w:val="0"/>
                          <w:divBdr>
                            <w:top w:val="none" w:sz="0" w:space="0" w:color="auto"/>
                            <w:left w:val="none" w:sz="0" w:space="0" w:color="auto"/>
                            <w:bottom w:val="none" w:sz="0" w:space="0" w:color="auto"/>
                            <w:right w:val="none" w:sz="0" w:space="0" w:color="auto"/>
                          </w:divBdr>
                          <w:divsChild>
                            <w:div w:id="1443572484">
                              <w:marLeft w:val="0"/>
                              <w:marRight w:val="0"/>
                              <w:marTop w:val="0"/>
                              <w:marBottom w:val="0"/>
                              <w:divBdr>
                                <w:top w:val="none" w:sz="0" w:space="0" w:color="auto"/>
                                <w:left w:val="none" w:sz="0" w:space="0" w:color="auto"/>
                                <w:bottom w:val="none" w:sz="0" w:space="0" w:color="auto"/>
                                <w:right w:val="none" w:sz="0" w:space="0" w:color="auto"/>
                              </w:divBdr>
                              <w:divsChild>
                                <w:div w:id="6503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3077603">
      <w:bodyDiv w:val="1"/>
      <w:marLeft w:val="0"/>
      <w:marRight w:val="0"/>
      <w:marTop w:val="0"/>
      <w:marBottom w:val="0"/>
      <w:divBdr>
        <w:top w:val="none" w:sz="0" w:space="0" w:color="auto"/>
        <w:left w:val="none" w:sz="0" w:space="0" w:color="auto"/>
        <w:bottom w:val="none" w:sz="0" w:space="0" w:color="auto"/>
        <w:right w:val="none" w:sz="0" w:space="0" w:color="auto"/>
      </w:divBdr>
      <w:divsChild>
        <w:div w:id="14842934">
          <w:marLeft w:val="0"/>
          <w:marRight w:val="0"/>
          <w:marTop w:val="0"/>
          <w:marBottom w:val="0"/>
          <w:divBdr>
            <w:top w:val="none" w:sz="0" w:space="0" w:color="auto"/>
            <w:left w:val="none" w:sz="0" w:space="0" w:color="auto"/>
            <w:bottom w:val="none" w:sz="0" w:space="0" w:color="auto"/>
            <w:right w:val="none" w:sz="0" w:space="0" w:color="auto"/>
          </w:divBdr>
          <w:divsChild>
            <w:div w:id="368378617">
              <w:marLeft w:val="0"/>
              <w:marRight w:val="0"/>
              <w:marTop w:val="0"/>
              <w:marBottom w:val="0"/>
              <w:divBdr>
                <w:top w:val="none" w:sz="0" w:space="0" w:color="auto"/>
                <w:left w:val="none" w:sz="0" w:space="0" w:color="auto"/>
                <w:bottom w:val="none" w:sz="0" w:space="0" w:color="auto"/>
                <w:right w:val="none" w:sz="0" w:space="0" w:color="auto"/>
              </w:divBdr>
              <w:divsChild>
                <w:div w:id="697970044">
                  <w:marLeft w:val="0"/>
                  <w:marRight w:val="0"/>
                  <w:marTop w:val="0"/>
                  <w:marBottom w:val="0"/>
                  <w:divBdr>
                    <w:top w:val="none" w:sz="0" w:space="0" w:color="auto"/>
                    <w:left w:val="none" w:sz="0" w:space="0" w:color="auto"/>
                    <w:bottom w:val="none" w:sz="0" w:space="0" w:color="auto"/>
                    <w:right w:val="none" w:sz="0" w:space="0" w:color="auto"/>
                  </w:divBdr>
                  <w:divsChild>
                    <w:div w:id="1278372923">
                      <w:marLeft w:val="0"/>
                      <w:marRight w:val="0"/>
                      <w:marTop w:val="0"/>
                      <w:marBottom w:val="0"/>
                      <w:divBdr>
                        <w:top w:val="none" w:sz="0" w:space="0" w:color="auto"/>
                        <w:left w:val="none" w:sz="0" w:space="0" w:color="auto"/>
                        <w:bottom w:val="none" w:sz="0" w:space="0" w:color="auto"/>
                        <w:right w:val="none" w:sz="0" w:space="0" w:color="auto"/>
                      </w:divBdr>
                      <w:divsChild>
                        <w:div w:id="407851289">
                          <w:marLeft w:val="0"/>
                          <w:marRight w:val="0"/>
                          <w:marTop w:val="0"/>
                          <w:marBottom w:val="0"/>
                          <w:divBdr>
                            <w:top w:val="none" w:sz="0" w:space="0" w:color="auto"/>
                            <w:left w:val="none" w:sz="0" w:space="0" w:color="auto"/>
                            <w:bottom w:val="none" w:sz="0" w:space="0" w:color="auto"/>
                            <w:right w:val="none" w:sz="0" w:space="0" w:color="auto"/>
                          </w:divBdr>
                          <w:divsChild>
                            <w:div w:id="645016993">
                              <w:marLeft w:val="0"/>
                              <w:marRight w:val="0"/>
                              <w:marTop w:val="0"/>
                              <w:marBottom w:val="0"/>
                              <w:divBdr>
                                <w:top w:val="none" w:sz="0" w:space="0" w:color="auto"/>
                                <w:left w:val="none" w:sz="0" w:space="0" w:color="auto"/>
                                <w:bottom w:val="none" w:sz="0" w:space="0" w:color="auto"/>
                                <w:right w:val="none" w:sz="0" w:space="0" w:color="auto"/>
                              </w:divBdr>
                              <w:divsChild>
                                <w:div w:id="184191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5991797">
      <w:bodyDiv w:val="1"/>
      <w:marLeft w:val="0"/>
      <w:marRight w:val="0"/>
      <w:marTop w:val="0"/>
      <w:marBottom w:val="0"/>
      <w:divBdr>
        <w:top w:val="none" w:sz="0" w:space="0" w:color="auto"/>
        <w:left w:val="none" w:sz="0" w:space="0" w:color="auto"/>
        <w:bottom w:val="none" w:sz="0" w:space="0" w:color="auto"/>
        <w:right w:val="none" w:sz="0" w:space="0" w:color="auto"/>
      </w:divBdr>
      <w:divsChild>
        <w:div w:id="1643995145">
          <w:marLeft w:val="0"/>
          <w:marRight w:val="0"/>
          <w:marTop w:val="0"/>
          <w:marBottom w:val="0"/>
          <w:divBdr>
            <w:top w:val="single" w:sz="8" w:space="5" w:color="F4F9FF"/>
            <w:left w:val="single" w:sz="8" w:space="5" w:color="F4F9FF"/>
            <w:bottom w:val="single" w:sz="8" w:space="5" w:color="F4F9FF"/>
            <w:right w:val="single" w:sz="8" w:space="5" w:color="F4F9FF"/>
          </w:divBdr>
          <w:divsChild>
            <w:div w:id="1532766130">
              <w:marLeft w:val="0"/>
              <w:marRight w:val="0"/>
              <w:marTop w:val="0"/>
              <w:marBottom w:val="0"/>
              <w:divBdr>
                <w:top w:val="none" w:sz="0" w:space="0" w:color="auto"/>
                <w:left w:val="none" w:sz="0" w:space="0" w:color="auto"/>
                <w:bottom w:val="none" w:sz="0" w:space="0" w:color="auto"/>
                <w:right w:val="none" w:sz="0" w:space="0" w:color="auto"/>
              </w:divBdr>
              <w:divsChild>
                <w:div w:id="681660380">
                  <w:marLeft w:val="0"/>
                  <w:marRight w:val="0"/>
                  <w:marTop w:val="0"/>
                  <w:marBottom w:val="0"/>
                  <w:divBdr>
                    <w:top w:val="none" w:sz="0" w:space="0" w:color="auto"/>
                    <w:left w:val="none" w:sz="0" w:space="0" w:color="auto"/>
                    <w:bottom w:val="none" w:sz="0" w:space="0" w:color="auto"/>
                    <w:right w:val="none" w:sz="0" w:space="0" w:color="auto"/>
                  </w:divBdr>
                  <w:divsChild>
                    <w:div w:id="978916958">
                      <w:marLeft w:val="0"/>
                      <w:marRight w:val="0"/>
                      <w:marTop w:val="0"/>
                      <w:marBottom w:val="0"/>
                      <w:divBdr>
                        <w:top w:val="none" w:sz="0" w:space="0" w:color="auto"/>
                        <w:left w:val="none" w:sz="0" w:space="0" w:color="auto"/>
                        <w:bottom w:val="none" w:sz="0" w:space="0" w:color="auto"/>
                        <w:right w:val="none" w:sz="0" w:space="0" w:color="auto"/>
                      </w:divBdr>
                      <w:divsChild>
                        <w:div w:id="584344548">
                          <w:marLeft w:val="0"/>
                          <w:marRight w:val="0"/>
                          <w:marTop w:val="0"/>
                          <w:marBottom w:val="0"/>
                          <w:divBdr>
                            <w:top w:val="none" w:sz="0" w:space="0" w:color="auto"/>
                            <w:left w:val="none" w:sz="0" w:space="0" w:color="auto"/>
                            <w:bottom w:val="none" w:sz="0" w:space="0" w:color="auto"/>
                            <w:right w:val="none" w:sz="0" w:space="0" w:color="auto"/>
                          </w:divBdr>
                          <w:divsChild>
                            <w:div w:id="1759132390">
                              <w:marLeft w:val="0"/>
                              <w:marRight w:val="0"/>
                              <w:marTop w:val="0"/>
                              <w:marBottom w:val="0"/>
                              <w:divBdr>
                                <w:top w:val="none" w:sz="0" w:space="0" w:color="auto"/>
                                <w:left w:val="none" w:sz="0" w:space="0" w:color="auto"/>
                                <w:bottom w:val="none" w:sz="0" w:space="0" w:color="auto"/>
                                <w:right w:val="none" w:sz="0" w:space="0" w:color="auto"/>
                              </w:divBdr>
                              <w:divsChild>
                                <w:div w:id="110711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0307234">
      <w:bodyDiv w:val="1"/>
      <w:marLeft w:val="0"/>
      <w:marRight w:val="0"/>
      <w:marTop w:val="0"/>
      <w:marBottom w:val="0"/>
      <w:divBdr>
        <w:top w:val="none" w:sz="0" w:space="0" w:color="auto"/>
        <w:left w:val="none" w:sz="0" w:space="0" w:color="auto"/>
        <w:bottom w:val="none" w:sz="0" w:space="0" w:color="auto"/>
        <w:right w:val="none" w:sz="0" w:space="0" w:color="auto"/>
      </w:divBdr>
      <w:divsChild>
        <w:div w:id="1533684951">
          <w:marLeft w:val="0"/>
          <w:marRight w:val="0"/>
          <w:marTop w:val="0"/>
          <w:marBottom w:val="0"/>
          <w:divBdr>
            <w:top w:val="single" w:sz="8" w:space="5" w:color="F4F9FF"/>
            <w:left w:val="single" w:sz="8" w:space="5" w:color="F4F9FF"/>
            <w:bottom w:val="single" w:sz="8" w:space="5" w:color="F4F9FF"/>
            <w:right w:val="single" w:sz="8" w:space="5" w:color="F4F9FF"/>
          </w:divBdr>
          <w:divsChild>
            <w:div w:id="964313478">
              <w:marLeft w:val="0"/>
              <w:marRight w:val="0"/>
              <w:marTop w:val="0"/>
              <w:marBottom w:val="0"/>
              <w:divBdr>
                <w:top w:val="none" w:sz="0" w:space="0" w:color="auto"/>
                <w:left w:val="none" w:sz="0" w:space="0" w:color="auto"/>
                <w:bottom w:val="none" w:sz="0" w:space="0" w:color="auto"/>
                <w:right w:val="none" w:sz="0" w:space="0" w:color="auto"/>
              </w:divBdr>
              <w:divsChild>
                <w:div w:id="1539784159">
                  <w:marLeft w:val="0"/>
                  <w:marRight w:val="0"/>
                  <w:marTop w:val="0"/>
                  <w:marBottom w:val="0"/>
                  <w:divBdr>
                    <w:top w:val="none" w:sz="0" w:space="0" w:color="auto"/>
                    <w:left w:val="none" w:sz="0" w:space="0" w:color="auto"/>
                    <w:bottom w:val="none" w:sz="0" w:space="0" w:color="auto"/>
                    <w:right w:val="none" w:sz="0" w:space="0" w:color="auto"/>
                  </w:divBdr>
                  <w:divsChild>
                    <w:div w:id="422144407">
                      <w:marLeft w:val="0"/>
                      <w:marRight w:val="0"/>
                      <w:marTop w:val="0"/>
                      <w:marBottom w:val="0"/>
                      <w:divBdr>
                        <w:top w:val="none" w:sz="0" w:space="0" w:color="auto"/>
                        <w:left w:val="none" w:sz="0" w:space="0" w:color="auto"/>
                        <w:bottom w:val="none" w:sz="0" w:space="0" w:color="auto"/>
                        <w:right w:val="none" w:sz="0" w:space="0" w:color="auto"/>
                      </w:divBdr>
                      <w:divsChild>
                        <w:div w:id="1686328330">
                          <w:marLeft w:val="0"/>
                          <w:marRight w:val="0"/>
                          <w:marTop w:val="0"/>
                          <w:marBottom w:val="0"/>
                          <w:divBdr>
                            <w:top w:val="none" w:sz="0" w:space="0" w:color="auto"/>
                            <w:left w:val="none" w:sz="0" w:space="0" w:color="auto"/>
                            <w:bottom w:val="none" w:sz="0" w:space="0" w:color="auto"/>
                            <w:right w:val="none" w:sz="0" w:space="0" w:color="auto"/>
                          </w:divBdr>
                          <w:divsChild>
                            <w:div w:id="62338418">
                              <w:marLeft w:val="0"/>
                              <w:marRight w:val="0"/>
                              <w:marTop w:val="0"/>
                              <w:marBottom w:val="0"/>
                              <w:divBdr>
                                <w:top w:val="none" w:sz="0" w:space="0" w:color="auto"/>
                                <w:left w:val="none" w:sz="0" w:space="0" w:color="auto"/>
                                <w:bottom w:val="none" w:sz="0" w:space="0" w:color="auto"/>
                                <w:right w:val="none" w:sz="0" w:space="0" w:color="auto"/>
                              </w:divBdr>
                              <w:divsChild>
                                <w:div w:id="4949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0326814">
      <w:bodyDiv w:val="1"/>
      <w:marLeft w:val="0"/>
      <w:marRight w:val="0"/>
      <w:marTop w:val="0"/>
      <w:marBottom w:val="0"/>
      <w:divBdr>
        <w:top w:val="none" w:sz="0" w:space="0" w:color="auto"/>
        <w:left w:val="none" w:sz="0" w:space="0" w:color="auto"/>
        <w:bottom w:val="none" w:sz="0" w:space="0" w:color="auto"/>
        <w:right w:val="none" w:sz="0" w:space="0" w:color="auto"/>
      </w:divBdr>
      <w:divsChild>
        <w:div w:id="1234467180">
          <w:marLeft w:val="0"/>
          <w:marRight w:val="0"/>
          <w:marTop w:val="0"/>
          <w:marBottom w:val="0"/>
          <w:divBdr>
            <w:top w:val="none" w:sz="0" w:space="0" w:color="auto"/>
            <w:left w:val="none" w:sz="0" w:space="0" w:color="auto"/>
            <w:bottom w:val="none" w:sz="0" w:space="0" w:color="auto"/>
            <w:right w:val="none" w:sz="0" w:space="0" w:color="auto"/>
          </w:divBdr>
          <w:divsChild>
            <w:div w:id="1879124937">
              <w:marLeft w:val="0"/>
              <w:marRight w:val="0"/>
              <w:marTop w:val="0"/>
              <w:marBottom w:val="0"/>
              <w:divBdr>
                <w:top w:val="none" w:sz="0" w:space="0" w:color="auto"/>
                <w:left w:val="none" w:sz="0" w:space="0" w:color="auto"/>
                <w:bottom w:val="none" w:sz="0" w:space="0" w:color="auto"/>
                <w:right w:val="none" w:sz="0" w:space="0" w:color="auto"/>
              </w:divBdr>
              <w:divsChild>
                <w:div w:id="1900943651">
                  <w:marLeft w:val="0"/>
                  <w:marRight w:val="0"/>
                  <w:marTop w:val="0"/>
                  <w:marBottom w:val="0"/>
                  <w:divBdr>
                    <w:top w:val="none" w:sz="0" w:space="0" w:color="auto"/>
                    <w:left w:val="none" w:sz="0" w:space="0" w:color="auto"/>
                    <w:bottom w:val="none" w:sz="0" w:space="0" w:color="auto"/>
                    <w:right w:val="none" w:sz="0" w:space="0" w:color="auto"/>
                  </w:divBdr>
                  <w:divsChild>
                    <w:div w:id="25760622">
                      <w:marLeft w:val="0"/>
                      <w:marRight w:val="0"/>
                      <w:marTop w:val="0"/>
                      <w:marBottom w:val="0"/>
                      <w:divBdr>
                        <w:top w:val="none" w:sz="0" w:space="0" w:color="auto"/>
                        <w:left w:val="none" w:sz="0" w:space="0" w:color="auto"/>
                        <w:bottom w:val="none" w:sz="0" w:space="0" w:color="auto"/>
                        <w:right w:val="none" w:sz="0" w:space="0" w:color="auto"/>
                      </w:divBdr>
                      <w:divsChild>
                        <w:div w:id="1783262579">
                          <w:marLeft w:val="0"/>
                          <w:marRight w:val="0"/>
                          <w:marTop w:val="0"/>
                          <w:marBottom w:val="0"/>
                          <w:divBdr>
                            <w:top w:val="none" w:sz="0" w:space="0" w:color="auto"/>
                            <w:left w:val="none" w:sz="0" w:space="0" w:color="auto"/>
                            <w:bottom w:val="none" w:sz="0" w:space="0" w:color="auto"/>
                            <w:right w:val="none" w:sz="0" w:space="0" w:color="auto"/>
                          </w:divBdr>
                          <w:divsChild>
                            <w:div w:id="947590145">
                              <w:marLeft w:val="0"/>
                              <w:marRight w:val="0"/>
                              <w:marTop w:val="0"/>
                              <w:marBottom w:val="0"/>
                              <w:divBdr>
                                <w:top w:val="none" w:sz="0" w:space="0" w:color="auto"/>
                                <w:left w:val="none" w:sz="0" w:space="0" w:color="auto"/>
                                <w:bottom w:val="none" w:sz="0" w:space="0" w:color="auto"/>
                                <w:right w:val="none" w:sz="0" w:space="0" w:color="auto"/>
                              </w:divBdr>
                              <w:divsChild>
                                <w:div w:id="135426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459591">
      <w:bodyDiv w:val="1"/>
      <w:marLeft w:val="0"/>
      <w:marRight w:val="0"/>
      <w:marTop w:val="0"/>
      <w:marBottom w:val="0"/>
      <w:divBdr>
        <w:top w:val="none" w:sz="0" w:space="0" w:color="auto"/>
        <w:left w:val="none" w:sz="0" w:space="0" w:color="auto"/>
        <w:bottom w:val="none" w:sz="0" w:space="0" w:color="auto"/>
        <w:right w:val="none" w:sz="0" w:space="0" w:color="auto"/>
      </w:divBdr>
      <w:divsChild>
        <w:div w:id="159391258">
          <w:marLeft w:val="0"/>
          <w:marRight w:val="0"/>
          <w:marTop w:val="0"/>
          <w:marBottom w:val="0"/>
          <w:divBdr>
            <w:top w:val="none" w:sz="0" w:space="0" w:color="auto"/>
            <w:left w:val="none" w:sz="0" w:space="0" w:color="auto"/>
            <w:bottom w:val="none" w:sz="0" w:space="0" w:color="auto"/>
            <w:right w:val="none" w:sz="0" w:space="0" w:color="auto"/>
          </w:divBdr>
          <w:divsChild>
            <w:div w:id="1951930593">
              <w:marLeft w:val="0"/>
              <w:marRight w:val="0"/>
              <w:marTop w:val="0"/>
              <w:marBottom w:val="0"/>
              <w:divBdr>
                <w:top w:val="none" w:sz="0" w:space="0" w:color="auto"/>
                <w:left w:val="none" w:sz="0" w:space="0" w:color="auto"/>
                <w:bottom w:val="none" w:sz="0" w:space="0" w:color="auto"/>
                <w:right w:val="none" w:sz="0" w:space="0" w:color="auto"/>
              </w:divBdr>
              <w:divsChild>
                <w:div w:id="553588250">
                  <w:marLeft w:val="0"/>
                  <w:marRight w:val="0"/>
                  <w:marTop w:val="0"/>
                  <w:marBottom w:val="0"/>
                  <w:divBdr>
                    <w:top w:val="none" w:sz="0" w:space="0" w:color="auto"/>
                    <w:left w:val="none" w:sz="0" w:space="0" w:color="auto"/>
                    <w:bottom w:val="none" w:sz="0" w:space="0" w:color="auto"/>
                    <w:right w:val="none" w:sz="0" w:space="0" w:color="auto"/>
                  </w:divBdr>
                  <w:divsChild>
                    <w:div w:id="86082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421660">
      <w:bodyDiv w:val="1"/>
      <w:marLeft w:val="0"/>
      <w:marRight w:val="0"/>
      <w:marTop w:val="0"/>
      <w:marBottom w:val="0"/>
      <w:divBdr>
        <w:top w:val="none" w:sz="0" w:space="0" w:color="auto"/>
        <w:left w:val="none" w:sz="0" w:space="0" w:color="auto"/>
        <w:bottom w:val="none" w:sz="0" w:space="0" w:color="auto"/>
        <w:right w:val="none" w:sz="0" w:space="0" w:color="auto"/>
      </w:divBdr>
    </w:div>
    <w:div w:id="1446926210">
      <w:bodyDiv w:val="1"/>
      <w:marLeft w:val="20"/>
      <w:marRight w:val="20"/>
      <w:marTop w:val="20"/>
      <w:marBottom w:val="20"/>
      <w:divBdr>
        <w:top w:val="none" w:sz="0" w:space="0" w:color="auto"/>
        <w:left w:val="none" w:sz="0" w:space="0" w:color="auto"/>
        <w:bottom w:val="none" w:sz="0" w:space="0" w:color="auto"/>
        <w:right w:val="none" w:sz="0" w:space="0" w:color="auto"/>
      </w:divBdr>
    </w:div>
    <w:div w:id="1451365305">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4">
          <w:marLeft w:val="0"/>
          <w:marRight w:val="0"/>
          <w:marTop w:val="0"/>
          <w:marBottom w:val="0"/>
          <w:divBdr>
            <w:top w:val="none" w:sz="0" w:space="0" w:color="auto"/>
            <w:left w:val="none" w:sz="0" w:space="0" w:color="auto"/>
            <w:bottom w:val="none" w:sz="0" w:space="0" w:color="auto"/>
            <w:right w:val="none" w:sz="0" w:space="0" w:color="auto"/>
          </w:divBdr>
          <w:divsChild>
            <w:div w:id="1316228243">
              <w:marLeft w:val="0"/>
              <w:marRight w:val="0"/>
              <w:marTop w:val="0"/>
              <w:marBottom w:val="0"/>
              <w:divBdr>
                <w:top w:val="none" w:sz="0" w:space="0" w:color="auto"/>
                <w:left w:val="none" w:sz="0" w:space="0" w:color="auto"/>
                <w:bottom w:val="none" w:sz="0" w:space="0" w:color="auto"/>
                <w:right w:val="none" w:sz="0" w:space="0" w:color="auto"/>
              </w:divBdr>
              <w:divsChild>
                <w:div w:id="88627432">
                  <w:marLeft w:val="0"/>
                  <w:marRight w:val="0"/>
                  <w:marTop w:val="0"/>
                  <w:marBottom w:val="0"/>
                  <w:divBdr>
                    <w:top w:val="none" w:sz="0" w:space="0" w:color="auto"/>
                    <w:left w:val="none" w:sz="0" w:space="0" w:color="auto"/>
                    <w:bottom w:val="none" w:sz="0" w:space="0" w:color="auto"/>
                    <w:right w:val="none" w:sz="0" w:space="0" w:color="auto"/>
                  </w:divBdr>
                  <w:divsChild>
                    <w:div w:id="2064476985">
                      <w:marLeft w:val="0"/>
                      <w:marRight w:val="0"/>
                      <w:marTop w:val="0"/>
                      <w:marBottom w:val="0"/>
                      <w:divBdr>
                        <w:top w:val="none" w:sz="0" w:space="0" w:color="auto"/>
                        <w:left w:val="none" w:sz="0" w:space="0" w:color="auto"/>
                        <w:bottom w:val="none" w:sz="0" w:space="0" w:color="auto"/>
                        <w:right w:val="none" w:sz="0" w:space="0" w:color="auto"/>
                      </w:divBdr>
                      <w:divsChild>
                        <w:div w:id="760957100">
                          <w:marLeft w:val="0"/>
                          <w:marRight w:val="0"/>
                          <w:marTop w:val="0"/>
                          <w:marBottom w:val="0"/>
                          <w:divBdr>
                            <w:top w:val="none" w:sz="0" w:space="0" w:color="auto"/>
                            <w:left w:val="none" w:sz="0" w:space="0" w:color="auto"/>
                            <w:bottom w:val="none" w:sz="0" w:space="0" w:color="auto"/>
                            <w:right w:val="none" w:sz="0" w:space="0" w:color="auto"/>
                          </w:divBdr>
                          <w:divsChild>
                            <w:div w:id="288631689">
                              <w:marLeft w:val="0"/>
                              <w:marRight w:val="0"/>
                              <w:marTop w:val="0"/>
                              <w:marBottom w:val="0"/>
                              <w:divBdr>
                                <w:top w:val="none" w:sz="0" w:space="0" w:color="auto"/>
                                <w:left w:val="none" w:sz="0" w:space="0" w:color="auto"/>
                                <w:bottom w:val="none" w:sz="0" w:space="0" w:color="auto"/>
                                <w:right w:val="none" w:sz="0" w:space="0" w:color="auto"/>
                              </w:divBdr>
                              <w:divsChild>
                                <w:div w:id="1607613585">
                                  <w:marLeft w:val="0"/>
                                  <w:marRight w:val="0"/>
                                  <w:marTop w:val="0"/>
                                  <w:marBottom w:val="0"/>
                                  <w:divBdr>
                                    <w:top w:val="none" w:sz="0" w:space="0" w:color="auto"/>
                                    <w:left w:val="none" w:sz="0" w:space="0" w:color="auto"/>
                                    <w:bottom w:val="none" w:sz="0" w:space="0" w:color="auto"/>
                                    <w:right w:val="none" w:sz="0" w:space="0" w:color="auto"/>
                                  </w:divBdr>
                                  <w:divsChild>
                                    <w:div w:id="1898974361">
                                      <w:marLeft w:val="0"/>
                                      <w:marRight w:val="0"/>
                                      <w:marTop w:val="0"/>
                                      <w:marBottom w:val="0"/>
                                      <w:divBdr>
                                        <w:top w:val="none" w:sz="0" w:space="0" w:color="auto"/>
                                        <w:left w:val="none" w:sz="0" w:space="0" w:color="auto"/>
                                        <w:bottom w:val="none" w:sz="0" w:space="0" w:color="auto"/>
                                        <w:right w:val="none" w:sz="0" w:space="0" w:color="auto"/>
                                      </w:divBdr>
                                      <w:divsChild>
                                        <w:div w:id="2778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155704">
      <w:bodyDiv w:val="1"/>
      <w:marLeft w:val="0"/>
      <w:marRight w:val="0"/>
      <w:marTop w:val="0"/>
      <w:marBottom w:val="0"/>
      <w:divBdr>
        <w:top w:val="none" w:sz="0" w:space="0" w:color="auto"/>
        <w:left w:val="none" w:sz="0" w:space="0" w:color="auto"/>
        <w:bottom w:val="none" w:sz="0" w:space="0" w:color="auto"/>
        <w:right w:val="none" w:sz="0" w:space="0" w:color="auto"/>
      </w:divBdr>
      <w:divsChild>
        <w:div w:id="2079814603">
          <w:marLeft w:val="0"/>
          <w:marRight w:val="0"/>
          <w:marTop w:val="0"/>
          <w:marBottom w:val="0"/>
          <w:divBdr>
            <w:top w:val="none" w:sz="0" w:space="0" w:color="auto"/>
            <w:left w:val="none" w:sz="0" w:space="0" w:color="auto"/>
            <w:bottom w:val="none" w:sz="0" w:space="0" w:color="auto"/>
            <w:right w:val="none" w:sz="0" w:space="0" w:color="auto"/>
          </w:divBdr>
          <w:divsChild>
            <w:div w:id="1513572520">
              <w:marLeft w:val="0"/>
              <w:marRight w:val="0"/>
              <w:marTop w:val="0"/>
              <w:marBottom w:val="0"/>
              <w:divBdr>
                <w:top w:val="none" w:sz="0" w:space="0" w:color="auto"/>
                <w:left w:val="none" w:sz="0" w:space="0" w:color="auto"/>
                <w:bottom w:val="none" w:sz="0" w:space="0" w:color="auto"/>
                <w:right w:val="none" w:sz="0" w:space="0" w:color="auto"/>
              </w:divBdr>
              <w:divsChild>
                <w:div w:id="1229849195">
                  <w:marLeft w:val="0"/>
                  <w:marRight w:val="0"/>
                  <w:marTop w:val="0"/>
                  <w:marBottom w:val="0"/>
                  <w:divBdr>
                    <w:top w:val="none" w:sz="0" w:space="0" w:color="auto"/>
                    <w:left w:val="none" w:sz="0" w:space="0" w:color="auto"/>
                    <w:bottom w:val="none" w:sz="0" w:space="0" w:color="auto"/>
                    <w:right w:val="none" w:sz="0" w:space="0" w:color="auto"/>
                  </w:divBdr>
                  <w:divsChild>
                    <w:div w:id="1291127150">
                      <w:marLeft w:val="0"/>
                      <w:marRight w:val="0"/>
                      <w:marTop w:val="0"/>
                      <w:marBottom w:val="0"/>
                      <w:divBdr>
                        <w:top w:val="none" w:sz="0" w:space="0" w:color="auto"/>
                        <w:left w:val="none" w:sz="0" w:space="0" w:color="auto"/>
                        <w:bottom w:val="none" w:sz="0" w:space="0" w:color="auto"/>
                        <w:right w:val="none" w:sz="0" w:space="0" w:color="auto"/>
                      </w:divBdr>
                      <w:divsChild>
                        <w:div w:id="1298073933">
                          <w:marLeft w:val="0"/>
                          <w:marRight w:val="0"/>
                          <w:marTop w:val="0"/>
                          <w:marBottom w:val="0"/>
                          <w:divBdr>
                            <w:top w:val="none" w:sz="0" w:space="0" w:color="auto"/>
                            <w:left w:val="none" w:sz="0" w:space="0" w:color="auto"/>
                            <w:bottom w:val="none" w:sz="0" w:space="0" w:color="auto"/>
                            <w:right w:val="none" w:sz="0" w:space="0" w:color="auto"/>
                          </w:divBdr>
                          <w:divsChild>
                            <w:div w:id="1317220427">
                              <w:marLeft w:val="0"/>
                              <w:marRight w:val="0"/>
                              <w:marTop w:val="0"/>
                              <w:marBottom w:val="0"/>
                              <w:divBdr>
                                <w:top w:val="none" w:sz="0" w:space="0" w:color="auto"/>
                                <w:left w:val="none" w:sz="0" w:space="0" w:color="auto"/>
                                <w:bottom w:val="none" w:sz="0" w:space="0" w:color="auto"/>
                                <w:right w:val="none" w:sz="0" w:space="0" w:color="auto"/>
                              </w:divBdr>
                              <w:divsChild>
                                <w:div w:id="22225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881729">
      <w:bodyDiv w:val="1"/>
      <w:marLeft w:val="0"/>
      <w:marRight w:val="0"/>
      <w:marTop w:val="0"/>
      <w:marBottom w:val="0"/>
      <w:divBdr>
        <w:top w:val="none" w:sz="0" w:space="0" w:color="auto"/>
        <w:left w:val="none" w:sz="0" w:space="0" w:color="auto"/>
        <w:bottom w:val="none" w:sz="0" w:space="0" w:color="auto"/>
        <w:right w:val="none" w:sz="0" w:space="0" w:color="auto"/>
      </w:divBdr>
      <w:divsChild>
        <w:div w:id="1676154146">
          <w:marLeft w:val="0"/>
          <w:marRight w:val="0"/>
          <w:marTop w:val="0"/>
          <w:marBottom w:val="0"/>
          <w:divBdr>
            <w:top w:val="none" w:sz="0" w:space="0" w:color="auto"/>
            <w:left w:val="none" w:sz="0" w:space="0" w:color="auto"/>
            <w:bottom w:val="none" w:sz="0" w:space="0" w:color="auto"/>
            <w:right w:val="none" w:sz="0" w:space="0" w:color="auto"/>
          </w:divBdr>
          <w:divsChild>
            <w:div w:id="412702839">
              <w:marLeft w:val="0"/>
              <w:marRight w:val="0"/>
              <w:marTop w:val="0"/>
              <w:marBottom w:val="0"/>
              <w:divBdr>
                <w:top w:val="none" w:sz="0" w:space="0" w:color="auto"/>
                <w:left w:val="none" w:sz="0" w:space="0" w:color="auto"/>
                <w:bottom w:val="none" w:sz="0" w:space="0" w:color="auto"/>
                <w:right w:val="none" w:sz="0" w:space="0" w:color="auto"/>
              </w:divBdr>
              <w:divsChild>
                <w:div w:id="1963876519">
                  <w:marLeft w:val="0"/>
                  <w:marRight w:val="0"/>
                  <w:marTop w:val="0"/>
                  <w:marBottom w:val="0"/>
                  <w:divBdr>
                    <w:top w:val="none" w:sz="0" w:space="0" w:color="auto"/>
                    <w:left w:val="none" w:sz="0" w:space="0" w:color="auto"/>
                    <w:bottom w:val="none" w:sz="0" w:space="0" w:color="auto"/>
                    <w:right w:val="none" w:sz="0" w:space="0" w:color="auto"/>
                  </w:divBdr>
                  <w:divsChild>
                    <w:div w:id="1952198182">
                      <w:marLeft w:val="0"/>
                      <w:marRight w:val="0"/>
                      <w:marTop w:val="0"/>
                      <w:marBottom w:val="0"/>
                      <w:divBdr>
                        <w:top w:val="none" w:sz="0" w:space="0" w:color="auto"/>
                        <w:left w:val="none" w:sz="0" w:space="0" w:color="auto"/>
                        <w:bottom w:val="none" w:sz="0" w:space="0" w:color="auto"/>
                        <w:right w:val="none" w:sz="0" w:space="0" w:color="auto"/>
                      </w:divBdr>
                      <w:divsChild>
                        <w:div w:id="773088152">
                          <w:marLeft w:val="0"/>
                          <w:marRight w:val="0"/>
                          <w:marTop w:val="0"/>
                          <w:marBottom w:val="0"/>
                          <w:divBdr>
                            <w:top w:val="none" w:sz="0" w:space="0" w:color="auto"/>
                            <w:left w:val="none" w:sz="0" w:space="0" w:color="auto"/>
                            <w:bottom w:val="none" w:sz="0" w:space="0" w:color="auto"/>
                            <w:right w:val="none" w:sz="0" w:space="0" w:color="auto"/>
                          </w:divBdr>
                          <w:divsChild>
                            <w:div w:id="267279951">
                              <w:marLeft w:val="0"/>
                              <w:marRight w:val="40"/>
                              <w:marTop w:val="0"/>
                              <w:marBottom w:val="0"/>
                              <w:divBdr>
                                <w:top w:val="none" w:sz="0" w:space="0" w:color="auto"/>
                                <w:left w:val="none" w:sz="0" w:space="0" w:color="auto"/>
                                <w:bottom w:val="none" w:sz="0" w:space="0" w:color="auto"/>
                                <w:right w:val="none" w:sz="0" w:space="0" w:color="auto"/>
                              </w:divBdr>
                              <w:divsChild>
                                <w:div w:id="889850804">
                                  <w:marLeft w:val="0"/>
                                  <w:marRight w:val="0"/>
                                  <w:marTop w:val="0"/>
                                  <w:marBottom w:val="0"/>
                                  <w:divBdr>
                                    <w:top w:val="single" w:sz="24" w:space="0" w:color="FFFFFF"/>
                                    <w:left w:val="single" w:sz="48" w:space="0" w:color="FFFFFF"/>
                                    <w:bottom w:val="single" w:sz="24" w:space="0" w:color="FFFFFF"/>
                                    <w:right w:val="single" w:sz="24" w:space="0" w:color="FFFFFF"/>
                                  </w:divBdr>
                                  <w:divsChild>
                                    <w:div w:id="1939824548">
                                      <w:marLeft w:val="0"/>
                                      <w:marRight w:val="-20"/>
                                      <w:marTop w:val="0"/>
                                      <w:marBottom w:val="0"/>
                                      <w:divBdr>
                                        <w:top w:val="single" w:sz="24" w:space="0" w:color="FFFFFF"/>
                                        <w:left w:val="single" w:sz="8" w:space="0" w:color="FFFFFF"/>
                                        <w:bottom w:val="single" w:sz="24" w:space="20" w:color="FFFFFF"/>
                                        <w:right w:val="single" w:sz="24" w:space="0" w:color="FFFFFF"/>
                                      </w:divBdr>
                                      <w:divsChild>
                                        <w:div w:id="726683817">
                                          <w:marLeft w:val="0"/>
                                          <w:marRight w:val="0"/>
                                          <w:marTop w:val="0"/>
                                          <w:marBottom w:val="0"/>
                                          <w:divBdr>
                                            <w:top w:val="none" w:sz="0" w:space="0" w:color="auto"/>
                                            <w:left w:val="none" w:sz="0" w:space="0" w:color="auto"/>
                                            <w:bottom w:val="none" w:sz="0" w:space="0" w:color="auto"/>
                                            <w:right w:val="none" w:sz="0" w:space="0" w:color="auto"/>
                                          </w:divBdr>
                                          <w:divsChild>
                                            <w:div w:id="1755741220">
                                              <w:marLeft w:val="0"/>
                                              <w:marRight w:val="0"/>
                                              <w:marTop w:val="0"/>
                                              <w:marBottom w:val="0"/>
                                              <w:divBdr>
                                                <w:top w:val="none" w:sz="0" w:space="0" w:color="auto"/>
                                                <w:left w:val="none" w:sz="0" w:space="0" w:color="auto"/>
                                                <w:bottom w:val="none" w:sz="0" w:space="0" w:color="auto"/>
                                                <w:right w:val="none" w:sz="0" w:space="0" w:color="auto"/>
                                              </w:divBdr>
                                              <w:divsChild>
                                                <w:div w:id="1297955159">
                                                  <w:marLeft w:val="180"/>
                                                  <w:marRight w:val="180"/>
                                                  <w:marTop w:val="140"/>
                                                  <w:marBottom w:val="0"/>
                                                  <w:divBdr>
                                                    <w:top w:val="none" w:sz="0" w:space="0" w:color="auto"/>
                                                    <w:left w:val="none" w:sz="0" w:space="0" w:color="auto"/>
                                                    <w:bottom w:val="none" w:sz="0" w:space="0" w:color="auto"/>
                                                    <w:right w:val="none" w:sz="0" w:space="0" w:color="auto"/>
                                                  </w:divBdr>
                                                  <w:divsChild>
                                                    <w:div w:id="1662004950">
                                                      <w:marLeft w:val="0"/>
                                                      <w:marRight w:val="0"/>
                                                      <w:marTop w:val="200"/>
                                                      <w:marBottom w:val="0"/>
                                                      <w:divBdr>
                                                        <w:top w:val="none" w:sz="0" w:space="0" w:color="auto"/>
                                                        <w:left w:val="none" w:sz="0" w:space="0" w:color="auto"/>
                                                        <w:bottom w:val="none" w:sz="0" w:space="0" w:color="auto"/>
                                                        <w:right w:val="none" w:sz="0" w:space="0" w:color="auto"/>
                                                      </w:divBdr>
                                                      <w:divsChild>
                                                        <w:div w:id="9939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1914549">
      <w:marLeft w:val="0"/>
      <w:marRight w:val="0"/>
      <w:marTop w:val="0"/>
      <w:marBottom w:val="0"/>
      <w:divBdr>
        <w:top w:val="none" w:sz="0" w:space="0" w:color="auto"/>
        <w:left w:val="none" w:sz="0" w:space="0" w:color="auto"/>
        <w:bottom w:val="none" w:sz="0" w:space="0" w:color="auto"/>
        <w:right w:val="none" w:sz="0" w:space="0" w:color="auto"/>
      </w:divBdr>
      <w:divsChild>
        <w:div w:id="236986636">
          <w:marLeft w:val="0"/>
          <w:marRight w:val="0"/>
          <w:marTop w:val="0"/>
          <w:marBottom w:val="0"/>
          <w:divBdr>
            <w:top w:val="none" w:sz="0" w:space="0" w:color="auto"/>
            <w:left w:val="none" w:sz="0" w:space="0" w:color="auto"/>
            <w:bottom w:val="none" w:sz="0" w:space="0" w:color="auto"/>
            <w:right w:val="none" w:sz="0" w:space="0" w:color="auto"/>
          </w:divBdr>
          <w:divsChild>
            <w:div w:id="1115825518">
              <w:marLeft w:val="0"/>
              <w:marRight w:val="0"/>
              <w:marTop w:val="0"/>
              <w:marBottom w:val="0"/>
              <w:divBdr>
                <w:top w:val="none" w:sz="0" w:space="0" w:color="auto"/>
                <w:left w:val="none" w:sz="0" w:space="0" w:color="auto"/>
                <w:bottom w:val="none" w:sz="0" w:space="0" w:color="auto"/>
                <w:right w:val="none" w:sz="0" w:space="0" w:color="auto"/>
              </w:divBdr>
              <w:divsChild>
                <w:div w:id="1540240326">
                  <w:marLeft w:val="0"/>
                  <w:marRight w:val="0"/>
                  <w:marTop w:val="0"/>
                  <w:marBottom w:val="0"/>
                  <w:divBdr>
                    <w:top w:val="none" w:sz="0" w:space="0" w:color="auto"/>
                    <w:left w:val="none" w:sz="0" w:space="0" w:color="auto"/>
                    <w:bottom w:val="none" w:sz="0" w:space="0" w:color="auto"/>
                    <w:right w:val="none" w:sz="0" w:space="0" w:color="auto"/>
                  </w:divBdr>
                  <w:divsChild>
                    <w:div w:id="1861698263">
                      <w:marLeft w:val="0"/>
                      <w:marRight w:val="0"/>
                      <w:marTop w:val="0"/>
                      <w:marBottom w:val="0"/>
                      <w:divBdr>
                        <w:top w:val="none" w:sz="0" w:space="0" w:color="auto"/>
                        <w:left w:val="none" w:sz="0" w:space="0" w:color="auto"/>
                        <w:bottom w:val="none" w:sz="0" w:space="0" w:color="auto"/>
                        <w:right w:val="none" w:sz="0" w:space="0" w:color="auto"/>
                      </w:divBdr>
                      <w:divsChild>
                        <w:div w:id="1982270124">
                          <w:marLeft w:val="0"/>
                          <w:marRight w:val="0"/>
                          <w:marTop w:val="0"/>
                          <w:marBottom w:val="0"/>
                          <w:divBdr>
                            <w:top w:val="none" w:sz="0" w:space="0" w:color="auto"/>
                            <w:left w:val="none" w:sz="0" w:space="0" w:color="auto"/>
                            <w:bottom w:val="none" w:sz="0" w:space="0" w:color="auto"/>
                            <w:right w:val="none" w:sz="0" w:space="0" w:color="auto"/>
                          </w:divBdr>
                          <w:divsChild>
                            <w:div w:id="87360539">
                              <w:marLeft w:val="0"/>
                              <w:marRight w:val="0"/>
                              <w:marTop w:val="0"/>
                              <w:marBottom w:val="0"/>
                              <w:divBdr>
                                <w:top w:val="none" w:sz="0" w:space="0" w:color="auto"/>
                                <w:left w:val="none" w:sz="0" w:space="0" w:color="auto"/>
                                <w:bottom w:val="none" w:sz="0" w:space="0" w:color="auto"/>
                                <w:right w:val="none" w:sz="0" w:space="0" w:color="auto"/>
                              </w:divBdr>
                            </w:div>
                            <w:div w:id="94643153">
                              <w:marLeft w:val="0"/>
                              <w:marRight w:val="0"/>
                              <w:marTop w:val="0"/>
                              <w:marBottom w:val="0"/>
                              <w:divBdr>
                                <w:top w:val="none" w:sz="0" w:space="0" w:color="auto"/>
                                <w:left w:val="none" w:sz="0" w:space="0" w:color="auto"/>
                                <w:bottom w:val="none" w:sz="0" w:space="0" w:color="auto"/>
                                <w:right w:val="none" w:sz="0" w:space="0" w:color="auto"/>
                              </w:divBdr>
                              <w:divsChild>
                                <w:div w:id="355811429">
                                  <w:marLeft w:val="0"/>
                                  <w:marRight w:val="0"/>
                                  <w:marTop w:val="0"/>
                                  <w:marBottom w:val="0"/>
                                  <w:divBdr>
                                    <w:top w:val="none" w:sz="0" w:space="0" w:color="auto"/>
                                    <w:left w:val="none" w:sz="0" w:space="0" w:color="auto"/>
                                    <w:bottom w:val="none" w:sz="0" w:space="0" w:color="auto"/>
                                    <w:right w:val="none" w:sz="0" w:space="0" w:color="auto"/>
                                  </w:divBdr>
                                  <w:divsChild>
                                    <w:div w:id="1113213563">
                                      <w:marLeft w:val="0"/>
                                      <w:marRight w:val="0"/>
                                      <w:marTop w:val="0"/>
                                      <w:marBottom w:val="0"/>
                                      <w:divBdr>
                                        <w:top w:val="none" w:sz="0" w:space="0" w:color="auto"/>
                                        <w:left w:val="none" w:sz="0" w:space="0" w:color="auto"/>
                                        <w:bottom w:val="none" w:sz="0" w:space="0" w:color="auto"/>
                                        <w:right w:val="none" w:sz="0" w:space="0" w:color="auto"/>
                                      </w:divBdr>
                                      <w:divsChild>
                                        <w:div w:id="398749368">
                                          <w:marLeft w:val="0"/>
                                          <w:marRight w:val="0"/>
                                          <w:marTop w:val="0"/>
                                          <w:marBottom w:val="0"/>
                                          <w:divBdr>
                                            <w:top w:val="none" w:sz="0" w:space="0" w:color="auto"/>
                                            <w:left w:val="none" w:sz="0" w:space="0" w:color="auto"/>
                                            <w:bottom w:val="none" w:sz="0" w:space="0" w:color="auto"/>
                                            <w:right w:val="none" w:sz="0" w:space="0" w:color="auto"/>
                                          </w:divBdr>
                                          <w:divsChild>
                                            <w:div w:id="1216815807">
                                              <w:marLeft w:val="0"/>
                                              <w:marRight w:val="0"/>
                                              <w:marTop w:val="0"/>
                                              <w:marBottom w:val="0"/>
                                              <w:divBdr>
                                                <w:top w:val="none" w:sz="0" w:space="0" w:color="auto"/>
                                                <w:left w:val="none" w:sz="0" w:space="0" w:color="auto"/>
                                                <w:bottom w:val="none" w:sz="0" w:space="0" w:color="auto"/>
                                                <w:right w:val="none" w:sz="0" w:space="0" w:color="auto"/>
                                              </w:divBdr>
                                            </w:div>
                                          </w:divsChild>
                                        </w:div>
                                        <w:div w:id="1683161857">
                                          <w:marLeft w:val="0"/>
                                          <w:marRight w:val="0"/>
                                          <w:marTop w:val="0"/>
                                          <w:marBottom w:val="0"/>
                                          <w:divBdr>
                                            <w:top w:val="none" w:sz="0" w:space="0" w:color="auto"/>
                                            <w:left w:val="none" w:sz="0" w:space="0" w:color="auto"/>
                                            <w:bottom w:val="none" w:sz="0" w:space="0" w:color="auto"/>
                                            <w:right w:val="none" w:sz="0" w:space="0" w:color="auto"/>
                                          </w:divBdr>
                                          <w:divsChild>
                                            <w:div w:id="1664045384">
                                              <w:marLeft w:val="0"/>
                                              <w:marRight w:val="0"/>
                                              <w:marTop w:val="0"/>
                                              <w:marBottom w:val="0"/>
                                              <w:divBdr>
                                                <w:top w:val="none" w:sz="0" w:space="0" w:color="auto"/>
                                                <w:left w:val="none" w:sz="0" w:space="0" w:color="auto"/>
                                                <w:bottom w:val="none" w:sz="0" w:space="0" w:color="auto"/>
                                                <w:right w:val="none" w:sz="0" w:space="0" w:color="auto"/>
                                              </w:divBdr>
                                              <w:divsChild>
                                                <w:div w:id="323361650">
                                                  <w:marLeft w:val="0"/>
                                                  <w:marRight w:val="0"/>
                                                  <w:marTop w:val="0"/>
                                                  <w:marBottom w:val="0"/>
                                                  <w:divBdr>
                                                    <w:top w:val="none" w:sz="0" w:space="0" w:color="auto"/>
                                                    <w:left w:val="none" w:sz="0" w:space="0" w:color="auto"/>
                                                    <w:bottom w:val="none" w:sz="0" w:space="0" w:color="auto"/>
                                                    <w:right w:val="none" w:sz="0" w:space="0" w:color="auto"/>
                                                  </w:divBdr>
                                                </w:div>
                                                <w:div w:id="1786079860">
                                                  <w:marLeft w:val="0"/>
                                                  <w:marRight w:val="0"/>
                                                  <w:marTop w:val="0"/>
                                                  <w:marBottom w:val="0"/>
                                                  <w:divBdr>
                                                    <w:top w:val="none" w:sz="0" w:space="0" w:color="auto"/>
                                                    <w:left w:val="none" w:sz="0" w:space="0" w:color="auto"/>
                                                    <w:bottom w:val="none" w:sz="0" w:space="0" w:color="auto"/>
                                                    <w:right w:val="none" w:sz="0" w:space="0" w:color="auto"/>
                                                  </w:divBdr>
                                                </w:div>
                                              </w:divsChild>
                                            </w:div>
                                            <w:div w:id="2024747741">
                                              <w:marLeft w:val="0"/>
                                              <w:marRight w:val="0"/>
                                              <w:marTop w:val="0"/>
                                              <w:marBottom w:val="0"/>
                                              <w:divBdr>
                                                <w:top w:val="none" w:sz="0" w:space="0" w:color="auto"/>
                                                <w:left w:val="none" w:sz="0" w:space="0" w:color="auto"/>
                                                <w:bottom w:val="none" w:sz="0" w:space="0" w:color="auto"/>
                                                <w:right w:val="none" w:sz="0" w:space="0" w:color="auto"/>
                                              </w:divBdr>
                                              <w:divsChild>
                                                <w:div w:id="1951087553">
                                                  <w:marLeft w:val="0"/>
                                                  <w:marRight w:val="0"/>
                                                  <w:marTop w:val="0"/>
                                                  <w:marBottom w:val="0"/>
                                                  <w:divBdr>
                                                    <w:top w:val="none" w:sz="0" w:space="0" w:color="auto"/>
                                                    <w:left w:val="none" w:sz="0" w:space="0" w:color="auto"/>
                                                    <w:bottom w:val="none" w:sz="0" w:space="0" w:color="auto"/>
                                                    <w:right w:val="none" w:sz="0" w:space="0" w:color="auto"/>
                                                  </w:divBdr>
                                                  <w:divsChild>
                                                    <w:div w:id="167695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122329">
                                      <w:marLeft w:val="0"/>
                                      <w:marRight w:val="0"/>
                                      <w:marTop w:val="0"/>
                                      <w:marBottom w:val="0"/>
                                      <w:divBdr>
                                        <w:top w:val="none" w:sz="0" w:space="0" w:color="auto"/>
                                        <w:left w:val="none" w:sz="0" w:space="0" w:color="auto"/>
                                        <w:bottom w:val="none" w:sz="0" w:space="0" w:color="auto"/>
                                        <w:right w:val="none" w:sz="0" w:space="0" w:color="auto"/>
                                      </w:divBdr>
                                      <w:divsChild>
                                        <w:div w:id="1083642060">
                                          <w:marLeft w:val="0"/>
                                          <w:marRight w:val="0"/>
                                          <w:marTop w:val="0"/>
                                          <w:marBottom w:val="0"/>
                                          <w:divBdr>
                                            <w:top w:val="none" w:sz="0" w:space="0" w:color="auto"/>
                                            <w:left w:val="none" w:sz="0" w:space="0" w:color="auto"/>
                                            <w:bottom w:val="none" w:sz="0" w:space="0" w:color="auto"/>
                                            <w:right w:val="none" w:sz="0" w:space="0" w:color="auto"/>
                                          </w:divBdr>
                                          <w:divsChild>
                                            <w:div w:id="330328653">
                                              <w:marLeft w:val="0"/>
                                              <w:marRight w:val="0"/>
                                              <w:marTop w:val="0"/>
                                              <w:marBottom w:val="0"/>
                                              <w:divBdr>
                                                <w:top w:val="none" w:sz="0" w:space="0" w:color="auto"/>
                                                <w:left w:val="none" w:sz="0" w:space="0" w:color="auto"/>
                                                <w:bottom w:val="none" w:sz="0" w:space="0" w:color="auto"/>
                                                <w:right w:val="none" w:sz="0" w:space="0" w:color="auto"/>
                                              </w:divBdr>
                                            </w:div>
                                          </w:divsChild>
                                        </w:div>
                                        <w:div w:id="1781952413">
                                          <w:marLeft w:val="0"/>
                                          <w:marRight w:val="0"/>
                                          <w:marTop w:val="0"/>
                                          <w:marBottom w:val="0"/>
                                          <w:divBdr>
                                            <w:top w:val="none" w:sz="0" w:space="0" w:color="auto"/>
                                            <w:left w:val="none" w:sz="0" w:space="0" w:color="auto"/>
                                            <w:bottom w:val="none" w:sz="0" w:space="0" w:color="auto"/>
                                            <w:right w:val="none" w:sz="0" w:space="0" w:color="auto"/>
                                          </w:divBdr>
                                          <w:divsChild>
                                            <w:div w:id="1194079662">
                                              <w:marLeft w:val="0"/>
                                              <w:marRight w:val="0"/>
                                              <w:marTop w:val="0"/>
                                              <w:marBottom w:val="0"/>
                                              <w:divBdr>
                                                <w:top w:val="none" w:sz="0" w:space="0" w:color="auto"/>
                                                <w:left w:val="none" w:sz="0" w:space="0" w:color="auto"/>
                                                <w:bottom w:val="none" w:sz="0" w:space="0" w:color="auto"/>
                                                <w:right w:val="none" w:sz="0" w:space="0" w:color="auto"/>
                                              </w:divBdr>
                                              <w:divsChild>
                                                <w:div w:id="421950624">
                                                  <w:marLeft w:val="0"/>
                                                  <w:marRight w:val="0"/>
                                                  <w:marTop w:val="0"/>
                                                  <w:marBottom w:val="0"/>
                                                  <w:divBdr>
                                                    <w:top w:val="none" w:sz="0" w:space="0" w:color="auto"/>
                                                    <w:left w:val="none" w:sz="0" w:space="0" w:color="auto"/>
                                                    <w:bottom w:val="none" w:sz="0" w:space="0" w:color="auto"/>
                                                    <w:right w:val="none" w:sz="0" w:space="0" w:color="auto"/>
                                                  </w:divBdr>
                                                </w:div>
                                                <w:div w:id="722288114">
                                                  <w:marLeft w:val="0"/>
                                                  <w:marRight w:val="0"/>
                                                  <w:marTop w:val="0"/>
                                                  <w:marBottom w:val="0"/>
                                                  <w:divBdr>
                                                    <w:top w:val="none" w:sz="0" w:space="0" w:color="auto"/>
                                                    <w:left w:val="none" w:sz="0" w:space="0" w:color="auto"/>
                                                    <w:bottom w:val="none" w:sz="0" w:space="0" w:color="auto"/>
                                                    <w:right w:val="none" w:sz="0" w:space="0" w:color="auto"/>
                                                  </w:divBdr>
                                                </w:div>
                                              </w:divsChild>
                                            </w:div>
                                            <w:div w:id="2068257154">
                                              <w:marLeft w:val="0"/>
                                              <w:marRight w:val="0"/>
                                              <w:marTop w:val="0"/>
                                              <w:marBottom w:val="0"/>
                                              <w:divBdr>
                                                <w:top w:val="none" w:sz="0" w:space="0" w:color="auto"/>
                                                <w:left w:val="none" w:sz="0" w:space="0" w:color="auto"/>
                                                <w:bottom w:val="none" w:sz="0" w:space="0" w:color="auto"/>
                                                <w:right w:val="none" w:sz="0" w:space="0" w:color="auto"/>
                                              </w:divBdr>
                                              <w:divsChild>
                                                <w:div w:id="128324629">
                                                  <w:marLeft w:val="0"/>
                                                  <w:marRight w:val="0"/>
                                                  <w:marTop w:val="0"/>
                                                  <w:marBottom w:val="0"/>
                                                  <w:divBdr>
                                                    <w:top w:val="none" w:sz="0" w:space="0" w:color="auto"/>
                                                    <w:left w:val="none" w:sz="0" w:space="0" w:color="auto"/>
                                                    <w:bottom w:val="none" w:sz="0" w:space="0" w:color="auto"/>
                                                    <w:right w:val="none" w:sz="0" w:space="0" w:color="auto"/>
                                                  </w:divBdr>
                                                  <w:divsChild>
                                                    <w:div w:id="187206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369718">
                              <w:marLeft w:val="0"/>
                              <w:marRight w:val="0"/>
                              <w:marTop w:val="0"/>
                              <w:marBottom w:val="0"/>
                              <w:divBdr>
                                <w:top w:val="none" w:sz="0" w:space="0" w:color="auto"/>
                                <w:left w:val="none" w:sz="0" w:space="0" w:color="auto"/>
                                <w:bottom w:val="none" w:sz="0" w:space="0" w:color="auto"/>
                                <w:right w:val="none" w:sz="0" w:space="0" w:color="auto"/>
                              </w:divBdr>
                            </w:div>
                            <w:div w:id="1194459450">
                              <w:marLeft w:val="0"/>
                              <w:marRight w:val="0"/>
                              <w:marTop w:val="0"/>
                              <w:marBottom w:val="0"/>
                              <w:divBdr>
                                <w:top w:val="none" w:sz="0" w:space="0" w:color="auto"/>
                                <w:left w:val="none" w:sz="0" w:space="0" w:color="auto"/>
                                <w:bottom w:val="none" w:sz="0" w:space="0" w:color="auto"/>
                                <w:right w:val="none" w:sz="0" w:space="0" w:color="auto"/>
                              </w:divBdr>
                              <w:divsChild>
                                <w:div w:id="214851247">
                                  <w:marLeft w:val="140"/>
                                  <w:marRight w:val="0"/>
                                  <w:marTop w:val="0"/>
                                  <w:marBottom w:val="0"/>
                                  <w:divBdr>
                                    <w:top w:val="single" w:sz="8" w:space="2" w:color="BBBFC4"/>
                                    <w:left w:val="single" w:sz="8" w:space="4" w:color="BBBFC4"/>
                                    <w:bottom w:val="single" w:sz="8" w:space="2" w:color="BBBFC4"/>
                                    <w:right w:val="single" w:sz="8" w:space="4" w:color="BBBFC4"/>
                                  </w:divBdr>
                                </w:div>
                                <w:div w:id="1303778435">
                                  <w:marLeft w:val="0"/>
                                  <w:marRight w:val="0"/>
                                  <w:marTop w:val="0"/>
                                  <w:marBottom w:val="0"/>
                                  <w:divBdr>
                                    <w:top w:val="none" w:sz="0" w:space="0" w:color="auto"/>
                                    <w:left w:val="none" w:sz="0" w:space="0" w:color="auto"/>
                                    <w:bottom w:val="none" w:sz="0" w:space="0" w:color="auto"/>
                                    <w:right w:val="none" w:sz="0" w:space="0" w:color="auto"/>
                                  </w:divBdr>
                                </w:div>
                                <w:div w:id="1544755635">
                                  <w:marLeft w:val="0"/>
                                  <w:marRight w:val="0"/>
                                  <w:marTop w:val="0"/>
                                  <w:marBottom w:val="0"/>
                                  <w:divBdr>
                                    <w:top w:val="none" w:sz="0" w:space="0" w:color="auto"/>
                                    <w:left w:val="none" w:sz="0" w:space="0" w:color="auto"/>
                                    <w:bottom w:val="none" w:sz="0" w:space="0" w:color="auto"/>
                                    <w:right w:val="none" w:sz="0" w:space="0" w:color="auto"/>
                                  </w:divBdr>
                                  <w:divsChild>
                                    <w:div w:id="1565721976">
                                      <w:marLeft w:val="0"/>
                                      <w:marRight w:val="0"/>
                                      <w:marTop w:val="0"/>
                                      <w:marBottom w:val="300"/>
                                      <w:divBdr>
                                        <w:top w:val="none" w:sz="0" w:space="0" w:color="auto"/>
                                        <w:left w:val="none" w:sz="0" w:space="0" w:color="auto"/>
                                        <w:bottom w:val="none" w:sz="0" w:space="0" w:color="auto"/>
                                        <w:right w:val="none" w:sz="0" w:space="0" w:color="auto"/>
                                      </w:divBdr>
                                      <w:divsChild>
                                        <w:div w:id="284392972">
                                          <w:marLeft w:val="0"/>
                                          <w:marRight w:val="0"/>
                                          <w:marTop w:val="0"/>
                                          <w:marBottom w:val="0"/>
                                          <w:divBdr>
                                            <w:top w:val="none" w:sz="0" w:space="0" w:color="auto"/>
                                            <w:left w:val="none" w:sz="0" w:space="0" w:color="auto"/>
                                            <w:bottom w:val="none" w:sz="0" w:space="0" w:color="auto"/>
                                            <w:right w:val="none" w:sz="0" w:space="0" w:color="auto"/>
                                          </w:divBdr>
                                          <w:divsChild>
                                            <w:div w:id="1209150716">
                                              <w:marLeft w:val="0"/>
                                              <w:marRight w:val="0"/>
                                              <w:marTop w:val="0"/>
                                              <w:marBottom w:val="0"/>
                                              <w:divBdr>
                                                <w:top w:val="none" w:sz="0" w:space="0" w:color="auto"/>
                                                <w:left w:val="none" w:sz="0" w:space="0" w:color="auto"/>
                                                <w:bottom w:val="none" w:sz="0" w:space="0" w:color="auto"/>
                                                <w:right w:val="none" w:sz="0" w:space="0" w:color="auto"/>
                                              </w:divBdr>
                                              <w:divsChild>
                                                <w:div w:id="521935399">
                                                  <w:marLeft w:val="0"/>
                                                  <w:marRight w:val="0"/>
                                                  <w:marTop w:val="0"/>
                                                  <w:marBottom w:val="0"/>
                                                  <w:divBdr>
                                                    <w:top w:val="none" w:sz="0" w:space="0" w:color="auto"/>
                                                    <w:left w:val="none" w:sz="0" w:space="0" w:color="auto"/>
                                                    <w:bottom w:val="none" w:sz="0" w:space="0" w:color="auto"/>
                                                    <w:right w:val="none" w:sz="0" w:space="0" w:color="auto"/>
                                                  </w:divBdr>
                                                  <w:divsChild>
                                                    <w:div w:id="565146730">
                                                      <w:marLeft w:val="0"/>
                                                      <w:marRight w:val="0"/>
                                                      <w:marTop w:val="0"/>
                                                      <w:marBottom w:val="0"/>
                                                      <w:divBdr>
                                                        <w:top w:val="none" w:sz="0" w:space="0" w:color="auto"/>
                                                        <w:left w:val="none" w:sz="0" w:space="0" w:color="auto"/>
                                                        <w:bottom w:val="none" w:sz="0" w:space="0" w:color="auto"/>
                                                        <w:right w:val="none" w:sz="0" w:space="0" w:color="auto"/>
                                                      </w:divBdr>
                                                    </w:div>
                                                    <w:div w:id="665134584">
                                                      <w:marLeft w:val="0"/>
                                                      <w:marRight w:val="0"/>
                                                      <w:marTop w:val="0"/>
                                                      <w:marBottom w:val="0"/>
                                                      <w:divBdr>
                                                        <w:top w:val="none" w:sz="0" w:space="0" w:color="auto"/>
                                                        <w:left w:val="none" w:sz="0" w:space="0" w:color="auto"/>
                                                        <w:bottom w:val="none" w:sz="0" w:space="0" w:color="auto"/>
                                                        <w:right w:val="none" w:sz="0" w:space="0" w:color="auto"/>
                                                      </w:divBdr>
                                                    </w:div>
                                                  </w:divsChild>
                                                </w:div>
                                                <w:div w:id="1778980880">
                                                  <w:marLeft w:val="0"/>
                                                  <w:marRight w:val="0"/>
                                                  <w:marTop w:val="0"/>
                                                  <w:marBottom w:val="0"/>
                                                  <w:divBdr>
                                                    <w:top w:val="none" w:sz="0" w:space="0" w:color="auto"/>
                                                    <w:left w:val="none" w:sz="0" w:space="0" w:color="auto"/>
                                                    <w:bottom w:val="none" w:sz="0" w:space="0" w:color="auto"/>
                                                    <w:right w:val="none" w:sz="0" w:space="0" w:color="auto"/>
                                                  </w:divBdr>
                                                  <w:divsChild>
                                                    <w:div w:id="129439104">
                                                      <w:marLeft w:val="0"/>
                                                      <w:marRight w:val="0"/>
                                                      <w:marTop w:val="0"/>
                                                      <w:marBottom w:val="0"/>
                                                      <w:divBdr>
                                                        <w:top w:val="none" w:sz="0" w:space="0" w:color="auto"/>
                                                        <w:left w:val="none" w:sz="0" w:space="0" w:color="auto"/>
                                                        <w:bottom w:val="none" w:sz="0" w:space="0" w:color="auto"/>
                                                        <w:right w:val="none" w:sz="0" w:space="0" w:color="auto"/>
                                                      </w:divBdr>
                                                      <w:divsChild>
                                                        <w:div w:id="68848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179439">
                                              <w:marLeft w:val="0"/>
                                              <w:marRight w:val="0"/>
                                              <w:marTop w:val="0"/>
                                              <w:marBottom w:val="0"/>
                                              <w:divBdr>
                                                <w:top w:val="none" w:sz="0" w:space="0" w:color="auto"/>
                                                <w:left w:val="none" w:sz="0" w:space="0" w:color="auto"/>
                                                <w:bottom w:val="none" w:sz="0" w:space="0" w:color="auto"/>
                                                <w:right w:val="none" w:sz="0" w:space="0" w:color="auto"/>
                                              </w:divBdr>
                                              <w:divsChild>
                                                <w:div w:id="1598900008">
                                                  <w:marLeft w:val="0"/>
                                                  <w:marRight w:val="0"/>
                                                  <w:marTop w:val="0"/>
                                                  <w:marBottom w:val="0"/>
                                                  <w:divBdr>
                                                    <w:top w:val="none" w:sz="0" w:space="0" w:color="auto"/>
                                                    <w:left w:val="none" w:sz="0" w:space="0" w:color="auto"/>
                                                    <w:bottom w:val="none" w:sz="0" w:space="0" w:color="auto"/>
                                                    <w:right w:val="none" w:sz="0" w:space="0" w:color="auto"/>
                                                  </w:divBdr>
                                                </w:div>
                                                <w:div w:id="200199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73414">
                                          <w:marLeft w:val="0"/>
                                          <w:marRight w:val="0"/>
                                          <w:marTop w:val="0"/>
                                          <w:marBottom w:val="0"/>
                                          <w:divBdr>
                                            <w:top w:val="none" w:sz="0" w:space="0" w:color="auto"/>
                                            <w:left w:val="none" w:sz="0" w:space="0" w:color="auto"/>
                                            <w:bottom w:val="none" w:sz="0" w:space="0" w:color="auto"/>
                                            <w:right w:val="none" w:sz="0" w:space="0" w:color="auto"/>
                                          </w:divBdr>
                                          <w:divsChild>
                                            <w:div w:id="332148485">
                                              <w:marLeft w:val="0"/>
                                              <w:marRight w:val="0"/>
                                              <w:marTop w:val="0"/>
                                              <w:marBottom w:val="0"/>
                                              <w:divBdr>
                                                <w:top w:val="none" w:sz="0" w:space="0" w:color="auto"/>
                                                <w:left w:val="none" w:sz="0" w:space="0" w:color="auto"/>
                                                <w:bottom w:val="none" w:sz="0" w:space="0" w:color="auto"/>
                                                <w:right w:val="none" w:sz="0" w:space="0" w:color="auto"/>
                                              </w:divBdr>
                                              <w:divsChild>
                                                <w:div w:id="1521122046">
                                                  <w:marLeft w:val="0"/>
                                                  <w:marRight w:val="0"/>
                                                  <w:marTop w:val="0"/>
                                                  <w:marBottom w:val="0"/>
                                                  <w:divBdr>
                                                    <w:top w:val="none" w:sz="0" w:space="0" w:color="auto"/>
                                                    <w:left w:val="none" w:sz="0" w:space="0" w:color="auto"/>
                                                    <w:bottom w:val="none" w:sz="0" w:space="0" w:color="auto"/>
                                                    <w:right w:val="none" w:sz="0" w:space="0" w:color="auto"/>
                                                  </w:divBdr>
                                                </w:div>
                                                <w:div w:id="1538195698">
                                                  <w:marLeft w:val="0"/>
                                                  <w:marRight w:val="0"/>
                                                  <w:marTop w:val="0"/>
                                                  <w:marBottom w:val="0"/>
                                                  <w:divBdr>
                                                    <w:top w:val="none" w:sz="0" w:space="0" w:color="auto"/>
                                                    <w:left w:val="none" w:sz="0" w:space="0" w:color="auto"/>
                                                    <w:bottom w:val="none" w:sz="0" w:space="0" w:color="auto"/>
                                                    <w:right w:val="none" w:sz="0" w:space="0" w:color="auto"/>
                                                  </w:divBdr>
                                                </w:div>
                                              </w:divsChild>
                                            </w:div>
                                            <w:div w:id="471286597">
                                              <w:marLeft w:val="0"/>
                                              <w:marRight w:val="0"/>
                                              <w:marTop w:val="0"/>
                                              <w:marBottom w:val="0"/>
                                              <w:divBdr>
                                                <w:top w:val="none" w:sz="0" w:space="0" w:color="auto"/>
                                                <w:left w:val="none" w:sz="0" w:space="0" w:color="auto"/>
                                                <w:bottom w:val="none" w:sz="0" w:space="0" w:color="auto"/>
                                                <w:right w:val="none" w:sz="0" w:space="0" w:color="auto"/>
                                              </w:divBdr>
                                              <w:divsChild>
                                                <w:div w:id="1373388230">
                                                  <w:marLeft w:val="0"/>
                                                  <w:marRight w:val="0"/>
                                                  <w:marTop w:val="0"/>
                                                  <w:marBottom w:val="0"/>
                                                  <w:divBdr>
                                                    <w:top w:val="none" w:sz="0" w:space="0" w:color="auto"/>
                                                    <w:left w:val="none" w:sz="0" w:space="0" w:color="auto"/>
                                                    <w:bottom w:val="none" w:sz="0" w:space="0" w:color="auto"/>
                                                    <w:right w:val="none" w:sz="0" w:space="0" w:color="auto"/>
                                                  </w:divBdr>
                                                  <w:divsChild>
                                                    <w:div w:id="83304385">
                                                      <w:marLeft w:val="0"/>
                                                      <w:marRight w:val="0"/>
                                                      <w:marTop w:val="0"/>
                                                      <w:marBottom w:val="0"/>
                                                      <w:divBdr>
                                                        <w:top w:val="none" w:sz="0" w:space="0" w:color="auto"/>
                                                        <w:left w:val="none" w:sz="0" w:space="0" w:color="auto"/>
                                                        <w:bottom w:val="none" w:sz="0" w:space="0" w:color="auto"/>
                                                        <w:right w:val="none" w:sz="0" w:space="0" w:color="auto"/>
                                                      </w:divBdr>
                                                      <w:divsChild>
                                                        <w:div w:id="160126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940551">
                                                  <w:marLeft w:val="0"/>
                                                  <w:marRight w:val="0"/>
                                                  <w:marTop w:val="0"/>
                                                  <w:marBottom w:val="0"/>
                                                  <w:divBdr>
                                                    <w:top w:val="none" w:sz="0" w:space="0" w:color="auto"/>
                                                    <w:left w:val="none" w:sz="0" w:space="0" w:color="auto"/>
                                                    <w:bottom w:val="none" w:sz="0" w:space="0" w:color="auto"/>
                                                    <w:right w:val="none" w:sz="0" w:space="0" w:color="auto"/>
                                                  </w:divBdr>
                                                  <w:divsChild>
                                                    <w:div w:id="598681366">
                                                      <w:marLeft w:val="0"/>
                                                      <w:marRight w:val="0"/>
                                                      <w:marTop w:val="0"/>
                                                      <w:marBottom w:val="0"/>
                                                      <w:divBdr>
                                                        <w:top w:val="none" w:sz="0" w:space="0" w:color="auto"/>
                                                        <w:left w:val="none" w:sz="0" w:space="0" w:color="auto"/>
                                                        <w:bottom w:val="none" w:sz="0" w:space="0" w:color="auto"/>
                                                        <w:right w:val="none" w:sz="0" w:space="0" w:color="auto"/>
                                                      </w:divBdr>
                                                    </w:div>
                                                    <w:div w:id="195690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072928">
                                          <w:marLeft w:val="0"/>
                                          <w:marRight w:val="0"/>
                                          <w:marTop w:val="0"/>
                                          <w:marBottom w:val="0"/>
                                          <w:divBdr>
                                            <w:top w:val="none" w:sz="0" w:space="0" w:color="auto"/>
                                            <w:left w:val="none" w:sz="0" w:space="0" w:color="auto"/>
                                            <w:bottom w:val="none" w:sz="0" w:space="0" w:color="auto"/>
                                            <w:right w:val="none" w:sz="0" w:space="0" w:color="auto"/>
                                          </w:divBdr>
                                          <w:divsChild>
                                            <w:div w:id="672487219">
                                              <w:marLeft w:val="0"/>
                                              <w:marRight w:val="0"/>
                                              <w:marTop w:val="0"/>
                                              <w:marBottom w:val="0"/>
                                              <w:divBdr>
                                                <w:top w:val="none" w:sz="0" w:space="0" w:color="auto"/>
                                                <w:left w:val="none" w:sz="0" w:space="0" w:color="auto"/>
                                                <w:bottom w:val="none" w:sz="0" w:space="0" w:color="auto"/>
                                                <w:right w:val="none" w:sz="0" w:space="0" w:color="auto"/>
                                              </w:divBdr>
                                              <w:divsChild>
                                                <w:div w:id="346564929">
                                                  <w:marLeft w:val="0"/>
                                                  <w:marRight w:val="0"/>
                                                  <w:marTop w:val="0"/>
                                                  <w:marBottom w:val="0"/>
                                                  <w:divBdr>
                                                    <w:top w:val="none" w:sz="0" w:space="0" w:color="auto"/>
                                                    <w:left w:val="none" w:sz="0" w:space="0" w:color="auto"/>
                                                    <w:bottom w:val="none" w:sz="0" w:space="0" w:color="auto"/>
                                                    <w:right w:val="none" w:sz="0" w:space="0" w:color="auto"/>
                                                  </w:divBdr>
                                                </w:div>
                                                <w:div w:id="1065034579">
                                                  <w:marLeft w:val="0"/>
                                                  <w:marRight w:val="0"/>
                                                  <w:marTop w:val="0"/>
                                                  <w:marBottom w:val="0"/>
                                                  <w:divBdr>
                                                    <w:top w:val="none" w:sz="0" w:space="0" w:color="auto"/>
                                                    <w:left w:val="none" w:sz="0" w:space="0" w:color="auto"/>
                                                    <w:bottom w:val="none" w:sz="0" w:space="0" w:color="auto"/>
                                                    <w:right w:val="none" w:sz="0" w:space="0" w:color="auto"/>
                                                  </w:divBdr>
                                                </w:div>
                                              </w:divsChild>
                                            </w:div>
                                            <w:div w:id="2117676880">
                                              <w:marLeft w:val="0"/>
                                              <w:marRight w:val="0"/>
                                              <w:marTop w:val="0"/>
                                              <w:marBottom w:val="0"/>
                                              <w:divBdr>
                                                <w:top w:val="none" w:sz="0" w:space="0" w:color="auto"/>
                                                <w:left w:val="none" w:sz="0" w:space="0" w:color="auto"/>
                                                <w:bottom w:val="none" w:sz="0" w:space="0" w:color="auto"/>
                                                <w:right w:val="none" w:sz="0" w:space="0" w:color="auto"/>
                                              </w:divBdr>
                                              <w:divsChild>
                                                <w:div w:id="567691669">
                                                  <w:marLeft w:val="0"/>
                                                  <w:marRight w:val="0"/>
                                                  <w:marTop w:val="0"/>
                                                  <w:marBottom w:val="0"/>
                                                  <w:divBdr>
                                                    <w:top w:val="none" w:sz="0" w:space="0" w:color="auto"/>
                                                    <w:left w:val="none" w:sz="0" w:space="0" w:color="auto"/>
                                                    <w:bottom w:val="none" w:sz="0" w:space="0" w:color="auto"/>
                                                    <w:right w:val="none" w:sz="0" w:space="0" w:color="auto"/>
                                                  </w:divBdr>
                                                  <w:divsChild>
                                                    <w:div w:id="347803710">
                                                      <w:marLeft w:val="0"/>
                                                      <w:marRight w:val="0"/>
                                                      <w:marTop w:val="0"/>
                                                      <w:marBottom w:val="0"/>
                                                      <w:divBdr>
                                                        <w:top w:val="none" w:sz="0" w:space="0" w:color="auto"/>
                                                        <w:left w:val="none" w:sz="0" w:space="0" w:color="auto"/>
                                                        <w:bottom w:val="none" w:sz="0" w:space="0" w:color="auto"/>
                                                        <w:right w:val="none" w:sz="0" w:space="0" w:color="auto"/>
                                                      </w:divBdr>
                                                    </w:div>
                                                    <w:div w:id="1499806047">
                                                      <w:marLeft w:val="0"/>
                                                      <w:marRight w:val="0"/>
                                                      <w:marTop w:val="0"/>
                                                      <w:marBottom w:val="0"/>
                                                      <w:divBdr>
                                                        <w:top w:val="none" w:sz="0" w:space="0" w:color="auto"/>
                                                        <w:left w:val="none" w:sz="0" w:space="0" w:color="auto"/>
                                                        <w:bottom w:val="none" w:sz="0" w:space="0" w:color="auto"/>
                                                        <w:right w:val="none" w:sz="0" w:space="0" w:color="auto"/>
                                                      </w:divBdr>
                                                    </w:div>
                                                  </w:divsChild>
                                                </w:div>
                                                <w:div w:id="938099425">
                                                  <w:marLeft w:val="0"/>
                                                  <w:marRight w:val="0"/>
                                                  <w:marTop w:val="0"/>
                                                  <w:marBottom w:val="0"/>
                                                  <w:divBdr>
                                                    <w:top w:val="none" w:sz="0" w:space="0" w:color="auto"/>
                                                    <w:left w:val="none" w:sz="0" w:space="0" w:color="auto"/>
                                                    <w:bottom w:val="none" w:sz="0" w:space="0" w:color="auto"/>
                                                    <w:right w:val="none" w:sz="0" w:space="0" w:color="auto"/>
                                                  </w:divBdr>
                                                  <w:divsChild>
                                                    <w:div w:id="816413446">
                                                      <w:marLeft w:val="0"/>
                                                      <w:marRight w:val="0"/>
                                                      <w:marTop w:val="0"/>
                                                      <w:marBottom w:val="0"/>
                                                      <w:divBdr>
                                                        <w:top w:val="none" w:sz="0" w:space="0" w:color="auto"/>
                                                        <w:left w:val="none" w:sz="0" w:space="0" w:color="auto"/>
                                                        <w:bottom w:val="none" w:sz="0" w:space="0" w:color="auto"/>
                                                        <w:right w:val="none" w:sz="0" w:space="0" w:color="auto"/>
                                                      </w:divBdr>
                                                      <w:divsChild>
                                                        <w:div w:id="46871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833424">
                                          <w:marLeft w:val="0"/>
                                          <w:marRight w:val="0"/>
                                          <w:marTop w:val="0"/>
                                          <w:marBottom w:val="0"/>
                                          <w:divBdr>
                                            <w:top w:val="none" w:sz="0" w:space="0" w:color="auto"/>
                                            <w:left w:val="none" w:sz="0" w:space="0" w:color="auto"/>
                                            <w:bottom w:val="none" w:sz="0" w:space="0" w:color="auto"/>
                                            <w:right w:val="none" w:sz="0" w:space="0" w:color="auto"/>
                                          </w:divBdr>
                                          <w:divsChild>
                                            <w:div w:id="1022513444">
                                              <w:marLeft w:val="0"/>
                                              <w:marRight w:val="0"/>
                                              <w:marTop w:val="0"/>
                                              <w:marBottom w:val="0"/>
                                              <w:divBdr>
                                                <w:top w:val="none" w:sz="0" w:space="0" w:color="auto"/>
                                                <w:left w:val="none" w:sz="0" w:space="0" w:color="auto"/>
                                                <w:bottom w:val="none" w:sz="0" w:space="0" w:color="auto"/>
                                                <w:right w:val="none" w:sz="0" w:space="0" w:color="auto"/>
                                              </w:divBdr>
                                              <w:divsChild>
                                                <w:div w:id="872232034">
                                                  <w:marLeft w:val="0"/>
                                                  <w:marRight w:val="0"/>
                                                  <w:marTop w:val="0"/>
                                                  <w:marBottom w:val="0"/>
                                                  <w:divBdr>
                                                    <w:top w:val="none" w:sz="0" w:space="0" w:color="auto"/>
                                                    <w:left w:val="none" w:sz="0" w:space="0" w:color="auto"/>
                                                    <w:bottom w:val="none" w:sz="0" w:space="0" w:color="auto"/>
                                                    <w:right w:val="none" w:sz="0" w:space="0" w:color="auto"/>
                                                  </w:divBdr>
                                                </w:div>
                                                <w:div w:id="1792359476">
                                                  <w:marLeft w:val="0"/>
                                                  <w:marRight w:val="0"/>
                                                  <w:marTop w:val="0"/>
                                                  <w:marBottom w:val="0"/>
                                                  <w:divBdr>
                                                    <w:top w:val="none" w:sz="0" w:space="0" w:color="auto"/>
                                                    <w:left w:val="none" w:sz="0" w:space="0" w:color="auto"/>
                                                    <w:bottom w:val="none" w:sz="0" w:space="0" w:color="auto"/>
                                                    <w:right w:val="none" w:sz="0" w:space="0" w:color="auto"/>
                                                  </w:divBdr>
                                                </w:div>
                                              </w:divsChild>
                                            </w:div>
                                            <w:div w:id="1034044233">
                                              <w:marLeft w:val="0"/>
                                              <w:marRight w:val="0"/>
                                              <w:marTop w:val="0"/>
                                              <w:marBottom w:val="0"/>
                                              <w:divBdr>
                                                <w:top w:val="none" w:sz="0" w:space="0" w:color="auto"/>
                                                <w:left w:val="none" w:sz="0" w:space="0" w:color="auto"/>
                                                <w:bottom w:val="none" w:sz="0" w:space="0" w:color="auto"/>
                                                <w:right w:val="none" w:sz="0" w:space="0" w:color="auto"/>
                                              </w:divBdr>
                                              <w:divsChild>
                                                <w:div w:id="1609383946">
                                                  <w:marLeft w:val="0"/>
                                                  <w:marRight w:val="0"/>
                                                  <w:marTop w:val="0"/>
                                                  <w:marBottom w:val="0"/>
                                                  <w:divBdr>
                                                    <w:top w:val="none" w:sz="0" w:space="0" w:color="auto"/>
                                                    <w:left w:val="none" w:sz="0" w:space="0" w:color="auto"/>
                                                    <w:bottom w:val="none" w:sz="0" w:space="0" w:color="auto"/>
                                                    <w:right w:val="none" w:sz="0" w:space="0" w:color="auto"/>
                                                  </w:divBdr>
                                                  <w:divsChild>
                                                    <w:div w:id="2061633095">
                                                      <w:marLeft w:val="0"/>
                                                      <w:marRight w:val="0"/>
                                                      <w:marTop w:val="0"/>
                                                      <w:marBottom w:val="0"/>
                                                      <w:divBdr>
                                                        <w:top w:val="none" w:sz="0" w:space="0" w:color="auto"/>
                                                        <w:left w:val="none" w:sz="0" w:space="0" w:color="auto"/>
                                                        <w:bottom w:val="none" w:sz="0" w:space="0" w:color="auto"/>
                                                        <w:right w:val="none" w:sz="0" w:space="0" w:color="auto"/>
                                                      </w:divBdr>
                                                      <w:divsChild>
                                                        <w:div w:id="1387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264396">
                                                  <w:marLeft w:val="0"/>
                                                  <w:marRight w:val="0"/>
                                                  <w:marTop w:val="0"/>
                                                  <w:marBottom w:val="0"/>
                                                  <w:divBdr>
                                                    <w:top w:val="none" w:sz="0" w:space="0" w:color="auto"/>
                                                    <w:left w:val="none" w:sz="0" w:space="0" w:color="auto"/>
                                                    <w:bottom w:val="none" w:sz="0" w:space="0" w:color="auto"/>
                                                    <w:right w:val="none" w:sz="0" w:space="0" w:color="auto"/>
                                                  </w:divBdr>
                                                  <w:divsChild>
                                                    <w:div w:id="1202405230">
                                                      <w:marLeft w:val="0"/>
                                                      <w:marRight w:val="0"/>
                                                      <w:marTop w:val="0"/>
                                                      <w:marBottom w:val="0"/>
                                                      <w:divBdr>
                                                        <w:top w:val="none" w:sz="0" w:space="0" w:color="auto"/>
                                                        <w:left w:val="none" w:sz="0" w:space="0" w:color="auto"/>
                                                        <w:bottom w:val="none" w:sz="0" w:space="0" w:color="auto"/>
                                                        <w:right w:val="none" w:sz="0" w:space="0" w:color="auto"/>
                                                      </w:divBdr>
                                                    </w:div>
                                                    <w:div w:id="144711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469771">
                                  <w:marLeft w:val="0"/>
                                  <w:marRight w:val="0"/>
                                  <w:marTop w:val="0"/>
                                  <w:marBottom w:val="0"/>
                                  <w:divBdr>
                                    <w:top w:val="none" w:sz="0" w:space="0" w:color="auto"/>
                                    <w:left w:val="none" w:sz="0" w:space="0" w:color="auto"/>
                                    <w:bottom w:val="none" w:sz="0" w:space="0" w:color="auto"/>
                                    <w:right w:val="none" w:sz="0" w:space="0" w:color="auto"/>
                                  </w:divBdr>
                                  <w:divsChild>
                                    <w:div w:id="1659923906">
                                      <w:marLeft w:val="0"/>
                                      <w:marRight w:val="0"/>
                                      <w:marTop w:val="0"/>
                                      <w:marBottom w:val="300"/>
                                      <w:divBdr>
                                        <w:top w:val="none" w:sz="0" w:space="0" w:color="auto"/>
                                        <w:left w:val="none" w:sz="0" w:space="0" w:color="auto"/>
                                        <w:bottom w:val="none" w:sz="0" w:space="0" w:color="auto"/>
                                        <w:right w:val="none" w:sz="0" w:space="0" w:color="auto"/>
                                      </w:divBdr>
                                      <w:divsChild>
                                        <w:div w:id="419571556">
                                          <w:marLeft w:val="0"/>
                                          <w:marRight w:val="0"/>
                                          <w:marTop w:val="0"/>
                                          <w:marBottom w:val="0"/>
                                          <w:divBdr>
                                            <w:top w:val="none" w:sz="0" w:space="0" w:color="auto"/>
                                            <w:left w:val="none" w:sz="0" w:space="0" w:color="auto"/>
                                            <w:bottom w:val="none" w:sz="0" w:space="0" w:color="auto"/>
                                            <w:right w:val="none" w:sz="0" w:space="0" w:color="auto"/>
                                          </w:divBdr>
                                          <w:divsChild>
                                            <w:div w:id="916553502">
                                              <w:marLeft w:val="0"/>
                                              <w:marRight w:val="0"/>
                                              <w:marTop w:val="0"/>
                                              <w:marBottom w:val="0"/>
                                              <w:divBdr>
                                                <w:top w:val="none" w:sz="0" w:space="0" w:color="auto"/>
                                                <w:left w:val="none" w:sz="0" w:space="0" w:color="auto"/>
                                                <w:bottom w:val="none" w:sz="0" w:space="0" w:color="auto"/>
                                                <w:right w:val="none" w:sz="0" w:space="0" w:color="auto"/>
                                              </w:divBdr>
                                              <w:divsChild>
                                                <w:div w:id="562764840">
                                                  <w:marLeft w:val="0"/>
                                                  <w:marRight w:val="0"/>
                                                  <w:marTop w:val="0"/>
                                                  <w:marBottom w:val="0"/>
                                                  <w:divBdr>
                                                    <w:top w:val="none" w:sz="0" w:space="0" w:color="auto"/>
                                                    <w:left w:val="none" w:sz="0" w:space="0" w:color="auto"/>
                                                    <w:bottom w:val="none" w:sz="0" w:space="0" w:color="auto"/>
                                                    <w:right w:val="none" w:sz="0" w:space="0" w:color="auto"/>
                                                  </w:divBdr>
                                                  <w:divsChild>
                                                    <w:div w:id="125202656">
                                                      <w:marLeft w:val="0"/>
                                                      <w:marRight w:val="0"/>
                                                      <w:marTop w:val="0"/>
                                                      <w:marBottom w:val="0"/>
                                                      <w:divBdr>
                                                        <w:top w:val="none" w:sz="0" w:space="0" w:color="auto"/>
                                                        <w:left w:val="none" w:sz="0" w:space="0" w:color="auto"/>
                                                        <w:bottom w:val="none" w:sz="0" w:space="0" w:color="auto"/>
                                                        <w:right w:val="none" w:sz="0" w:space="0" w:color="auto"/>
                                                      </w:divBdr>
                                                    </w:div>
                                                    <w:div w:id="2035425627">
                                                      <w:marLeft w:val="0"/>
                                                      <w:marRight w:val="0"/>
                                                      <w:marTop w:val="0"/>
                                                      <w:marBottom w:val="0"/>
                                                      <w:divBdr>
                                                        <w:top w:val="none" w:sz="0" w:space="0" w:color="auto"/>
                                                        <w:left w:val="none" w:sz="0" w:space="0" w:color="auto"/>
                                                        <w:bottom w:val="none" w:sz="0" w:space="0" w:color="auto"/>
                                                        <w:right w:val="none" w:sz="0" w:space="0" w:color="auto"/>
                                                      </w:divBdr>
                                                    </w:div>
                                                  </w:divsChild>
                                                </w:div>
                                                <w:div w:id="941451305">
                                                  <w:marLeft w:val="0"/>
                                                  <w:marRight w:val="0"/>
                                                  <w:marTop w:val="0"/>
                                                  <w:marBottom w:val="0"/>
                                                  <w:divBdr>
                                                    <w:top w:val="none" w:sz="0" w:space="0" w:color="auto"/>
                                                    <w:left w:val="none" w:sz="0" w:space="0" w:color="auto"/>
                                                    <w:bottom w:val="none" w:sz="0" w:space="0" w:color="auto"/>
                                                    <w:right w:val="none" w:sz="0" w:space="0" w:color="auto"/>
                                                  </w:divBdr>
                                                  <w:divsChild>
                                                    <w:div w:id="1178734808">
                                                      <w:marLeft w:val="0"/>
                                                      <w:marRight w:val="0"/>
                                                      <w:marTop w:val="0"/>
                                                      <w:marBottom w:val="0"/>
                                                      <w:divBdr>
                                                        <w:top w:val="none" w:sz="0" w:space="0" w:color="auto"/>
                                                        <w:left w:val="none" w:sz="0" w:space="0" w:color="auto"/>
                                                        <w:bottom w:val="none" w:sz="0" w:space="0" w:color="auto"/>
                                                        <w:right w:val="none" w:sz="0" w:space="0" w:color="auto"/>
                                                      </w:divBdr>
                                                      <w:divsChild>
                                                        <w:div w:id="38675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2959">
                                              <w:marLeft w:val="0"/>
                                              <w:marRight w:val="0"/>
                                              <w:marTop w:val="0"/>
                                              <w:marBottom w:val="0"/>
                                              <w:divBdr>
                                                <w:top w:val="none" w:sz="0" w:space="0" w:color="auto"/>
                                                <w:left w:val="none" w:sz="0" w:space="0" w:color="auto"/>
                                                <w:bottom w:val="none" w:sz="0" w:space="0" w:color="auto"/>
                                                <w:right w:val="none" w:sz="0" w:space="0" w:color="auto"/>
                                              </w:divBdr>
                                              <w:divsChild>
                                                <w:div w:id="1204172159">
                                                  <w:marLeft w:val="0"/>
                                                  <w:marRight w:val="0"/>
                                                  <w:marTop w:val="0"/>
                                                  <w:marBottom w:val="0"/>
                                                  <w:divBdr>
                                                    <w:top w:val="none" w:sz="0" w:space="0" w:color="auto"/>
                                                    <w:left w:val="none" w:sz="0" w:space="0" w:color="auto"/>
                                                    <w:bottom w:val="none" w:sz="0" w:space="0" w:color="auto"/>
                                                    <w:right w:val="none" w:sz="0" w:space="0" w:color="auto"/>
                                                  </w:divBdr>
                                                </w:div>
                                                <w:div w:id="186246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982509">
                                          <w:marLeft w:val="0"/>
                                          <w:marRight w:val="0"/>
                                          <w:marTop w:val="0"/>
                                          <w:marBottom w:val="0"/>
                                          <w:divBdr>
                                            <w:top w:val="none" w:sz="0" w:space="0" w:color="auto"/>
                                            <w:left w:val="none" w:sz="0" w:space="0" w:color="auto"/>
                                            <w:bottom w:val="none" w:sz="0" w:space="0" w:color="auto"/>
                                            <w:right w:val="none" w:sz="0" w:space="0" w:color="auto"/>
                                          </w:divBdr>
                                          <w:divsChild>
                                            <w:div w:id="544413852">
                                              <w:marLeft w:val="0"/>
                                              <w:marRight w:val="0"/>
                                              <w:marTop w:val="0"/>
                                              <w:marBottom w:val="0"/>
                                              <w:divBdr>
                                                <w:top w:val="none" w:sz="0" w:space="0" w:color="auto"/>
                                                <w:left w:val="none" w:sz="0" w:space="0" w:color="auto"/>
                                                <w:bottom w:val="none" w:sz="0" w:space="0" w:color="auto"/>
                                                <w:right w:val="none" w:sz="0" w:space="0" w:color="auto"/>
                                              </w:divBdr>
                                              <w:divsChild>
                                                <w:div w:id="1655643015">
                                                  <w:marLeft w:val="0"/>
                                                  <w:marRight w:val="0"/>
                                                  <w:marTop w:val="0"/>
                                                  <w:marBottom w:val="0"/>
                                                  <w:divBdr>
                                                    <w:top w:val="none" w:sz="0" w:space="0" w:color="auto"/>
                                                    <w:left w:val="none" w:sz="0" w:space="0" w:color="auto"/>
                                                    <w:bottom w:val="none" w:sz="0" w:space="0" w:color="auto"/>
                                                    <w:right w:val="none" w:sz="0" w:space="0" w:color="auto"/>
                                                  </w:divBdr>
                                                </w:div>
                                                <w:div w:id="2114279960">
                                                  <w:marLeft w:val="0"/>
                                                  <w:marRight w:val="0"/>
                                                  <w:marTop w:val="0"/>
                                                  <w:marBottom w:val="0"/>
                                                  <w:divBdr>
                                                    <w:top w:val="none" w:sz="0" w:space="0" w:color="auto"/>
                                                    <w:left w:val="none" w:sz="0" w:space="0" w:color="auto"/>
                                                    <w:bottom w:val="none" w:sz="0" w:space="0" w:color="auto"/>
                                                    <w:right w:val="none" w:sz="0" w:space="0" w:color="auto"/>
                                                  </w:divBdr>
                                                </w:div>
                                              </w:divsChild>
                                            </w:div>
                                            <w:div w:id="1352294420">
                                              <w:marLeft w:val="0"/>
                                              <w:marRight w:val="0"/>
                                              <w:marTop w:val="0"/>
                                              <w:marBottom w:val="0"/>
                                              <w:divBdr>
                                                <w:top w:val="none" w:sz="0" w:space="0" w:color="auto"/>
                                                <w:left w:val="none" w:sz="0" w:space="0" w:color="auto"/>
                                                <w:bottom w:val="none" w:sz="0" w:space="0" w:color="auto"/>
                                                <w:right w:val="none" w:sz="0" w:space="0" w:color="auto"/>
                                              </w:divBdr>
                                              <w:divsChild>
                                                <w:div w:id="641887845">
                                                  <w:marLeft w:val="0"/>
                                                  <w:marRight w:val="0"/>
                                                  <w:marTop w:val="0"/>
                                                  <w:marBottom w:val="0"/>
                                                  <w:divBdr>
                                                    <w:top w:val="none" w:sz="0" w:space="0" w:color="auto"/>
                                                    <w:left w:val="none" w:sz="0" w:space="0" w:color="auto"/>
                                                    <w:bottom w:val="none" w:sz="0" w:space="0" w:color="auto"/>
                                                    <w:right w:val="none" w:sz="0" w:space="0" w:color="auto"/>
                                                  </w:divBdr>
                                                  <w:divsChild>
                                                    <w:div w:id="1496338255">
                                                      <w:marLeft w:val="0"/>
                                                      <w:marRight w:val="0"/>
                                                      <w:marTop w:val="0"/>
                                                      <w:marBottom w:val="0"/>
                                                      <w:divBdr>
                                                        <w:top w:val="none" w:sz="0" w:space="0" w:color="auto"/>
                                                        <w:left w:val="none" w:sz="0" w:space="0" w:color="auto"/>
                                                        <w:bottom w:val="none" w:sz="0" w:space="0" w:color="auto"/>
                                                        <w:right w:val="none" w:sz="0" w:space="0" w:color="auto"/>
                                                      </w:divBdr>
                                                    </w:div>
                                                    <w:div w:id="1664703153">
                                                      <w:marLeft w:val="0"/>
                                                      <w:marRight w:val="0"/>
                                                      <w:marTop w:val="0"/>
                                                      <w:marBottom w:val="0"/>
                                                      <w:divBdr>
                                                        <w:top w:val="none" w:sz="0" w:space="0" w:color="auto"/>
                                                        <w:left w:val="none" w:sz="0" w:space="0" w:color="auto"/>
                                                        <w:bottom w:val="none" w:sz="0" w:space="0" w:color="auto"/>
                                                        <w:right w:val="none" w:sz="0" w:space="0" w:color="auto"/>
                                                      </w:divBdr>
                                                    </w:div>
                                                  </w:divsChild>
                                                </w:div>
                                                <w:div w:id="1838379839">
                                                  <w:marLeft w:val="0"/>
                                                  <w:marRight w:val="0"/>
                                                  <w:marTop w:val="0"/>
                                                  <w:marBottom w:val="0"/>
                                                  <w:divBdr>
                                                    <w:top w:val="none" w:sz="0" w:space="0" w:color="auto"/>
                                                    <w:left w:val="none" w:sz="0" w:space="0" w:color="auto"/>
                                                    <w:bottom w:val="none" w:sz="0" w:space="0" w:color="auto"/>
                                                    <w:right w:val="none" w:sz="0" w:space="0" w:color="auto"/>
                                                  </w:divBdr>
                                                  <w:divsChild>
                                                    <w:div w:id="795486771">
                                                      <w:marLeft w:val="0"/>
                                                      <w:marRight w:val="0"/>
                                                      <w:marTop w:val="0"/>
                                                      <w:marBottom w:val="0"/>
                                                      <w:divBdr>
                                                        <w:top w:val="none" w:sz="0" w:space="0" w:color="auto"/>
                                                        <w:left w:val="none" w:sz="0" w:space="0" w:color="auto"/>
                                                        <w:bottom w:val="none" w:sz="0" w:space="0" w:color="auto"/>
                                                        <w:right w:val="none" w:sz="0" w:space="0" w:color="auto"/>
                                                      </w:divBdr>
                                                      <w:divsChild>
                                                        <w:div w:id="151645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461212">
                                          <w:marLeft w:val="0"/>
                                          <w:marRight w:val="0"/>
                                          <w:marTop w:val="0"/>
                                          <w:marBottom w:val="0"/>
                                          <w:divBdr>
                                            <w:top w:val="none" w:sz="0" w:space="0" w:color="auto"/>
                                            <w:left w:val="none" w:sz="0" w:space="0" w:color="auto"/>
                                            <w:bottom w:val="none" w:sz="0" w:space="0" w:color="auto"/>
                                            <w:right w:val="none" w:sz="0" w:space="0" w:color="auto"/>
                                          </w:divBdr>
                                          <w:divsChild>
                                            <w:div w:id="455293023">
                                              <w:marLeft w:val="0"/>
                                              <w:marRight w:val="0"/>
                                              <w:marTop w:val="0"/>
                                              <w:marBottom w:val="0"/>
                                              <w:divBdr>
                                                <w:top w:val="none" w:sz="0" w:space="0" w:color="auto"/>
                                                <w:left w:val="none" w:sz="0" w:space="0" w:color="auto"/>
                                                <w:bottom w:val="none" w:sz="0" w:space="0" w:color="auto"/>
                                                <w:right w:val="none" w:sz="0" w:space="0" w:color="auto"/>
                                              </w:divBdr>
                                              <w:divsChild>
                                                <w:div w:id="139150244">
                                                  <w:marLeft w:val="0"/>
                                                  <w:marRight w:val="0"/>
                                                  <w:marTop w:val="0"/>
                                                  <w:marBottom w:val="0"/>
                                                  <w:divBdr>
                                                    <w:top w:val="none" w:sz="0" w:space="0" w:color="auto"/>
                                                    <w:left w:val="none" w:sz="0" w:space="0" w:color="auto"/>
                                                    <w:bottom w:val="none" w:sz="0" w:space="0" w:color="auto"/>
                                                    <w:right w:val="none" w:sz="0" w:space="0" w:color="auto"/>
                                                  </w:divBdr>
                                                </w:div>
                                                <w:div w:id="2040619876">
                                                  <w:marLeft w:val="0"/>
                                                  <w:marRight w:val="0"/>
                                                  <w:marTop w:val="0"/>
                                                  <w:marBottom w:val="0"/>
                                                  <w:divBdr>
                                                    <w:top w:val="none" w:sz="0" w:space="0" w:color="auto"/>
                                                    <w:left w:val="none" w:sz="0" w:space="0" w:color="auto"/>
                                                    <w:bottom w:val="none" w:sz="0" w:space="0" w:color="auto"/>
                                                    <w:right w:val="none" w:sz="0" w:space="0" w:color="auto"/>
                                                  </w:divBdr>
                                                </w:div>
                                              </w:divsChild>
                                            </w:div>
                                            <w:div w:id="1923639604">
                                              <w:marLeft w:val="0"/>
                                              <w:marRight w:val="0"/>
                                              <w:marTop w:val="0"/>
                                              <w:marBottom w:val="0"/>
                                              <w:divBdr>
                                                <w:top w:val="none" w:sz="0" w:space="0" w:color="auto"/>
                                                <w:left w:val="none" w:sz="0" w:space="0" w:color="auto"/>
                                                <w:bottom w:val="none" w:sz="0" w:space="0" w:color="auto"/>
                                                <w:right w:val="none" w:sz="0" w:space="0" w:color="auto"/>
                                              </w:divBdr>
                                              <w:divsChild>
                                                <w:div w:id="268395037">
                                                  <w:marLeft w:val="0"/>
                                                  <w:marRight w:val="0"/>
                                                  <w:marTop w:val="0"/>
                                                  <w:marBottom w:val="0"/>
                                                  <w:divBdr>
                                                    <w:top w:val="none" w:sz="0" w:space="0" w:color="auto"/>
                                                    <w:left w:val="none" w:sz="0" w:space="0" w:color="auto"/>
                                                    <w:bottom w:val="none" w:sz="0" w:space="0" w:color="auto"/>
                                                    <w:right w:val="none" w:sz="0" w:space="0" w:color="auto"/>
                                                  </w:divBdr>
                                                  <w:divsChild>
                                                    <w:div w:id="558253028">
                                                      <w:marLeft w:val="0"/>
                                                      <w:marRight w:val="0"/>
                                                      <w:marTop w:val="0"/>
                                                      <w:marBottom w:val="0"/>
                                                      <w:divBdr>
                                                        <w:top w:val="none" w:sz="0" w:space="0" w:color="auto"/>
                                                        <w:left w:val="none" w:sz="0" w:space="0" w:color="auto"/>
                                                        <w:bottom w:val="none" w:sz="0" w:space="0" w:color="auto"/>
                                                        <w:right w:val="none" w:sz="0" w:space="0" w:color="auto"/>
                                                      </w:divBdr>
                                                      <w:divsChild>
                                                        <w:div w:id="188632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167644">
                                                  <w:marLeft w:val="0"/>
                                                  <w:marRight w:val="0"/>
                                                  <w:marTop w:val="0"/>
                                                  <w:marBottom w:val="0"/>
                                                  <w:divBdr>
                                                    <w:top w:val="none" w:sz="0" w:space="0" w:color="auto"/>
                                                    <w:left w:val="none" w:sz="0" w:space="0" w:color="auto"/>
                                                    <w:bottom w:val="none" w:sz="0" w:space="0" w:color="auto"/>
                                                    <w:right w:val="none" w:sz="0" w:space="0" w:color="auto"/>
                                                  </w:divBdr>
                                                  <w:divsChild>
                                                    <w:div w:id="145247812">
                                                      <w:marLeft w:val="0"/>
                                                      <w:marRight w:val="0"/>
                                                      <w:marTop w:val="0"/>
                                                      <w:marBottom w:val="0"/>
                                                      <w:divBdr>
                                                        <w:top w:val="none" w:sz="0" w:space="0" w:color="auto"/>
                                                        <w:left w:val="none" w:sz="0" w:space="0" w:color="auto"/>
                                                        <w:bottom w:val="none" w:sz="0" w:space="0" w:color="auto"/>
                                                        <w:right w:val="none" w:sz="0" w:space="0" w:color="auto"/>
                                                      </w:divBdr>
                                                    </w:div>
                                                    <w:div w:id="86293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76055">
                                          <w:marLeft w:val="0"/>
                                          <w:marRight w:val="0"/>
                                          <w:marTop w:val="0"/>
                                          <w:marBottom w:val="0"/>
                                          <w:divBdr>
                                            <w:top w:val="none" w:sz="0" w:space="0" w:color="auto"/>
                                            <w:left w:val="none" w:sz="0" w:space="0" w:color="auto"/>
                                            <w:bottom w:val="none" w:sz="0" w:space="0" w:color="auto"/>
                                            <w:right w:val="none" w:sz="0" w:space="0" w:color="auto"/>
                                          </w:divBdr>
                                          <w:divsChild>
                                            <w:div w:id="1163426050">
                                              <w:marLeft w:val="0"/>
                                              <w:marRight w:val="0"/>
                                              <w:marTop w:val="0"/>
                                              <w:marBottom w:val="0"/>
                                              <w:divBdr>
                                                <w:top w:val="none" w:sz="0" w:space="0" w:color="auto"/>
                                                <w:left w:val="none" w:sz="0" w:space="0" w:color="auto"/>
                                                <w:bottom w:val="none" w:sz="0" w:space="0" w:color="auto"/>
                                                <w:right w:val="none" w:sz="0" w:space="0" w:color="auto"/>
                                              </w:divBdr>
                                              <w:divsChild>
                                                <w:div w:id="779954951">
                                                  <w:marLeft w:val="0"/>
                                                  <w:marRight w:val="0"/>
                                                  <w:marTop w:val="0"/>
                                                  <w:marBottom w:val="0"/>
                                                  <w:divBdr>
                                                    <w:top w:val="none" w:sz="0" w:space="0" w:color="auto"/>
                                                    <w:left w:val="none" w:sz="0" w:space="0" w:color="auto"/>
                                                    <w:bottom w:val="none" w:sz="0" w:space="0" w:color="auto"/>
                                                    <w:right w:val="none" w:sz="0" w:space="0" w:color="auto"/>
                                                  </w:divBdr>
                                                </w:div>
                                                <w:div w:id="1419987537">
                                                  <w:marLeft w:val="0"/>
                                                  <w:marRight w:val="0"/>
                                                  <w:marTop w:val="0"/>
                                                  <w:marBottom w:val="0"/>
                                                  <w:divBdr>
                                                    <w:top w:val="none" w:sz="0" w:space="0" w:color="auto"/>
                                                    <w:left w:val="none" w:sz="0" w:space="0" w:color="auto"/>
                                                    <w:bottom w:val="none" w:sz="0" w:space="0" w:color="auto"/>
                                                    <w:right w:val="none" w:sz="0" w:space="0" w:color="auto"/>
                                                  </w:divBdr>
                                                </w:div>
                                              </w:divsChild>
                                            </w:div>
                                            <w:div w:id="1571037348">
                                              <w:marLeft w:val="0"/>
                                              <w:marRight w:val="0"/>
                                              <w:marTop w:val="0"/>
                                              <w:marBottom w:val="0"/>
                                              <w:divBdr>
                                                <w:top w:val="none" w:sz="0" w:space="0" w:color="auto"/>
                                                <w:left w:val="none" w:sz="0" w:space="0" w:color="auto"/>
                                                <w:bottom w:val="none" w:sz="0" w:space="0" w:color="auto"/>
                                                <w:right w:val="none" w:sz="0" w:space="0" w:color="auto"/>
                                              </w:divBdr>
                                              <w:divsChild>
                                                <w:div w:id="126120493">
                                                  <w:marLeft w:val="0"/>
                                                  <w:marRight w:val="0"/>
                                                  <w:marTop w:val="0"/>
                                                  <w:marBottom w:val="0"/>
                                                  <w:divBdr>
                                                    <w:top w:val="none" w:sz="0" w:space="0" w:color="auto"/>
                                                    <w:left w:val="none" w:sz="0" w:space="0" w:color="auto"/>
                                                    <w:bottom w:val="none" w:sz="0" w:space="0" w:color="auto"/>
                                                    <w:right w:val="none" w:sz="0" w:space="0" w:color="auto"/>
                                                  </w:divBdr>
                                                  <w:divsChild>
                                                    <w:div w:id="560363861">
                                                      <w:marLeft w:val="0"/>
                                                      <w:marRight w:val="0"/>
                                                      <w:marTop w:val="0"/>
                                                      <w:marBottom w:val="0"/>
                                                      <w:divBdr>
                                                        <w:top w:val="none" w:sz="0" w:space="0" w:color="auto"/>
                                                        <w:left w:val="none" w:sz="0" w:space="0" w:color="auto"/>
                                                        <w:bottom w:val="none" w:sz="0" w:space="0" w:color="auto"/>
                                                        <w:right w:val="none" w:sz="0" w:space="0" w:color="auto"/>
                                                      </w:divBdr>
                                                    </w:div>
                                                    <w:div w:id="1280524246">
                                                      <w:marLeft w:val="0"/>
                                                      <w:marRight w:val="0"/>
                                                      <w:marTop w:val="0"/>
                                                      <w:marBottom w:val="0"/>
                                                      <w:divBdr>
                                                        <w:top w:val="none" w:sz="0" w:space="0" w:color="auto"/>
                                                        <w:left w:val="none" w:sz="0" w:space="0" w:color="auto"/>
                                                        <w:bottom w:val="none" w:sz="0" w:space="0" w:color="auto"/>
                                                        <w:right w:val="none" w:sz="0" w:space="0" w:color="auto"/>
                                                      </w:divBdr>
                                                    </w:div>
                                                  </w:divsChild>
                                                </w:div>
                                                <w:div w:id="1932009368">
                                                  <w:marLeft w:val="0"/>
                                                  <w:marRight w:val="0"/>
                                                  <w:marTop w:val="0"/>
                                                  <w:marBottom w:val="0"/>
                                                  <w:divBdr>
                                                    <w:top w:val="none" w:sz="0" w:space="0" w:color="auto"/>
                                                    <w:left w:val="none" w:sz="0" w:space="0" w:color="auto"/>
                                                    <w:bottom w:val="none" w:sz="0" w:space="0" w:color="auto"/>
                                                    <w:right w:val="none" w:sz="0" w:space="0" w:color="auto"/>
                                                  </w:divBdr>
                                                  <w:divsChild>
                                                    <w:div w:id="1076438432">
                                                      <w:marLeft w:val="0"/>
                                                      <w:marRight w:val="0"/>
                                                      <w:marTop w:val="0"/>
                                                      <w:marBottom w:val="0"/>
                                                      <w:divBdr>
                                                        <w:top w:val="none" w:sz="0" w:space="0" w:color="auto"/>
                                                        <w:left w:val="none" w:sz="0" w:space="0" w:color="auto"/>
                                                        <w:bottom w:val="none" w:sz="0" w:space="0" w:color="auto"/>
                                                        <w:right w:val="none" w:sz="0" w:space="0" w:color="auto"/>
                                                      </w:divBdr>
                                                      <w:divsChild>
                                                        <w:div w:id="97205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138233">
                                  <w:marLeft w:val="0"/>
                                  <w:marRight w:val="0"/>
                                  <w:marTop w:val="0"/>
                                  <w:marBottom w:val="0"/>
                                  <w:divBdr>
                                    <w:top w:val="none" w:sz="0" w:space="0" w:color="auto"/>
                                    <w:left w:val="none" w:sz="0" w:space="0" w:color="auto"/>
                                    <w:bottom w:val="none" w:sz="0" w:space="0" w:color="auto"/>
                                    <w:right w:val="none" w:sz="0" w:space="0" w:color="auto"/>
                                  </w:divBdr>
                                </w:div>
                                <w:div w:id="1797915439">
                                  <w:marLeft w:val="0"/>
                                  <w:marRight w:val="0"/>
                                  <w:marTop w:val="0"/>
                                  <w:marBottom w:val="0"/>
                                  <w:divBdr>
                                    <w:top w:val="none" w:sz="0" w:space="0" w:color="auto"/>
                                    <w:left w:val="none" w:sz="0" w:space="0" w:color="auto"/>
                                    <w:bottom w:val="none" w:sz="0" w:space="0" w:color="auto"/>
                                    <w:right w:val="none" w:sz="0" w:space="0" w:color="auto"/>
                                  </w:divBdr>
                                </w:div>
                              </w:divsChild>
                            </w:div>
                            <w:div w:id="119703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360164">
      <w:bodyDiv w:val="1"/>
      <w:marLeft w:val="0"/>
      <w:marRight w:val="0"/>
      <w:marTop w:val="0"/>
      <w:marBottom w:val="0"/>
      <w:divBdr>
        <w:top w:val="none" w:sz="0" w:space="0" w:color="auto"/>
        <w:left w:val="none" w:sz="0" w:space="0" w:color="auto"/>
        <w:bottom w:val="none" w:sz="0" w:space="0" w:color="auto"/>
        <w:right w:val="none" w:sz="0" w:space="0" w:color="auto"/>
      </w:divBdr>
      <w:divsChild>
        <w:div w:id="108160377">
          <w:marLeft w:val="0"/>
          <w:marRight w:val="0"/>
          <w:marTop w:val="0"/>
          <w:marBottom w:val="0"/>
          <w:divBdr>
            <w:top w:val="none" w:sz="0" w:space="0" w:color="auto"/>
            <w:left w:val="none" w:sz="0" w:space="0" w:color="auto"/>
            <w:bottom w:val="none" w:sz="0" w:space="0" w:color="auto"/>
            <w:right w:val="none" w:sz="0" w:space="0" w:color="auto"/>
          </w:divBdr>
          <w:divsChild>
            <w:div w:id="193618127">
              <w:marLeft w:val="0"/>
              <w:marRight w:val="0"/>
              <w:marTop w:val="0"/>
              <w:marBottom w:val="400"/>
              <w:divBdr>
                <w:top w:val="none" w:sz="0" w:space="0" w:color="auto"/>
                <w:left w:val="none" w:sz="0" w:space="0" w:color="auto"/>
                <w:bottom w:val="none" w:sz="0" w:space="0" w:color="auto"/>
                <w:right w:val="none" w:sz="0" w:space="0" w:color="auto"/>
              </w:divBdr>
              <w:divsChild>
                <w:div w:id="478574107">
                  <w:marLeft w:val="0"/>
                  <w:marRight w:val="0"/>
                  <w:marTop w:val="0"/>
                  <w:marBottom w:val="0"/>
                  <w:divBdr>
                    <w:top w:val="none" w:sz="0" w:space="0" w:color="auto"/>
                    <w:left w:val="none" w:sz="0" w:space="0" w:color="auto"/>
                    <w:bottom w:val="none" w:sz="0" w:space="0" w:color="auto"/>
                    <w:right w:val="none" w:sz="0" w:space="0" w:color="auto"/>
                  </w:divBdr>
                  <w:divsChild>
                    <w:div w:id="1148278911">
                      <w:marLeft w:val="0"/>
                      <w:marRight w:val="0"/>
                      <w:marTop w:val="0"/>
                      <w:marBottom w:val="0"/>
                      <w:divBdr>
                        <w:top w:val="none" w:sz="0" w:space="0" w:color="auto"/>
                        <w:left w:val="none" w:sz="0" w:space="0" w:color="auto"/>
                        <w:bottom w:val="none" w:sz="0" w:space="0" w:color="auto"/>
                        <w:right w:val="none" w:sz="0" w:space="0" w:color="auto"/>
                      </w:divBdr>
                    </w:div>
                    <w:div w:id="1755586383">
                      <w:marLeft w:val="0"/>
                      <w:marRight w:val="0"/>
                      <w:marTop w:val="0"/>
                      <w:marBottom w:val="0"/>
                      <w:divBdr>
                        <w:top w:val="none" w:sz="0" w:space="0" w:color="auto"/>
                        <w:left w:val="none" w:sz="0" w:space="0" w:color="auto"/>
                        <w:bottom w:val="none" w:sz="0" w:space="0" w:color="auto"/>
                        <w:right w:val="none" w:sz="0" w:space="0" w:color="auto"/>
                      </w:divBdr>
                      <w:divsChild>
                        <w:div w:id="76843302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726152477">
              <w:marLeft w:val="0"/>
              <w:marRight w:val="0"/>
              <w:marTop w:val="0"/>
              <w:marBottom w:val="0"/>
              <w:divBdr>
                <w:top w:val="none" w:sz="0" w:space="0" w:color="auto"/>
                <w:left w:val="none" w:sz="0" w:space="0" w:color="auto"/>
                <w:bottom w:val="single" w:sz="18" w:space="0" w:color="EEEEEE"/>
                <w:right w:val="none" w:sz="0" w:space="0" w:color="auto"/>
              </w:divBdr>
              <w:divsChild>
                <w:div w:id="430901226">
                  <w:marLeft w:val="0"/>
                  <w:marRight w:val="0"/>
                  <w:marTop w:val="0"/>
                  <w:marBottom w:val="0"/>
                  <w:divBdr>
                    <w:top w:val="none" w:sz="0" w:space="0" w:color="auto"/>
                    <w:left w:val="none" w:sz="0" w:space="0" w:color="auto"/>
                    <w:bottom w:val="none" w:sz="0" w:space="0" w:color="auto"/>
                    <w:right w:val="none" w:sz="0" w:space="0" w:color="auto"/>
                  </w:divBdr>
                  <w:divsChild>
                    <w:div w:id="225410895">
                      <w:marLeft w:val="0"/>
                      <w:marRight w:val="0"/>
                      <w:marTop w:val="0"/>
                      <w:marBottom w:val="0"/>
                      <w:divBdr>
                        <w:top w:val="none" w:sz="0" w:space="0" w:color="auto"/>
                        <w:left w:val="none" w:sz="0" w:space="0" w:color="auto"/>
                        <w:bottom w:val="none" w:sz="0" w:space="0" w:color="auto"/>
                        <w:right w:val="none" w:sz="0" w:space="0" w:color="auto"/>
                      </w:divBdr>
                      <w:divsChild>
                        <w:div w:id="1121801547">
                          <w:marLeft w:val="0"/>
                          <w:marRight w:val="0"/>
                          <w:marTop w:val="0"/>
                          <w:marBottom w:val="0"/>
                          <w:divBdr>
                            <w:top w:val="none" w:sz="0" w:space="0" w:color="auto"/>
                            <w:left w:val="none" w:sz="0" w:space="0" w:color="auto"/>
                            <w:bottom w:val="none" w:sz="0" w:space="0" w:color="auto"/>
                            <w:right w:val="none" w:sz="0" w:space="0" w:color="auto"/>
                          </w:divBdr>
                        </w:div>
                        <w:div w:id="168493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170713">
              <w:marLeft w:val="0"/>
              <w:marRight w:val="0"/>
              <w:marTop w:val="0"/>
              <w:marBottom w:val="0"/>
              <w:divBdr>
                <w:top w:val="none" w:sz="0" w:space="0" w:color="auto"/>
                <w:left w:val="none" w:sz="0" w:space="0" w:color="auto"/>
                <w:bottom w:val="none" w:sz="0" w:space="0" w:color="auto"/>
                <w:right w:val="none" w:sz="0" w:space="0" w:color="auto"/>
              </w:divBdr>
              <w:divsChild>
                <w:div w:id="664941595">
                  <w:marLeft w:val="0"/>
                  <w:marRight w:val="0"/>
                  <w:marTop w:val="0"/>
                  <w:marBottom w:val="0"/>
                  <w:divBdr>
                    <w:top w:val="none" w:sz="0" w:space="0" w:color="auto"/>
                    <w:left w:val="none" w:sz="0" w:space="0" w:color="auto"/>
                    <w:bottom w:val="none" w:sz="0" w:space="0" w:color="auto"/>
                    <w:right w:val="none" w:sz="0" w:space="0" w:color="auto"/>
                  </w:divBdr>
                  <w:divsChild>
                    <w:div w:id="887762885">
                      <w:marLeft w:val="0"/>
                      <w:marRight w:val="0"/>
                      <w:marTop w:val="0"/>
                      <w:marBottom w:val="0"/>
                      <w:divBdr>
                        <w:top w:val="none" w:sz="0" w:space="0" w:color="auto"/>
                        <w:left w:val="none" w:sz="0" w:space="0" w:color="auto"/>
                        <w:bottom w:val="none" w:sz="0" w:space="0" w:color="auto"/>
                        <w:right w:val="none" w:sz="0" w:space="0" w:color="auto"/>
                      </w:divBdr>
                      <w:divsChild>
                        <w:div w:id="1977906372">
                          <w:marLeft w:val="-300"/>
                          <w:marRight w:val="-300"/>
                          <w:marTop w:val="0"/>
                          <w:marBottom w:val="0"/>
                          <w:divBdr>
                            <w:top w:val="none" w:sz="0" w:space="0" w:color="auto"/>
                            <w:left w:val="none" w:sz="0" w:space="0" w:color="auto"/>
                            <w:bottom w:val="none" w:sz="0" w:space="0" w:color="auto"/>
                            <w:right w:val="none" w:sz="0" w:space="0" w:color="auto"/>
                          </w:divBdr>
                          <w:divsChild>
                            <w:div w:id="836579426">
                              <w:marLeft w:val="0"/>
                              <w:marRight w:val="0"/>
                              <w:marTop w:val="0"/>
                              <w:marBottom w:val="0"/>
                              <w:divBdr>
                                <w:top w:val="none" w:sz="0" w:space="0" w:color="auto"/>
                                <w:left w:val="none" w:sz="0" w:space="0" w:color="auto"/>
                                <w:bottom w:val="none" w:sz="0" w:space="0" w:color="auto"/>
                                <w:right w:val="none" w:sz="0" w:space="0" w:color="auto"/>
                              </w:divBdr>
                            </w:div>
                            <w:div w:id="861171246">
                              <w:marLeft w:val="0"/>
                              <w:marRight w:val="0"/>
                              <w:marTop w:val="0"/>
                              <w:marBottom w:val="0"/>
                              <w:divBdr>
                                <w:top w:val="none" w:sz="0" w:space="0" w:color="auto"/>
                                <w:left w:val="none" w:sz="0" w:space="0" w:color="auto"/>
                                <w:bottom w:val="none" w:sz="0" w:space="0" w:color="auto"/>
                                <w:right w:val="none" w:sz="0" w:space="0" w:color="auto"/>
                              </w:divBdr>
                              <w:divsChild>
                                <w:div w:id="1824001627">
                                  <w:marLeft w:val="0"/>
                                  <w:marRight w:val="0"/>
                                  <w:marTop w:val="200"/>
                                  <w:marBottom w:val="500"/>
                                  <w:divBdr>
                                    <w:top w:val="none" w:sz="0" w:space="0" w:color="auto"/>
                                    <w:left w:val="none" w:sz="0" w:space="0" w:color="auto"/>
                                    <w:bottom w:val="dotted" w:sz="8" w:space="0" w:color="E4E9F0"/>
                                    <w:right w:val="none" w:sz="0" w:space="0" w:color="auto"/>
                                  </w:divBdr>
                                </w:div>
                              </w:divsChild>
                            </w:div>
                            <w:div w:id="1767534115">
                              <w:marLeft w:val="0"/>
                              <w:marRight w:val="0"/>
                              <w:marTop w:val="0"/>
                              <w:marBottom w:val="0"/>
                              <w:divBdr>
                                <w:top w:val="none" w:sz="0" w:space="0" w:color="auto"/>
                                <w:left w:val="none" w:sz="0" w:space="0" w:color="auto"/>
                                <w:bottom w:val="none" w:sz="0" w:space="0" w:color="auto"/>
                                <w:right w:val="none" w:sz="0" w:space="0" w:color="auto"/>
                              </w:divBdr>
                              <w:divsChild>
                                <w:div w:id="888955987">
                                  <w:marLeft w:val="0"/>
                                  <w:marRight w:val="0"/>
                                  <w:marTop w:val="200"/>
                                  <w:marBottom w:val="500"/>
                                  <w:divBdr>
                                    <w:top w:val="none" w:sz="0" w:space="0" w:color="auto"/>
                                    <w:left w:val="none" w:sz="0" w:space="0" w:color="auto"/>
                                    <w:bottom w:val="dotted" w:sz="8" w:space="0" w:color="E4E9F0"/>
                                    <w:right w:val="none" w:sz="0" w:space="0" w:color="auto"/>
                                  </w:divBdr>
                                </w:div>
                              </w:divsChild>
                            </w:div>
                          </w:divsChild>
                        </w:div>
                      </w:divsChild>
                    </w:div>
                  </w:divsChild>
                </w:div>
                <w:div w:id="2081631101">
                  <w:marLeft w:val="0"/>
                  <w:marRight w:val="0"/>
                  <w:marTop w:val="0"/>
                  <w:marBottom w:val="0"/>
                  <w:divBdr>
                    <w:top w:val="none" w:sz="0" w:space="0" w:color="auto"/>
                    <w:left w:val="none" w:sz="0" w:space="0" w:color="auto"/>
                    <w:bottom w:val="none" w:sz="0" w:space="0" w:color="auto"/>
                    <w:right w:val="none" w:sz="0" w:space="0" w:color="auto"/>
                  </w:divBdr>
                  <w:divsChild>
                    <w:div w:id="1513833567">
                      <w:marLeft w:val="0"/>
                      <w:marRight w:val="0"/>
                      <w:marTop w:val="0"/>
                      <w:marBottom w:val="0"/>
                      <w:divBdr>
                        <w:top w:val="none" w:sz="0" w:space="0" w:color="auto"/>
                        <w:left w:val="none" w:sz="0" w:space="0" w:color="auto"/>
                        <w:bottom w:val="none" w:sz="0" w:space="0" w:color="auto"/>
                        <w:right w:val="none" w:sz="0" w:space="0" w:color="auto"/>
                      </w:divBdr>
                      <w:divsChild>
                        <w:div w:id="2029215259">
                          <w:marLeft w:val="-300"/>
                          <w:marRight w:val="-300"/>
                          <w:marTop w:val="0"/>
                          <w:marBottom w:val="0"/>
                          <w:divBdr>
                            <w:top w:val="none" w:sz="0" w:space="0" w:color="auto"/>
                            <w:left w:val="none" w:sz="0" w:space="0" w:color="auto"/>
                            <w:bottom w:val="none" w:sz="0" w:space="0" w:color="auto"/>
                            <w:right w:val="none" w:sz="0" w:space="0" w:color="auto"/>
                          </w:divBdr>
                          <w:divsChild>
                            <w:div w:id="245500120">
                              <w:marLeft w:val="0"/>
                              <w:marRight w:val="0"/>
                              <w:marTop w:val="0"/>
                              <w:marBottom w:val="0"/>
                              <w:divBdr>
                                <w:top w:val="none" w:sz="0" w:space="0" w:color="auto"/>
                                <w:left w:val="none" w:sz="0" w:space="0" w:color="auto"/>
                                <w:bottom w:val="none" w:sz="0" w:space="0" w:color="auto"/>
                                <w:right w:val="none" w:sz="0" w:space="0" w:color="auto"/>
                              </w:divBdr>
                            </w:div>
                            <w:div w:id="393116160">
                              <w:marLeft w:val="0"/>
                              <w:marRight w:val="0"/>
                              <w:marTop w:val="0"/>
                              <w:marBottom w:val="0"/>
                              <w:divBdr>
                                <w:top w:val="none" w:sz="0" w:space="0" w:color="auto"/>
                                <w:left w:val="none" w:sz="0" w:space="0" w:color="auto"/>
                                <w:bottom w:val="none" w:sz="0" w:space="0" w:color="auto"/>
                                <w:right w:val="none" w:sz="0" w:space="0" w:color="auto"/>
                              </w:divBdr>
                            </w:div>
                            <w:div w:id="10533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853580">
              <w:marLeft w:val="0"/>
              <w:marRight w:val="0"/>
              <w:marTop w:val="0"/>
              <w:marBottom w:val="0"/>
              <w:divBdr>
                <w:top w:val="none" w:sz="0" w:space="0" w:color="auto"/>
                <w:left w:val="none" w:sz="0" w:space="0" w:color="auto"/>
                <w:bottom w:val="none" w:sz="0" w:space="0" w:color="auto"/>
                <w:right w:val="none" w:sz="0" w:space="0" w:color="auto"/>
              </w:divBdr>
              <w:divsChild>
                <w:div w:id="301229410">
                  <w:marLeft w:val="-300"/>
                  <w:marRight w:val="-300"/>
                  <w:marTop w:val="0"/>
                  <w:marBottom w:val="0"/>
                  <w:divBdr>
                    <w:top w:val="none" w:sz="0" w:space="0" w:color="auto"/>
                    <w:left w:val="none" w:sz="0" w:space="0" w:color="auto"/>
                    <w:bottom w:val="none" w:sz="0" w:space="0" w:color="auto"/>
                    <w:right w:val="none" w:sz="0" w:space="0" w:color="auto"/>
                  </w:divBdr>
                  <w:divsChild>
                    <w:div w:id="1237739798">
                      <w:marLeft w:val="0"/>
                      <w:marRight w:val="0"/>
                      <w:marTop w:val="0"/>
                      <w:marBottom w:val="0"/>
                      <w:divBdr>
                        <w:top w:val="none" w:sz="0" w:space="0" w:color="auto"/>
                        <w:left w:val="none" w:sz="0" w:space="0" w:color="auto"/>
                        <w:bottom w:val="none" w:sz="0" w:space="0" w:color="auto"/>
                        <w:right w:val="none" w:sz="0" w:space="0" w:color="auto"/>
                      </w:divBdr>
                      <w:divsChild>
                        <w:div w:id="652755337">
                          <w:marLeft w:val="0"/>
                          <w:marRight w:val="0"/>
                          <w:marTop w:val="200"/>
                          <w:marBottom w:val="500"/>
                          <w:divBdr>
                            <w:top w:val="none" w:sz="0" w:space="0" w:color="auto"/>
                            <w:left w:val="none" w:sz="0" w:space="0" w:color="auto"/>
                            <w:bottom w:val="dotted" w:sz="8" w:space="0" w:color="E4E9F0"/>
                            <w:right w:val="none" w:sz="0" w:space="0" w:color="auto"/>
                          </w:divBdr>
                        </w:div>
                      </w:divsChild>
                    </w:div>
                    <w:div w:id="1282027848">
                      <w:marLeft w:val="0"/>
                      <w:marRight w:val="0"/>
                      <w:marTop w:val="0"/>
                      <w:marBottom w:val="0"/>
                      <w:divBdr>
                        <w:top w:val="none" w:sz="0" w:space="0" w:color="auto"/>
                        <w:left w:val="none" w:sz="0" w:space="0" w:color="auto"/>
                        <w:bottom w:val="none" w:sz="0" w:space="0" w:color="auto"/>
                        <w:right w:val="none" w:sz="0" w:space="0" w:color="auto"/>
                      </w:divBdr>
                      <w:divsChild>
                        <w:div w:id="138807026">
                          <w:marLeft w:val="0"/>
                          <w:marRight w:val="0"/>
                          <w:marTop w:val="0"/>
                          <w:marBottom w:val="0"/>
                          <w:divBdr>
                            <w:top w:val="none" w:sz="0" w:space="0" w:color="auto"/>
                            <w:left w:val="none" w:sz="0" w:space="0" w:color="auto"/>
                            <w:bottom w:val="none" w:sz="0" w:space="0" w:color="auto"/>
                            <w:right w:val="none" w:sz="0" w:space="0" w:color="auto"/>
                          </w:divBdr>
                          <w:divsChild>
                            <w:div w:id="2064015891">
                              <w:marLeft w:val="0"/>
                              <w:marRight w:val="0"/>
                              <w:marTop w:val="0"/>
                              <w:marBottom w:val="0"/>
                              <w:divBdr>
                                <w:top w:val="none" w:sz="0" w:space="0" w:color="auto"/>
                                <w:left w:val="none" w:sz="0" w:space="0" w:color="auto"/>
                                <w:bottom w:val="none" w:sz="0" w:space="0" w:color="auto"/>
                                <w:right w:val="none" w:sz="0" w:space="0" w:color="auto"/>
                              </w:divBdr>
                              <w:divsChild>
                                <w:div w:id="166098307">
                                  <w:marLeft w:val="0"/>
                                  <w:marRight w:val="0"/>
                                  <w:marTop w:val="0"/>
                                  <w:marBottom w:val="0"/>
                                  <w:divBdr>
                                    <w:top w:val="none" w:sz="0" w:space="0" w:color="auto"/>
                                    <w:left w:val="none" w:sz="0" w:space="0" w:color="auto"/>
                                    <w:bottom w:val="none" w:sz="0" w:space="0" w:color="auto"/>
                                    <w:right w:val="none" w:sz="0" w:space="0" w:color="auto"/>
                                  </w:divBdr>
                                </w:div>
                                <w:div w:id="13719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36619">
                          <w:marLeft w:val="0"/>
                          <w:marRight w:val="0"/>
                          <w:marTop w:val="0"/>
                          <w:marBottom w:val="400"/>
                          <w:divBdr>
                            <w:top w:val="single" w:sz="8" w:space="19" w:color="E3E3E3"/>
                            <w:left w:val="single" w:sz="8" w:space="19" w:color="E3E3E3"/>
                            <w:bottom w:val="single" w:sz="8" w:space="19" w:color="E3E3E3"/>
                            <w:right w:val="single" w:sz="8" w:space="19" w:color="E3E3E3"/>
                          </w:divBdr>
                          <w:divsChild>
                            <w:div w:id="3362280">
                              <w:marLeft w:val="60"/>
                              <w:marRight w:val="60"/>
                              <w:marTop w:val="60"/>
                              <w:marBottom w:val="60"/>
                              <w:divBdr>
                                <w:top w:val="single" w:sz="8" w:space="3" w:color="7B7D84"/>
                                <w:left w:val="single" w:sz="8" w:space="3" w:color="7B7D84"/>
                                <w:bottom w:val="single" w:sz="8" w:space="3" w:color="7B7D84"/>
                                <w:right w:val="single" w:sz="8" w:space="3" w:color="7B7D84"/>
                              </w:divBdr>
                            </w:div>
                            <w:div w:id="391466932">
                              <w:marLeft w:val="60"/>
                              <w:marRight w:val="60"/>
                              <w:marTop w:val="60"/>
                              <w:marBottom w:val="60"/>
                              <w:divBdr>
                                <w:top w:val="single" w:sz="8" w:space="3" w:color="7B7D84"/>
                                <w:left w:val="single" w:sz="8" w:space="3" w:color="7B7D84"/>
                                <w:bottom w:val="single" w:sz="8" w:space="3" w:color="7B7D84"/>
                                <w:right w:val="single" w:sz="8" w:space="3" w:color="7B7D84"/>
                              </w:divBdr>
                            </w:div>
                            <w:div w:id="673923150">
                              <w:marLeft w:val="60"/>
                              <w:marRight w:val="60"/>
                              <w:marTop w:val="60"/>
                              <w:marBottom w:val="60"/>
                              <w:divBdr>
                                <w:top w:val="single" w:sz="8" w:space="3" w:color="7B7D84"/>
                                <w:left w:val="single" w:sz="8" w:space="3" w:color="7B7D84"/>
                                <w:bottom w:val="single" w:sz="8" w:space="3" w:color="7B7D84"/>
                                <w:right w:val="single" w:sz="8" w:space="3" w:color="7B7D84"/>
                              </w:divBdr>
                            </w:div>
                            <w:div w:id="1013075139">
                              <w:marLeft w:val="60"/>
                              <w:marRight w:val="60"/>
                              <w:marTop w:val="60"/>
                              <w:marBottom w:val="60"/>
                              <w:divBdr>
                                <w:top w:val="single" w:sz="8" w:space="3" w:color="7B7D84"/>
                                <w:left w:val="single" w:sz="8" w:space="3" w:color="7B7D84"/>
                                <w:bottom w:val="single" w:sz="8" w:space="3" w:color="7B7D84"/>
                                <w:right w:val="single" w:sz="8" w:space="3" w:color="7B7D84"/>
                              </w:divBdr>
                            </w:div>
                            <w:div w:id="1287544276">
                              <w:marLeft w:val="60"/>
                              <w:marRight w:val="60"/>
                              <w:marTop w:val="60"/>
                              <w:marBottom w:val="60"/>
                              <w:divBdr>
                                <w:top w:val="single" w:sz="8" w:space="3" w:color="7B7D84"/>
                                <w:left w:val="single" w:sz="8" w:space="3" w:color="7B7D84"/>
                                <w:bottom w:val="single" w:sz="8" w:space="3" w:color="7B7D84"/>
                                <w:right w:val="single" w:sz="8" w:space="3" w:color="7B7D84"/>
                              </w:divBdr>
                            </w:div>
                            <w:div w:id="1353916198">
                              <w:marLeft w:val="60"/>
                              <w:marRight w:val="60"/>
                              <w:marTop w:val="60"/>
                              <w:marBottom w:val="60"/>
                              <w:divBdr>
                                <w:top w:val="single" w:sz="8" w:space="3" w:color="7B7D84"/>
                                <w:left w:val="single" w:sz="8" w:space="3" w:color="7B7D84"/>
                                <w:bottom w:val="single" w:sz="8" w:space="3" w:color="7B7D84"/>
                                <w:right w:val="single" w:sz="8" w:space="3" w:color="7B7D84"/>
                              </w:divBdr>
                            </w:div>
                            <w:div w:id="1461876800">
                              <w:marLeft w:val="60"/>
                              <w:marRight w:val="60"/>
                              <w:marTop w:val="60"/>
                              <w:marBottom w:val="60"/>
                              <w:divBdr>
                                <w:top w:val="single" w:sz="8" w:space="3" w:color="7B7D84"/>
                                <w:left w:val="single" w:sz="8" w:space="3" w:color="7B7D84"/>
                                <w:bottom w:val="single" w:sz="8" w:space="3" w:color="7B7D84"/>
                                <w:right w:val="single" w:sz="8" w:space="3" w:color="7B7D84"/>
                              </w:divBdr>
                            </w:div>
                            <w:div w:id="1881430753">
                              <w:marLeft w:val="60"/>
                              <w:marRight w:val="60"/>
                              <w:marTop w:val="60"/>
                              <w:marBottom w:val="60"/>
                              <w:divBdr>
                                <w:top w:val="single" w:sz="8" w:space="3" w:color="7B7D84"/>
                                <w:left w:val="single" w:sz="8" w:space="3" w:color="7B7D84"/>
                                <w:bottom w:val="single" w:sz="8" w:space="3" w:color="7B7D84"/>
                                <w:right w:val="single" w:sz="8" w:space="3" w:color="7B7D84"/>
                              </w:divBdr>
                            </w:div>
                            <w:div w:id="1991205209">
                              <w:marLeft w:val="60"/>
                              <w:marRight w:val="60"/>
                              <w:marTop w:val="60"/>
                              <w:marBottom w:val="60"/>
                              <w:divBdr>
                                <w:top w:val="single" w:sz="8" w:space="3" w:color="7B7D84"/>
                                <w:left w:val="single" w:sz="8" w:space="3" w:color="7B7D84"/>
                                <w:bottom w:val="single" w:sz="8" w:space="3" w:color="7B7D84"/>
                                <w:right w:val="single" w:sz="8" w:space="3" w:color="7B7D84"/>
                              </w:divBdr>
                            </w:div>
                            <w:div w:id="2131777230">
                              <w:marLeft w:val="60"/>
                              <w:marRight w:val="60"/>
                              <w:marTop w:val="60"/>
                              <w:marBottom w:val="60"/>
                              <w:divBdr>
                                <w:top w:val="single" w:sz="8" w:space="3" w:color="7B7D84"/>
                                <w:left w:val="single" w:sz="8" w:space="3" w:color="7B7D84"/>
                                <w:bottom w:val="single" w:sz="8" w:space="3" w:color="7B7D84"/>
                                <w:right w:val="single" w:sz="8" w:space="3" w:color="7B7D84"/>
                              </w:divBdr>
                            </w:div>
                          </w:divsChild>
                        </w:div>
                      </w:divsChild>
                    </w:div>
                  </w:divsChild>
                </w:div>
              </w:divsChild>
            </w:div>
          </w:divsChild>
        </w:div>
        <w:div w:id="566453277">
          <w:marLeft w:val="0"/>
          <w:marRight w:val="0"/>
          <w:marTop w:val="0"/>
          <w:marBottom w:val="0"/>
          <w:divBdr>
            <w:top w:val="none" w:sz="0" w:space="0" w:color="auto"/>
            <w:left w:val="none" w:sz="0" w:space="0" w:color="auto"/>
            <w:bottom w:val="none" w:sz="0" w:space="0" w:color="auto"/>
            <w:right w:val="none" w:sz="0" w:space="0" w:color="auto"/>
          </w:divBdr>
          <w:divsChild>
            <w:div w:id="67730161">
              <w:marLeft w:val="0"/>
              <w:marRight w:val="0"/>
              <w:marTop w:val="0"/>
              <w:marBottom w:val="0"/>
              <w:divBdr>
                <w:top w:val="none" w:sz="0" w:space="0" w:color="auto"/>
                <w:left w:val="none" w:sz="0" w:space="0" w:color="auto"/>
                <w:bottom w:val="none" w:sz="0" w:space="0" w:color="auto"/>
                <w:right w:val="none" w:sz="0" w:space="0" w:color="auto"/>
              </w:divBdr>
              <w:divsChild>
                <w:div w:id="1364666965">
                  <w:marLeft w:val="0"/>
                  <w:marRight w:val="0"/>
                  <w:marTop w:val="0"/>
                  <w:marBottom w:val="0"/>
                  <w:divBdr>
                    <w:top w:val="none" w:sz="0" w:space="0" w:color="auto"/>
                    <w:left w:val="none" w:sz="0" w:space="0" w:color="auto"/>
                    <w:bottom w:val="none" w:sz="0" w:space="0" w:color="auto"/>
                    <w:right w:val="none" w:sz="0" w:space="0" w:color="auto"/>
                  </w:divBdr>
                  <w:divsChild>
                    <w:div w:id="401804389">
                      <w:marLeft w:val="0"/>
                      <w:marRight w:val="0"/>
                      <w:marTop w:val="0"/>
                      <w:marBottom w:val="0"/>
                      <w:divBdr>
                        <w:top w:val="none" w:sz="0" w:space="0" w:color="auto"/>
                        <w:left w:val="none" w:sz="0" w:space="0" w:color="auto"/>
                        <w:bottom w:val="none" w:sz="0" w:space="0" w:color="auto"/>
                        <w:right w:val="none" w:sz="0" w:space="0" w:color="auto"/>
                      </w:divBdr>
                    </w:div>
                    <w:div w:id="20903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85950">
              <w:marLeft w:val="0"/>
              <w:marRight w:val="0"/>
              <w:marTop w:val="0"/>
              <w:marBottom w:val="0"/>
              <w:divBdr>
                <w:top w:val="none" w:sz="0" w:space="0" w:color="auto"/>
                <w:left w:val="none" w:sz="0" w:space="0" w:color="auto"/>
                <w:bottom w:val="none" w:sz="0" w:space="0" w:color="auto"/>
                <w:right w:val="none" w:sz="0" w:space="0" w:color="auto"/>
              </w:divBdr>
              <w:divsChild>
                <w:div w:id="1513183377">
                  <w:marLeft w:val="0"/>
                  <w:marRight w:val="0"/>
                  <w:marTop w:val="0"/>
                  <w:marBottom w:val="0"/>
                  <w:divBdr>
                    <w:top w:val="none" w:sz="0" w:space="0" w:color="auto"/>
                    <w:left w:val="none" w:sz="0" w:space="0" w:color="auto"/>
                    <w:bottom w:val="none" w:sz="0" w:space="0" w:color="auto"/>
                    <w:right w:val="none" w:sz="0" w:space="0" w:color="auto"/>
                  </w:divBdr>
                  <w:divsChild>
                    <w:div w:id="16149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323480">
          <w:marLeft w:val="0"/>
          <w:marRight w:val="0"/>
          <w:marTop w:val="0"/>
          <w:marBottom w:val="0"/>
          <w:divBdr>
            <w:top w:val="none" w:sz="0" w:space="0" w:color="auto"/>
            <w:left w:val="none" w:sz="0" w:space="0" w:color="auto"/>
            <w:bottom w:val="none" w:sz="0" w:space="0" w:color="auto"/>
            <w:right w:val="none" w:sz="0" w:space="0" w:color="auto"/>
          </w:divBdr>
        </w:div>
        <w:div w:id="1758405826">
          <w:marLeft w:val="0"/>
          <w:marRight w:val="0"/>
          <w:marTop w:val="0"/>
          <w:marBottom w:val="400"/>
          <w:divBdr>
            <w:top w:val="none" w:sz="0" w:space="0" w:color="auto"/>
            <w:left w:val="none" w:sz="0" w:space="0" w:color="auto"/>
            <w:bottom w:val="none" w:sz="0" w:space="0" w:color="auto"/>
            <w:right w:val="none" w:sz="0" w:space="0" w:color="auto"/>
          </w:divBdr>
          <w:divsChild>
            <w:div w:id="1666476632">
              <w:marLeft w:val="0"/>
              <w:marRight w:val="0"/>
              <w:marTop w:val="0"/>
              <w:marBottom w:val="0"/>
              <w:divBdr>
                <w:top w:val="none" w:sz="0" w:space="0" w:color="auto"/>
                <w:left w:val="none" w:sz="0" w:space="0" w:color="auto"/>
                <w:bottom w:val="none" w:sz="0" w:space="0" w:color="auto"/>
                <w:right w:val="none" w:sz="0" w:space="0" w:color="auto"/>
              </w:divBdr>
              <w:divsChild>
                <w:div w:id="1479303918">
                  <w:marLeft w:val="0"/>
                  <w:marRight w:val="0"/>
                  <w:marTop w:val="0"/>
                  <w:marBottom w:val="0"/>
                  <w:divBdr>
                    <w:top w:val="none" w:sz="0" w:space="0" w:color="auto"/>
                    <w:left w:val="none" w:sz="0" w:space="0" w:color="auto"/>
                    <w:bottom w:val="none" w:sz="0" w:space="0" w:color="auto"/>
                    <w:right w:val="none" w:sz="0" w:space="0" w:color="auto"/>
                  </w:divBdr>
                </w:div>
                <w:div w:id="150104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286769">
          <w:marLeft w:val="0"/>
          <w:marRight w:val="0"/>
          <w:marTop w:val="1000"/>
          <w:marBottom w:val="0"/>
          <w:divBdr>
            <w:top w:val="none" w:sz="0" w:space="0" w:color="auto"/>
            <w:left w:val="none" w:sz="0" w:space="0" w:color="auto"/>
            <w:bottom w:val="none" w:sz="0" w:space="0" w:color="auto"/>
            <w:right w:val="none" w:sz="0" w:space="0" w:color="auto"/>
          </w:divBdr>
        </w:div>
      </w:divsChild>
    </w:div>
    <w:div w:id="1668899637">
      <w:marLeft w:val="0"/>
      <w:marRight w:val="0"/>
      <w:marTop w:val="0"/>
      <w:marBottom w:val="0"/>
      <w:divBdr>
        <w:top w:val="none" w:sz="0" w:space="0" w:color="auto"/>
        <w:left w:val="none" w:sz="0" w:space="0" w:color="auto"/>
        <w:bottom w:val="none" w:sz="0" w:space="0" w:color="auto"/>
        <w:right w:val="none" w:sz="0" w:space="0" w:color="auto"/>
      </w:divBdr>
      <w:divsChild>
        <w:div w:id="2103723295">
          <w:marLeft w:val="0"/>
          <w:marRight w:val="0"/>
          <w:marTop w:val="0"/>
          <w:marBottom w:val="0"/>
          <w:divBdr>
            <w:top w:val="none" w:sz="0" w:space="0" w:color="auto"/>
            <w:left w:val="none" w:sz="0" w:space="0" w:color="auto"/>
            <w:bottom w:val="none" w:sz="0" w:space="0" w:color="auto"/>
            <w:right w:val="none" w:sz="0" w:space="0" w:color="auto"/>
          </w:divBdr>
          <w:divsChild>
            <w:div w:id="1643391376">
              <w:marLeft w:val="0"/>
              <w:marRight w:val="0"/>
              <w:marTop w:val="0"/>
              <w:marBottom w:val="0"/>
              <w:divBdr>
                <w:top w:val="none" w:sz="0" w:space="0" w:color="auto"/>
                <w:left w:val="none" w:sz="0" w:space="0" w:color="auto"/>
                <w:bottom w:val="none" w:sz="0" w:space="0" w:color="auto"/>
                <w:right w:val="none" w:sz="0" w:space="0" w:color="auto"/>
              </w:divBdr>
              <w:divsChild>
                <w:div w:id="1627613304">
                  <w:marLeft w:val="0"/>
                  <w:marRight w:val="0"/>
                  <w:marTop w:val="0"/>
                  <w:marBottom w:val="0"/>
                  <w:divBdr>
                    <w:top w:val="none" w:sz="0" w:space="0" w:color="auto"/>
                    <w:left w:val="none" w:sz="0" w:space="0" w:color="auto"/>
                    <w:bottom w:val="none" w:sz="0" w:space="0" w:color="auto"/>
                    <w:right w:val="none" w:sz="0" w:space="0" w:color="auto"/>
                  </w:divBdr>
                  <w:divsChild>
                    <w:div w:id="155414795">
                      <w:marLeft w:val="0"/>
                      <w:marRight w:val="0"/>
                      <w:marTop w:val="0"/>
                      <w:marBottom w:val="0"/>
                      <w:divBdr>
                        <w:top w:val="none" w:sz="0" w:space="0" w:color="auto"/>
                        <w:left w:val="none" w:sz="0" w:space="0" w:color="auto"/>
                        <w:bottom w:val="none" w:sz="0" w:space="0" w:color="auto"/>
                        <w:right w:val="none" w:sz="0" w:space="0" w:color="auto"/>
                      </w:divBdr>
                      <w:divsChild>
                        <w:div w:id="349449476">
                          <w:marLeft w:val="0"/>
                          <w:marRight w:val="0"/>
                          <w:marTop w:val="0"/>
                          <w:marBottom w:val="0"/>
                          <w:divBdr>
                            <w:top w:val="none" w:sz="0" w:space="0" w:color="auto"/>
                            <w:left w:val="none" w:sz="0" w:space="0" w:color="auto"/>
                            <w:bottom w:val="none" w:sz="0" w:space="0" w:color="auto"/>
                            <w:right w:val="none" w:sz="0" w:space="0" w:color="auto"/>
                          </w:divBdr>
                          <w:divsChild>
                            <w:div w:id="1462721652">
                              <w:marLeft w:val="0"/>
                              <w:marRight w:val="0"/>
                              <w:marTop w:val="0"/>
                              <w:marBottom w:val="0"/>
                              <w:divBdr>
                                <w:top w:val="none" w:sz="0" w:space="0" w:color="auto"/>
                                <w:left w:val="none" w:sz="0" w:space="0" w:color="auto"/>
                                <w:bottom w:val="none" w:sz="0" w:space="0" w:color="auto"/>
                                <w:right w:val="none" w:sz="0" w:space="0" w:color="auto"/>
                              </w:divBdr>
                              <w:divsChild>
                                <w:div w:id="341782470">
                                  <w:marLeft w:val="0"/>
                                  <w:marRight w:val="0"/>
                                  <w:marTop w:val="0"/>
                                  <w:marBottom w:val="0"/>
                                  <w:divBdr>
                                    <w:top w:val="none" w:sz="0" w:space="0" w:color="auto"/>
                                    <w:left w:val="none" w:sz="0" w:space="0" w:color="auto"/>
                                    <w:bottom w:val="none" w:sz="0" w:space="0" w:color="auto"/>
                                    <w:right w:val="none" w:sz="0" w:space="0" w:color="auto"/>
                                  </w:divBdr>
                                  <w:divsChild>
                                    <w:div w:id="1110080594">
                                      <w:marLeft w:val="0"/>
                                      <w:marRight w:val="0"/>
                                      <w:marTop w:val="0"/>
                                      <w:marBottom w:val="0"/>
                                      <w:divBdr>
                                        <w:top w:val="none" w:sz="0" w:space="0" w:color="auto"/>
                                        <w:left w:val="none" w:sz="0" w:space="0" w:color="auto"/>
                                        <w:bottom w:val="none" w:sz="0" w:space="0" w:color="auto"/>
                                        <w:right w:val="none" w:sz="0" w:space="0" w:color="auto"/>
                                      </w:divBdr>
                                      <w:divsChild>
                                        <w:div w:id="388308761">
                                          <w:marLeft w:val="0"/>
                                          <w:marRight w:val="0"/>
                                          <w:marTop w:val="0"/>
                                          <w:marBottom w:val="0"/>
                                          <w:divBdr>
                                            <w:top w:val="none" w:sz="0" w:space="0" w:color="auto"/>
                                            <w:left w:val="none" w:sz="0" w:space="0" w:color="auto"/>
                                            <w:bottom w:val="none" w:sz="0" w:space="0" w:color="auto"/>
                                            <w:right w:val="none" w:sz="0" w:space="0" w:color="auto"/>
                                          </w:divBdr>
                                          <w:divsChild>
                                            <w:div w:id="942810348">
                                              <w:marLeft w:val="0"/>
                                              <w:marRight w:val="0"/>
                                              <w:marTop w:val="0"/>
                                              <w:marBottom w:val="0"/>
                                              <w:divBdr>
                                                <w:top w:val="none" w:sz="0" w:space="0" w:color="auto"/>
                                                <w:left w:val="none" w:sz="0" w:space="0" w:color="auto"/>
                                                <w:bottom w:val="none" w:sz="0" w:space="0" w:color="auto"/>
                                                <w:right w:val="none" w:sz="0" w:space="0" w:color="auto"/>
                                              </w:divBdr>
                                              <w:divsChild>
                                                <w:div w:id="2087528909">
                                                  <w:marLeft w:val="0"/>
                                                  <w:marRight w:val="0"/>
                                                  <w:marTop w:val="0"/>
                                                  <w:marBottom w:val="0"/>
                                                  <w:divBdr>
                                                    <w:top w:val="none" w:sz="0" w:space="0" w:color="auto"/>
                                                    <w:left w:val="none" w:sz="0" w:space="0" w:color="auto"/>
                                                    <w:bottom w:val="none" w:sz="0" w:space="0" w:color="auto"/>
                                                    <w:right w:val="none" w:sz="0" w:space="0" w:color="auto"/>
                                                  </w:divBdr>
                                                </w:div>
                                              </w:divsChild>
                                            </w:div>
                                            <w:div w:id="1516504825">
                                              <w:marLeft w:val="0"/>
                                              <w:marRight w:val="0"/>
                                              <w:marTop w:val="0"/>
                                              <w:marBottom w:val="0"/>
                                              <w:divBdr>
                                                <w:top w:val="none" w:sz="0" w:space="0" w:color="auto"/>
                                                <w:left w:val="none" w:sz="0" w:space="0" w:color="auto"/>
                                                <w:bottom w:val="none" w:sz="0" w:space="0" w:color="auto"/>
                                                <w:right w:val="none" w:sz="0" w:space="0" w:color="auto"/>
                                              </w:divBdr>
                                              <w:divsChild>
                                                <w:div w:id="1388643274">
                                                  <w:marLeft w:val="0"/>
                                                  <w:marRight w:val="0"/>
                                                  <w:marTop w:val="0"/>
                                                  <w:marBottom w:val="0"/>
                                                  <w:divBdr>
                                                    <w:top w:val="none" w:sz="0" w:space="0" w:color="auto"/>
                                                    <w:left w:val="none" w:sz="0" w:space="0" w:color="auto"/>
                                                    <w:bottom w:val="none" w:sz="0" w:space="0" w:color="auto"/>
                                                    <w:right w:val="none" w:sz="0" w:space="0" w:color="auto"/>
                                                  </w:divBdr>
                                                  <w:divsChild>
                                                    <w:div w:id="1630818930">
                                                      <w:marLeft w:val="0"/>
                                                      <w:marRight w:val="0"/>
                                                      <w:marTop w:val="0"/>
                                                      <w:marBottom w:val="0"/>
                                                      <w:divBdr>
                                                        <w:top w:val="none" w:sz="0" w:space="0" w:color="auto"/>
                                                        <w:left w:val="none" w:sz="0" w:space="0" w:color="auto"/>
                                                        <w:bottom w:val="none" w:sz="0" w:space="0" w:color="auto"/>
                                                        <w:right w:val="none" w:sz="0" w:space="0" w:color="auto"/>
                                                      </w:divBdr>
                                                    </w:div>
                                                    <w:div w:id="2067364634">
                                                      <w:marLeft w:val="0"/>
                                                      <w:marRight w:val="0"/>
                                                      <w:marTop w:val="0"/>
                                                      <w:marBottom w:val="0"/>
                                                      <w:divBdr>
                                                        <w:top w:val="none" w:sz="0" w:space="0" w:color="auto"/>
                                                        <w:left w:val="none" w:sz="0" w:space="0" w:color="auto"/>
                                                        <w:bottom w:val="none" w:sz="0" w:space="0" w:color="auto"/>
                                                        <w:right w:val="none" w:sz="0" w:space="0" w:color="auto"/>
                                                      </w:divBdr>
                                                    </w:div>
                                                  </w:divsChild>
                                                </w:div>
                                                <w:div w:id="1715538961">
                                                  <w:marLeft w:val="0"/>
                                                  <w:marRight w:val="0"/>
                                                  <w:marTop w:val="0"/>
                                                  <w:marBottom w:val="0"/>
                                                  <w:divBdr>
                                                    <w:top w:val="none" w:sz="0" w:space="0" w:color="auto"/>
                                                    <w:left w:val="none" w:sz="0" w:space="0" w:color="auto"/>
                                                    <w:bottom w:val="none" w:sz="0" w:space="0" w:color="auto"/>
                                                    <w:right w:val="none" w:sz="0" w:space="0" w:color="auto"/>
                                                  </w:divBdr>
                                                  <w:divsChild>
                                                    <w:div w:id="1313289769">
                                                      <w:marLeft w:val="0"/>
                                                      <w:marRight w:val="0"/>
                                                      <w:marTop w:val="0"/>
                                                      <w:marBottom w:val="0"/>
                                                      <w:divBdr>
                                                        <w:top w:val="none" w:sz="0" w:space="0" w:color="auto"/>
                                                        <w:left w:val="none" w:sz="0" w:space="0" w:color="auto"/>
                                                        <w:bottom w:val="none" w:sz="0" w:space="0" w:color="auto"/>
                                                        <w:right w:val="none" w:sz="0" w:space="0" w:color="auto"/>
                                                      </w:divBdr>
                                                      <w:divsChild>
                                                        <w:div w:id="26064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072426">
                                          <w:marLeft w:val="0"/>
                                          <w:marRight w:val="0"/>
                                          <w:marTop w:val="0"/>
                                          <w:marBottom w:val="0"/>
                                          <w:divBdr>
                                            <w:top w:val="none" w:sz="0" w:space="0" w:color="auto"/>
                                            <w:left w:val="none" w:sz="0" w:space="0" w:color="auto"/>
                                            <w:bottom w:val="none" w:sz="0" w:space="0" w:color="auto"/>
                                            <w:right w:val="none" w:sz="0" w:space="0" w:color="auto"/>
                                          </w:divBdr>
                                          <w:divsChild>
                                            <w:div w:id="338898383">
                                              <w:marLeft w:val="0"/>
                                              <w:marRight w:val="0"/>
                                              <w:marTop w:val="0"/>
                                              <w:marBottom w:val="0"/>
                                              <w:divBdr>
                                                <w:top w:val="none" w:sz="0" w:space="0" w:color="auto"/>
                                                <w:left w:val="none" w:sz="0" w:space="0" w:color="auto"/>
                                                <w:bottom w:val="none" w:sz="0" w:space="0" w:color="auto"/>
                                                <w:right w:val="none" w:sz="0" w:space="0" w:color="auto"/>
                                              </w:divBdr>
                                              <w:divsChild>
                                                <w:div w:id="103228498">
                                                  <w:marLeft w:val="0"/>
                                                  <w:marRight w:val="0"/>
                                                  <w:marTop w:val="0"/>
                                                  <w:marBottom w:val="0"/>
                                                  <w:divBdr>
                                                    <w:top w:val="none" w:sz="0" w:space="0" w:color="auto"/>
                                                    <w:left w:val="none" w:sz="0" w:space="0" w:color="auto"/>
                                                    <w:bottom w:val="none" w:sz="0" w:space="0" w:color="auto"/>
                                                    <w:right w:val="none" w:sz="0" w:space="0" w:color="auto"/>
                                                  </w:divBdr>
                                                  <w:divsChild>
                                                    <w:div w:id="374432862">
                                                      <w:marLeft w:val="0"/>
                                                      <w:marRight w:val="0"/>
                                                      <w:marTop w:val="0"/>
                                                      <w:marBottom w:val="0"/>
                                                      <w:divBdr>
                                                        <w:top w:val="none" w:sz="0" w:space="0" w:color="auto"/>
                                                        <w:left w:val="none" w:sz="0" w:space="0" w:color="auto"/>
                                                        <w:bottom w:val="none" w:sz="0" w:space="0" w:color="auto"/>
                                                        <w:right w:val="none" w:sz="0" w:space="0" w:color="auto"/>
                                                      </w:divBdr>
                                                      <w:divsChild>
                                                        <w:div w:id="208780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53110">
                                                  <w:marLeft w:val="0"/>
                                                  <w:marRight w:val="0"/>
                                                  <w:marTop w:val="0"/>
                                                  <w:marBottom w:val="0"/>
                                                  <w:divBdr>
                                                    <w:top w:val="none" w:sz="0" w:space="0" w:color="auto"/>
                                                    <w:left w:val="none" w:sz="0" w:space="0" w:color="auto"/>
                                                    <w:bottom w:val="none" w:sz="0" w:space="0" w:color="auto"/>
                                                    <w:right w:val="none" w:sz="0" w:space="0" w:color="auto"/>
                                                  </w:divBdr>
                                                  <w:divsChild>
                                                    <w:div w:id="596334342">
                                                      <w:marLeft w:val="0"/>
                                                      <w:marRight w:val="0"/>
                                                      <w:marTop w:val="0"/>
                                                      <w:marBottom w:val="0"/>
                                                      <w:divBdr>
                                                        <w:top w:val="none" w:sz="0" w:space="0" w:color="auto"/>
                                                        <w:left w:val="none" w:sz="0" w:space="0" w:color="auto"/>
                                                        <w:bottom w:val="none" w:sz="0" w:space="0" w:color="auto"/>
                                                        <w:right w:val="none" w:sz="0" w:space="0" w:color="auto"/>
                                                      </w:divBdr>
                                                    </w:div>
                                                    <w:div w:id="19182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58840">
                                              <w:marLeft w:val="0"/>
                                              <w:marRight w:val="0"/>
                                              <w:marTop w:val="0"/>
                                              <w:marBottom w:val="0"/>
                                              <w:divBdr>
                                                <w:top w:val="none" w:sz="0" w:space="0" w:color="auto"/>
                                                <w:left w:val="none" w:sz="0" w:space="0" w:color="auto"/>
                                                <w:bottom w:val="none" w:sz="0" w:space="0" w:color="auto"/>
                                                <w:right w:val="none" w:sz="0" w:space="0" w:color="auto"/>
                                              </w:divBdr>
                                              <w:divsChild>
                                                <w:div w:id="742723880">
                                                  <w:marLeft w:val="0"/>
                                                  <w:marRight w:val="0"/>
                                                  <w:marTop w:val="0"/>
                                                  <w:marBottom w:val="0"/>
                                                  <w:divBdr>
                                                    <w:top w:val="none" w:sz="0" w:space="0" w:color="auto"/>
                                                    <w:left w:val="none" w:sz="0" w:space="0" w:color="auto"/>
                                                    <w:bottom w:val="none" w:sz="0" w:space="0" w:color="auto"/>
                                                    <w:right w:val="none" w:sz="0" w:space="0" w:color="auto"/>
                                                  </w:divBdr>
                                                </w:div>
                                                <w:div w:id="202814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28234">
                                          <w:marLeft w:val="0"/>
                                          <w:marRight w:val="0"/>
                                          <w:marTop w:val="0"/>
                                          <w:marBottom w:val="0"/>
                                          <w:divBdr>
                                            <w:top w:val="none" w:sz="0" w:space="0" w:color="auto"/>
                                            <w:left w:val="none" w:sz="0" w:space="0" w:color="auto"/>
                                            <w:bottom w:val="none" w:sz="0" w:space="0" w:color="auto"/>
                                            <w:right w:val="none" w:sz="0" w:space="0" w:color="auto"/>
                                          </w:divBdr>
                                          <w:divsChild>
                                            <w:div w:id="1179734888">
                                              <w:marLeft w:val="0"/>
                                              <w:marRight w:val="0"/>
                                              <w:marTop w:val="0"/>
                                              <w:marBottom w:val="0"/>
                                              <w:divBdr>
                                                <w:top w:val="none" w:sz="0" w:space="0" w:color="auto"/>
                                                <w:left w:val="none" w:sz="0" w:space="0" w:color="auto"/>
                                                <w:bottom w:val="none" w:sz="0" w:space="0" w:color="auto"/>
                                                <w:right w:val="none" w:sz="0" w:space="0" w:color="auto"/>
                                              </w:divBdr>
                                              <w:divsChild>
                                                <w:div w:id="649793399">
                                                  <w:marLeft w:val="0"/>
                                                  <w:marRight w:val="0"/>
                                                  <w:marTop w:val="0"/>
                                                  <w:marBottom w:val="0"/>
                                                  <w:divBdr>
                                                    <w:top w:val="none" w:sz="0" w:space="0" w:color="auto"/>
                                                    <w:left w:val="none" w:sz="0" w:space="0" w:color="auto"/>
                                                    <w:bottom w:val="none" w:sz="0" w:space="0" w:color="auto"/>
                                                    <w:right w:val="none" w:sz="0" w:space="0" w:color="auto"/>
                                                  </w:divBdr>
                                                </w:div>
                                              </w:divsChild>
                                            </w:div>
                                            <w:div w:id="1524779788">
                                              <w:marLeft w:val="0"/>
                                              <w:marRight w:val="0"/>
                                              <w:marTop w:val="0"/>
                                              <w:marBottom w:val="0"/>
                                              <w:divBdr>
                                                <w:top w:val="none" w:sz="0" w:space="0" w:color="auto"/>
                                                <w:left w:val="none" w:sz="0" w:space="0" w:color="auto"/>
                                                <w:bottom w:val="none" w:sz="0" w:space="0" w:color="auto"/>
                                                <w:right w:val="none" w:sz="0" w:space="0" w:color="auto"/>
                                              </w:divBdr>
                                              <w:divsChild>
                                                <w:div w:id="908198238">
                                                  <w:marLeft w:val="0"/>
                                                  <w:marRight w:val="0"/>
                                                  <w:marTop w:val="0"/>
                                                  <w:marBottom w:val="0"/>
                                                  <w:divBdr>
                                                    <w:top w:val="none" w:sz="0" w:space="0" w:color="auto"/>
                                                    <w:left w:val="none" w:sz="0" w:space="0" w:color="auto"/>
                                                    <w:bottom w:val="none" w:sz="0" w:space="0" w:color="auto"/>
                                                    <w:right w:val="none" w:sz="0" w:space="0" w:color="auto"/>
                                                  </w:divBdr>
                                                  <w:divsChild>
                                                    <w:div w:id="216597425">
                                                      <w:marLeft w:val="0"/>
                                                      <w:marRight w:val="0"/>
                                                      <w:marTop w:val="0"/>
                                                      <w:marBottom w:val="0"/>
                                                      <w:divBdr>
                                                        <w:top w:val="none" w:sz="0" w:space="0" w:color="auto"/>
                                                        <w:left w:val="none" w:sz="0" w:space="0" w:color="auto"/>
                                                        <w:bottom w:val="none" w:sz="0" w:space="0" w:color="auto"/>
                                                        <w:right w:val="none" w:sz="0" w:space="0" w:color="auto"/>
                                                      </w:divBdr>
                                                      <w:divsChild>
                                                        <w:div w:id="21150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661545">
                                                  <w:marLeft w:val="0"/>
                                                  <w:marRight w:val="0"/>
                                                  <w:marTop w:val="0"/>
                                                  <w:marBottom w:val="0"/>
                                                  <w:divBdr>
                                                    <w:top w:val="none" w:sz="0" w:space="0" w:color="auto"/>
                                                    <w:left w:val="none" w:sz="0" w:space="0" w:color="auto"/>
                                                    <w:bottom w:val="none" w:sz="0" w:space="0" w:color="auto"/>
                                                    <w:right w:val="none" w:sz="0" w:space="0" w:color="auto"/>
                                                  </w:divBdr>
                                                  <w:divsChild>
                                                    <w:div w:id="122509405">
                                                      <w:marLeft w:val="0"/>
                                                      <w:marRight w:val="0"/>
                                                      <w:marTop w:val="0"/>
                                                      <w:marBottom w:val="0"/>
                                                      <w:divBdr>
                                                        <w:top w:val="none" w:sz="0" w:space="0" w:color="auto"/>
                                                        <w:left w:val="none" w:sz="0" w:space="0" w:color="auto"/>
                                                        <w:bottom w:val="none" w:sz="0" w:space="0" w:color="auto"/>
                                                        <w:right w:val="none" w:sz="0" w:space="0" w:color="auto"/>
                                                      </w:divBdr>
                                                    </w:div>
                                                    <w:div w:id="46951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391281">
                                          <w:marLeft w:val="0"/>
                                          <w:marRight w:val="0"/>
                                          <w:marTop w:val="0"/>
                                          <w:marBottom w:val="0"/>
                                          <w:divBdr>
                                            <w:top w:val="none" w:sz="0" w:space="0" w:color="auto"/>
                                            <w:left w:val="none" w:sz="0" w:space="0" w:color="auto"/>
                                            <w:bottom w:val="none" w:sz="0" w:space="0" w:color="auto"/>
                                            <w:right w:val="none" w:sz="0" w:space="0" w:color="auto"/>
                                          </w:divBdr>
                                          <w:divsChild>
                                            <w:div w:id="385765000">
                                              <w:marLeft w:val="0"/>
                                              <w:marRight w:val="0"/>
                                              <w:marTop w:val="0"/>
                                              <w:marBottom w:val="0"/>
                                              <w:divBdr>
                                                <w:top w:val="none" w:sz="0" w:space="0" w:color="auto"/>
                                                <w:left w:val="none" w:sz="0" w:space="0" w:color="auto"/>
                                                <w:bottom w:val="none" w:sz="0" w:space="0" w:color="auto"/>
                                                <w:right w:val="none" w:sz="0" w:space="0" w:color="auto"/>
                                              </w:divBdr>
                                              <w:divsChild>
                                                <w:div w:id="1572811340">
                                                  <w:marLeft w:val="0"/>
                                                  <w:marRight w:val="0"/>
                                                  <w:marTop w:val="0"/>
                                                  <w:marBottom w:val="0"/>
                                                  <w:divBdr>
                                                    <w:top w:val="none" w:sz="0" w:space="0" w:color="auto"/>
                                                    <w:left w:val="none" w:sz="0" w:space="0" w:color="auto"/>
                                                    <w:bottom w:val="none" w:sz="0" w:space="0" w:color="auto"/>
                                                    <w:right w:val="none" w:sz="0" w:space="0" w:color="auto"/>
                                                  </w:divBdr>
                                                  <w:divsChild>
                                                    <w:div w:id="708456824">
                                                      <w:marLeft w:val="0"/>
                                                      <w:marRight w:val="0"/>
                                                      <w:marTop w:val="0"/>
                                                      <w:marBottom w:val="0"/>
                                                      <w:divBdr>
                                                        <w:top w:val="none" w:sz="0" w:space="0" w:color="auto"/>
                                                        <w:left w:val="none" w:sz="0" w:space="0" w:color="auto"/>
                                                        <w:bottom w:val="none" w:sz="0" w:space="0" w:color="auto"/>
                                                        <w:right w:val="none" w:sz="0" w:space="0" w:color="auto"/>
                                                      </w:divBdr>
                                                      <w:divsChild>
                                                        <w:div w:id="2901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479847">
                                                  <w:marLeft w:val="0"/>
                                                  <w:marRight w:val="0"/>
                                                  <w:marTop w:val="0"/>
                                                  <w:marBottom w:val="0"/>
                                                  <w:divBdr>
                                                    <w:top w:val="none" w:sz="0" w:space="0" w:color="auto"/>
                                                    <w:left w:val="none" w:sz="0" w:space="0" w:color="auto"/>
                                                    <w:bottom w:val="none" w:sz="0" w:space="0" w:color="auto"/>
                                                    <w:right w:val="none" w:sz="0" w:space="0" w:color="auto"/>
                                                  </w:divBdr>
                                                  <w:divsChild>
                                                    <w:div w:id="524026379">
                                                      <w:marLeft w:val="0"/>
                                                      <w:marRight w:val="0"/>
                                                      <w:marTop w:val="0"/>
                                                      <w:marBottom w:val="0"/>
                                                      <w:divBdr>
                                                        <w:top w:val="none" w:sz="0" w:space="0" w:color="auto"/>
                                                        <w:left w:val="none" w:sz="0" w:space="0" w:color="auto"/>
                                                        <w:bottom w:val="none" w:sz="0" w:space="0" w:color="auto"/>
                                                        <w:right w:val="none" w:sz="0" w:space="0" w:color="auto"/>
                                                      </w:divBdr>
                                                    </w:div>
                                                    <w:div w:id="52613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07462">
                                              <w:marLeft w:val="0"/>
                                              <w:marRight w:val="0"/>
                                              <w:marTop w:val="0"/>
                                              <w:marBottom w:val="0"/>
                                              <w:divBdr>
                                                <w:top w:val="none" w:sz="0" w:space="0" w:color="auto"/>
                                                <w:left w:val="none" w:sz="0" w:space="0" w:color="auto"/>
                                                <w:bottom w:val="none" w:sz="0" w:space="0" w:color="auto"/>
                                                <w:right w:val="none" w:sz="0" w:space="0" w:color="auto"/>
                                              </w:divBdr>
                                              <w:divsChild>
                                                <w:div w:id="125390022">
                                                  <w:marLeft w:val="0"/>
                                                  <w:marRight w:val="0"/>
                                                  <w:marTop w:val="0"/>
                                                  <w:marBottom w:val="0"/>
                                                  <w:divBdr>
                                                    <w:top w:val="none" w:sz="0" w:space="0" w:color="auto"/>
                                                    <w:left w:val="none" w:sz="0" w:space="0" w:color="auto"/>
                                                    <w:bottom w:val="none" w:sz="0" w:space="0" w:color="auto"/>
                                                    <w:right w:val="none" w:sz="0" w:space="0" w:color="auto"/>
                                                  </w:divBdr>
                                                </w:div>
                                                <w:div w:id="13909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272675">
                                  <w:marLeft w:val="0"/>
                                  <w:marRight w:val="0"/>
                                  <w:marTop w:val="0"/>
                                  <w:marBottom w:val="0"/>
                                  <w:divBdr>
                                    <w:top w:val="none" w:sz="0" w:space="0" w:color="auto"/>
                                    <w:left w:val="none" w:sz="0" w:space="0" w:color="auto"/>
                                    <w:bottom w:val="none" w:sz="0" w:space="0" w:color="auto"/>
                                    <w:right w:val="none" w:sz="0" w:space="0" w:color="auto"/>
                                  </w:divBdr>
                                </w:div>
                                <w:div w:id="1201431547">
                                  <w:marLeft w:val="140"/>
                                  <w:marRight w:val="0"/>
                                  <w:marTop w:val="0"/>
                                  <w:marBottom w:val="0"/>
                                  <w:divBdr>
                                    <w:top w:val="single" w:sz="8" w:space="2" w:color="BBBFC4"/>
                                    <w:left w:val="single" w:sz="8" w:space="4" w:color="BBBFC4"/>
                                    <w:bottom w:val="single" w:sz="8" w:space="2" w:color="BBBFC4"/>
                                    <w:right w:val="single" w:sz="8" w:space="4" w:color="BBBFC4"/>
                                  </w:divBdr>
                                </w:div>
                                <w:div w:id="1763913014">
                                  <w:marLeft w:val="0"/>
                                  <w:marRight w:val="0"/>
                                  <w:marTop w:val="0"/>
                                  <w:marBottom w:val="0"/>
                                  <w:divBdr>
                                    <w:top w:val="none" w:sz="0" w:space="0" w:color="auto"/>
                                    <w:left w:val="none" w:sz="0" w:space="0" w:color="auto"/>
                                    <w:bottom w:val="none" w:sz="0" w:space="0" w:color="auto"/>
                                    <w:right w:val="none" w:sz="0" w:space="0" w:color="auto"/>
                                  </w:divBdr>
                                </w:div>
                              </w:divsChild>
                            </w:div>
                            <w:div w:id="202482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892528">
      <w:bodyDiv w:val="1"/>
      <w:marLeft w:val="20"/>
      <w:marRight w:val="20"/>
      <w:marTop w:val="20"/>
      <w:marBottom w:val="20"/>
      <w:divBdr>
        <w:top w:val="none" w:sz="0" w:space="0" w:color="auto"/>
        <w:left w:val="none" w:sz="0" w:space="0" w:color="auto"/>
        <w:bottom w:val="none" w:sz="0" w:space="0" w:color="auto"/>
        <w:right w:val="none" w:sz="0" w:space="0" w:color="auto"/>
      </w:divBdr>
    </w:div>
    <w:div w:id="1796410074">
      <w:bodyDiv w:val="1"/>
      <w:marLeft w:val="0"/>
      <w:marRight w:val="0"/>
      <w:marTop w:val="0"/>
      <w:marBottom w:val="0"/>
      <w:divBdr>
        <w:top w:val="none" w:sz="0" w:space="0" w:color="auto"/>
        <w:left w:val="none" w:sz="0" w:space="0" w:color="auto"/>
        <w:bottom w:val="none" w:sz="0" w:space="0" w:color="auto"/>
        <w:right w:val="none" w:sz="0" w:space="0" w:color="auto"/>
      </w:divBdr>
      <w:divsChild>
        <w:div w:id="1441876813">
          <w:marLeft w:val="0"/>
          <w:marRight w:val="0"/>
          <w:marTop w:val="0"/>
          <w:marBottom w:val="0"/>
          <w:divBdr>
            <w:top w:val="none" w:sz="0" w:space="0" w:color="auto"/>
            <w:left w:val="none" w:sz="0" w:space="0" w:color="auto"/>
            <w:bottom w:val="none" w:sz="0" w:space="0" w:color="auto"/>
            <w:right w:val="none" w:sz="0" w:space="0" w:color="auto"/>
          </w:divBdr>
          <w:divsChild>
            <w:div w:id="541946773">
              <w:marLeft w:val="0"/>
              <w:marRight w:val="0"/>
              <w:marTop w:val="0"/>
              <w:marBottom w:val="0"/>
              <w:divBdr>
                <w:top w:val="none" w:sz="0" w:space="0" w:color="auto"/>
                <w:left w:val="none" w:sz="0" w:space="0" w:color="auto"/>
                <w:bottom w:val="none" w:sz="0" w:space="0" w:color="auto"/>
                <w:right w:val="none" w:sz="0" w:space="0" w:color="auto"/>
              </w:divBdr>
              <w:divsChild>
                <w:div w:id="1013529792">
                  <w:marLeft w:val="0"/>
                  <w:marRight w:val="0"/>
                  <w:marTop w:val="0"/>
                  <w:marBottom w:val="0"/>
                  <w:divBdr>
                    <w:top w:val="none" w:sz="0" w:space="0" w:color="auto"/>
                    <w:left w:val="none" w:sz="0" w:space="0" w:color="auto"/>
                    <w:bottom w:val="none" w:sz="0" w:space="0" w:color="auto"/>
                    <w:right w:val="none" w:sz="0" w:space="0" w:color="auto"/>
                  </w:divBdr>
                  <w:divsChild>
                    <w:div w:id="1354303777">
                      <w:marLeft w:val="0"/>
                      <w:marRight w:val="0"/>
                      <w:marTop w:val="0"/>
                      <w:marBottom w:val="0"/>
                      <w:divBdr>
                        <w:top w:val="none" w:sz="0" w:space="0" w:color="auto"/>
                        <w:left w:val="none" w:sz="0" w:space="0" w:color="auto"/>
                        <w:bottom w:val="none" w:sz="0" w:space="0" w:color="auto"/>
                        <w:right w:val="none" w:sz="0" w:space="0" w:color="auto"/>
                      </w:divBdr>
                      <w:divsChild>
                        <w:div w:id="1734280127">
                          <w:marLeft w:val="0"/>
                          <w:marRight w:val="0"/>
                          <w:marTop w:val="0"/>
                          <w:marBottom w:val="0"/>
                          <w:divBdr>
                            <w:top w:val="none" w:sz="0" w:space="0" w:color="auto"/>
                            <w:left w:val="none" w:sz="0" w:space="0" w:color="auto"/>
                            <w:bottom w:val="none" w:sz="0" w:space="0" w:color="auto"/>
                            <w:right w:val="none" w:sz="0" w:space="0" w:color="auto"/>
                          </w:divBdr>
                          <w:divsChild>
                            <w:div w:id="442773920">
                              <w:marLeft w:val="0"/>
                              <w:marRight w:val="0"/>
                              <w:marTop w:val="0"/>
                              <w:marBottom w:val="0"/>
                              <w:divBdr>
                                <w:top w:val="none" w:sz="0" w:space="0" w:color="auto"/>
                                <w:left w:val="none" w:sz="0" w:space="0" w:color="auto"/>
                                <w:bottom w:val="none" w:sz="0" w:space="0" w:color="auto"/>
                                <w:right w:val="none" w:sz="0" w:space="0" w:color="auto"/>
                              </w:divBdr>
                              <w:divsChild>
                                <w:div w:id="117122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1533561">
      <w:bodyDiv w:val="1"/>
      <w:marLeft w:val="0"/>
      <w:marRight w:val="0"/>
      <w:marTop w:val="0"/>
      <w:marBottom w:val="0"/>
      <w:divBdr>
        <w:top w:val="none" w:sz="0" w:space="0" w:color="auto"/>
        <w:left w:val="none" w:sz="0" w:space="0" w:color="auto"/>
        <w:bottom w:val="none" w:sz="0" w:space="0" w:color="auto"/>
        <w:right w:val="none" w:sz="0" w:space="0" w:color="auto"/>
      </w:divBdr>
      <w:divsChild>
        <w:div w:id="1408072121">
          <w:marLeft w:val="0"/>
          <w:marRight w:val="0"/>
          <w:marTop w:val="0"/>
          <w:marBottom w:val="0"/>
          <w:divBdr>
            <w:top w:val="none" w:sz="0" w:space="0" w:color="auto"/>
            <w:left w:val="none" w:sz="0" w:space="0" w:color="auto"/>
            <w:bottom w:val="none" w:sz="0" w:space="0" w:color="auto"/>
            <w:right w:val="none" w:sz="0" w:space="0" w:color="auto"/>
          </w:divBdr>
          <w:divsChild>
            <w:div w:id="1615668732">
              <w:marLeft w:val="0"/>
              <w:marRight w:val="0"/>
              <w:marTop w:val="0"/>
              <w:marBottom w:val="0"/>
              <w:divBdr>
                <w:top w:val="none" w:sz="0" w:space="0" w:color="auto"/>
                <w:left w:val="none" w:sz="0" w:space="0" w:color="auto"/>
                <w:bottom w:val="none" w:sz="0" w:space="0" w:color="auto"/>
                <w:right w:val="none" w:sz="0" w:space="0" w:color="auto"/>
              </w:divBdr>
              <w:divsChild>
                <w:div w:id="81337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41416">
      <w:bodyDiv w:val="1"/>
      <w:marLeft w:val="20"/>
      <w:marRight w:val="20"/>
      <w:marTop w:val="20"/>
      <w:marBottom w:val="20"/>
      <w:divBdr>
        <w:top w:val="none" w:sz="0" w:space="0" w:color="auto"/>
        <w:left w:val="none" w:sz="0" w:space="0" w:color="auto"/>
        <w:bottom w:val="none" w:sz="0" w:space="0" w:color="auto"/>
        <w:right w:val="none" w:sz="0" w:space="0" w:color="auto"/>
      </w:divBdr>
    </w:div>
    <w:div w:id="1920283513">
      <w:bodyDiv w:val="1"/>
      <w:marLeft w:val="0"/>
      <w:marRight w:val="0"/>
      <w:marTop w:val="0"/>
      <w:marBottom w:val="0"/>
      <w:divBdr>
        <w:top w:val="none" w:sz="0" w:space="0" w:color="auto"/>
        <w:left w:val="none" w:sz="0" w:space="0" w:color="auto"/>
        <w:bottom w:val="none" w:sz="0" w:space="0" w:color="auto"/>
        <w:right w:val="none" w:sz="0" w:space="0" w:color="auto"/>
      </w:divBdr>
      <w:divsChild>
        <w:div w:id="396765">
          <w:marLeft w:val="0"/>
          <w:marRight w:val="0"/>
          <w:marTop w:val="0"/>
          <w:marBottom w:val="0"/>
          <w:divBdr>
            <w:top w:val="none" w:sz="0" w:space="0" w:color="auto"/>
            <w:left w:val="none" w:sz="0" w:space="0" w:color="auto"/>
            <w:bottom w:val="none" w:sz="0" w:space="0" w:color="auto"/>
            <w:right w:val="none" w:sz="0" w:space="0" w:color="auto"/>
          </w:divBdr>
          <w:divsChild>
            <w:div w:id="1738161860">
              <w:marLeft w:val="0"/>
              <w:marRight w:val="0"/>
              <w:marTop w:val="0"/>
              <w:marBottom w:val="0"/>
              <w:divBdr>
                <w:top w:val="none" w:sz="0" w:space="0" w:color="auto"/>
                <w:left w:val="none" w:sz="0" w:space="0" w:color="auto"/>
                <w:bottom w:val="none" w:sz="0" w:space="0" w:color="auto"/>
                <w:right w:val="none" w:sz="0" w:space="0" w:color="auto"/>
              </w:divBdr>
              <w:divsChild>
                <w:div w:id="1210915524">
                  <w:marLeft w:val="0"/>
                  <w:marRight w:val="0"/>
                  <w:marTop w:val="0"/>
                  <w:marBottom w:val="0"/>
                  <w:divBdr>
                    <w:top w:val="none" w:sz="0" w:space="0" w:color="auto"/>
                    <w:left w:val="none" w:sz="0" w:space="0" w:color="auto"/>
                    <w:bottom w:val="none" w:sz="0" w:space="0" w:color="auto"/>
                    <w:right w:val="none" w:sz="0" w:space="0" w:color="auto"/>
                  </w:divBdr>
                  <w:divsChild>
                    <w:div w:id="957838593">
                      <w:marLeft w:val="0"/>
                      <w:marRight w:val="0"/>
                      <w:marTop w:val="0"/>
                      <w:marBottom w:val="0"/>
                      <w:divBdr>
                        <w:top w:val="none" w:sz="0" w:space="0" w:color="auto"/>
                        <w:left w:val="none" w:sz="0" w:space="0" w:color="auto"/>
                        <w:bottom w:val="none" w:sz="0" w:space="0" w:color="auto"/>
                        <w:right w:val="none" w:sz="0" w:space="0" w:color="auto"/>
                      </w:divBdr>
                      <w:divsChild>
                        <w:div w:id="860900792">
                          <w:marLeft w:val="0"/>
                          <w:marRight w:val="0"/>
                          <w:marTop w:val="0"/>
                          <w:marBottom w:val="0"/>
                          <w:divBdr>
                            <w:top w:val="none" w:sz="0" w:space="0" w:color="auto"/>
                            <w:left w:val="none" w:sz="0" w:space="0" w:color="auto"/>
                            <w:bottom w:val="none" w:sz="0" w:space="0" w:color="auto"/>
                            <w:right w:val="none" w:sz="0" w:space="0" w:color="auto"/>
                          </w:divBdr>
                          <w:divsChild>
                            <w:div w:id="1453599151">
                              <w:marLeft w:val="0"/>
                              <w:marRight w:val="0"/>
                              <w:marTop w:val="0"/>
                              <w:marBottom w:val="0"/>
                              <w:divBdr>
                                <w:top w:val="none" w:sz="0" w:space="0" w:color="auto"/>
                                <w:left w:val="none" w:sz="0" w:space="0" w:color="auto"/>
                                <w:bottom w:val="none" w:sz="0" w:space="0" w:color="auto"/>
                                <w:right w:val="none" w:sz="0" w:space="0" w:color="auto"/>
                              </w:divBdr>
                              <w:divsChild>
                                <w:div w:id="3585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1310812">
      <w:bodyDiv w:val="1"/>
      <w:marLeft w:val="0"/>
      <w:marRight w:val="0"/>
      <w:marTop w:val="0"/>
      <w:marBottom w:val="0"/>
      <w:divBdr>
        <w:top w:val="none" w:sz="0" w:space="0" w:color="auto"/>
        <w:left w:val="none" w:sz="0" w:space="0" w:color="auto"/>
        <w:bottom w:val="none" w:sz="0" w:space="0" w:color="auto"/>
        <w:right w:val="none" w:sz="0" w:space="0" w:color="auto"/>
      </w:divBdr>
      <w:divsChild>
        <w:div w:id="1940479869">
          <w:marLeft w:val="0"/>
          <w:marRight w:val="0"/>
          <w:marTop w:val="0"/>
          <w:marBottom w:val="0"/>
          <w:divBdr>
            <w:top w:val="none" w:sz="0" w:space="0" w:color="auto"/>
            <w:left w:val="none" w:sz="0" w:space="0" w:color="auto"/>
            <w:bottom w:val="none" w:sz="0" w:space="0" w:color="auto"/>
            <w:right w:val="none" w:sz="0" w:space="0" w:color="auto"/>
          </w:divBdr>
          <w:divsChild>
            <w:div w:id="142799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92209">
      <w:marLeft w:val="0"/>
      <w:marRight w:val="0"/>
      <w:marTop w:val="0"/>
      <w:marBottom w:val="0"/>
      <w:divBdr>
        <w:top w:val="none" w:sz="0" w:space="0" w:color="auto"/>
        <w:left w:val="none" w:sz="0" w:space="0" w:color="auto"/>
        <w:bottom w:val="none" w:sz="0" w:space="0" w:color="auto"/>
        <w:right w:val="none" w:sz="0" w:space="0" w:color="auto"/>
      </w:divBdr>
      <w:divsChild>
        <w:div w:id="1424228355">
          <w:marLeft w:val="0"/>
          <w:marRight w:val="0"/>
          <w:marTop w:val="0"/>
          <w:marBottom w:val="0"/>
          <w:divBdr>
            <w:top w:val="none" w:sz="0" w:space="0" w:color="auto"/>
            <w:left w:val="none" w:sz="0" w:space="0" w:color="auto"/>
            <w:bottom w:val="none" w:sz="0" w:space="0" w:color="auto"/>
            <w:right w:val="none" w:sz="0" w:space="0" w:color="auto"/>
          </w:divBdr>
          <w:divsChild>
            <w:div w:id="741564221">
              <w:marLeft w:val="0"/>
              <w:marRight w:val="0"/>
              <w:marTop w:val="0"/>
              <w:marBottom w:val="0"/>
              <w:divBdr>
                <w:top w:val="none" w:sz="0" w:space="0" w:color="auto"/>
                <w:left w:val="none" w:sz="0" w:space="0" w:color="auto"/>
                <w:bottom w:val="none" w:sz="0" w:space="0" w:color="auto"/>
                <w:right w:val="none" w:sz="0" w:space="0" w:color="auto"/>
              </w:divBdr>
              <w:divsChild>
                <w:div w:id="837118938">
                  <w:marLeft w:val="0"/>
                  <w:marRight w:val="0"/>
                  <w:marTop w:val="0"/>
                  <w:marBottom w:val="0"/>
                  <w:divBdr>
                    <w:top w:val="none" w:sz="0" w:space="0" w:color="auto"/>
                    <w:left w:val="none" w:sz="0" w:space="0" w:color="auto"/>
                    <w:bottom w:val="none" w:sz="0" w:space="0" w:color="auto"/>
                    <w:right w:val="none" w:sz="0" w:space="0" w:color="auto"/>
                  </w:divBdr>
                  <w:divsChild>
                    <w:div w:id="1340423557">
                      <w:marLeft w:val="0"/>
                      <w:marRight w:val="0"/>
                      <w:marTop w:val="0"/>
                      <w:marBottom w:val="0"/>
                      <w:divBdr>
                        <w:top w:val="none" w:sz="0" w:space="0" w:color="auto"/>
                        <w:left w:val="none" w:sz="0" w:space="0" w:color="auto"/>
                        <w:bottom w:val="none" w:sz="0" w:space="0" w:color="auto"/>
                        <w:right w:val="none" w:sz="0" w:space="0" w:color="auto"/>
                      </w:divBdr>
                      <w:divsChild>
                        <w:div w:id="1653564335">
                          <w:marLeft w:val="0"/>
                          <w:marRight w:val="0"/>
                          <w:marTop w:val="0"/>
                          <w:marBottom w:val="0"/>
                          <w:divBdr>
                            <w:top w:val="none" w:sz="0" w:space="0" w:color="auto"/>
                            <w:left w:val="none" w:sz="0" w:space="0" w:color="auto"/>
                            <w:bottom w:val="none" w:sz="0" w:space="0" w:color="auto"/>
                            <w:right w:val="none" w:sz="0" w:space="0" w:color="auto"/>
                          </w:divBdr>
                          <w:divsChild>
                            <w:div w:id="891883960">
                              <w:marLeft w:val="0"/>
                              <w:marRight w:val="0"/>
                              <w:marTop w:val="0"/>
                              <w:marBottom w:val="0"/>
                              <w:divBdr>
                                <w:top w:val="none" w:sz="0" w:space="0" w:color="auto"/>
                                <w:left w:val="none" w:sz="0" w:space="0" w:color="auto"/>
                                <w:bottom w:val="none" w:sz="0" w:space="0" w:color="auto"/>
                                <w:right w:val="none" w:sz="0" w:space="0" w:color="auto"/>
                              </w:divBdr>
                              <w:divsChild>
                                <w:div w:id="457602965">
                                  <w:marLeft w:val="0"/>
                                  <w:marRight w:val="0"/>
                                  <w:marTop w:val="0"/>
                                  <w:marBottom w:val="0"/>
                                  <w:divBdr>
                                    <w:top w:val="none" w:sz="0" w:space="0" w:color="auto"/>
                                    <w:left w:val="none" w:sz="0" w:space="0" w:color="auto"/>
                                    <w:bottom w:val="none" w:sz="0" w:space="0" w:color="auto"/>
                                    <w:right w:val="none" w:sz="0" w:space="0" w:color="auto"/>
                                  </w:divBdr>
                                  <w:divsChild>
                                    <w:div w:id="1735815937">
                                      <w:marLeft w:val="0"/>
                                      <w:marRight w:val="0"/>
                                      <w:marTop w:val="0"/>
                                      <w:marBottom w:val="300"/>
                                      <w:divBdr>
                                        <w:top w:val="none" w:sz="0" w:space="0" w:color="auto"/>
                                        <w:left w:val="none" w:sz="0" w:space="0" w:color="auto"/>
                                        <w:bottom w:val="none" w:sz="0" w:space="0" w:color="auto"/>
                                        <w:right w:val="none" w:sz="0" w:space="0" w:color="auto"/>
                                      </w:divBdr>
                                      <w:divsChild>
                                        <w:div w:id="735127373">
                                          <w:marLeft w:val="0"/>
                                          <w:marRight w:val="0"/>
                                          <w:marTop w:val="0"/>
                                          <w:marBottom w:val="0"/>
                                          <w:divBdr>
                                            <w:top w:val="none" w:sz="0" w:space="0" w:color="auto"/>
                                            <w:left w:val="none" w:sz="0" w:space="0" w:color="auto"/>
                                            <w:bottom w:val="none" w:sz="0" w:space="0" w:color="auto"/>
                                            <w:right w:val="none" w:sz="0" w:space="0" w:color="auto"/>
                                          </w:divBdr>
                                          <w:divsChild>
                                            <w:div w:id="503982559">
                                              <w:marLeft w:val="0"/>
                                              <w:marRight w:val="0"/>
                                              <w:marTop w:val="0"/>
                                              <w:marBottom w:val="0"/>
                                              <w:divBdr>
                                                <w:top w:val="none" w:sz="0" w:space="0" w:color="auto"/>
                                                <w:left w:val="none" w:sz="0" w:space="0" w:color="auto"/>
                                                <w:bottom w:val="none" w:sz="0" w:space="0" w:color="auto"/>
                                                <w:right w:val="none" w:sz="0" w:space="0" w:color="auto"/>
                                              </w:divBdr>
                                              <w:divsChild>
                                                <w:div w:id="712658428">
                                                  <w:marLeft w:val="0"/>
                                                  <w:marRight w:val="0"/>
                                                  <w:marTop w:val="0"/>
                                                  <w:marBottom w:val="0"/>
                                                  <w:divBdr>
                                                    <w:top w:val="none" w:sz="0" w:space="0" w:color="auto"/>
                                                    <w:left w:val="none" w:sz="0" w:space="0" w:color="auto"/>
                                                    <w:bottom w:val="none" w:sz="0" w:space="0" w:color="auto"/>
                                                    <w:right w:val="none" w:sz="0" w:space="0" w:color="auto"/>
                                                  </w:divBdr>
                                                  <w:divsChild>
                                                    <w:div w:id="1493136146">
                                                      <w:marLeft w:val="0"/>
                                                      <w:marRight w:val="0"/>
                                                      <w:marTop w:val="0"/>
                                                      <w:marBottom w:val="0"/>
                                                      <w:divBdr>
                                                        <w:top w:val="none" w:sz="0" w:space="0" w:color="auto"/>
                                                        <w:left w:val="none" w:sz="0" w:space="0" w:color="auto"/>
                                                        <w:bottom w:val="none" w:sz="0" w:space="0" w:color="auto"/>
                                                        <w:right w:val="none" w:sz="0" w:space="0" w:color="auto"/>
                                                      </w:divBdr>
                                                      <w:divsChild>
                                                        <w:div w:id="212179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634128">
                                                  <w:marLeft w:val="0"/>
                                                  <w:marRight w:val="0"/>
                                                  <w:marTop w:val="0"/>
                                                  <w:marBottom w:val="0"/>
                                                  <w:divBdr>
                                                    <w:top w:val="none" w:sz="0" w:space="0" w:color="auto"/>
                                                    <w:left w:val="none" w:sz="0" w:space="0" w:color="auto"/>
                                                    <w:bottom w:val="none" w:sz="0" w:space="0" w:color="auto"/>
                                                    <w:right w:val="none" w:sz="0" w:space="0" w:color="auto"/>
                                                  </w:divBdr>
                                                  <w:divsChild>
                                                    <w:div w:id="1330715192">
                                                      <w:marLeft w:val="0"/>
                                                      <w:marRight w:val="0"/>
                                                      <w:marTop w:val="0"/>
                                                      <w:marBottom w:val="0"/>
                                                      <w:divBdr>
                                                        <w:top w:val="none" w:sz="0" w:space="0" w:color="auto"/>
                                                        <w:left w:val="none" w:sz="0" w:space="0" w:color="auto"/>
                                                        <w:bottom w:val="none" w:sz="0" w:space="0" w:color="auto"/>
                                                        <w:right w:val="none" w:sz="0" w:space="0" w:color="auto"/>
                                                      </w:divBdr>
                                                    </w:div>
                                                    <w:div w:id="17511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663630">
                                              <w:marLeft w:val="0"/>
                                              <w:marRight w:val="0"/>
                                              <w:marTop w:val="0"/>
                                              <w:marBottom w:val="0"/>
                                              <w:divBdr>
                                                <w:top w:val="none" w:sz="0" w:space="0" w:color="auto"/>
                                                <w:left w:val="none" w:sz="0" w:space="0" w:color="auto"/>
                                                <w:bottom w:val="none" w:sz="0" w:space="0" w:color="auto"/>
                                                <w:right w:val="none" w:sz="0" w:space="0" w:color="auto"/>
                                              </w:divBdr>
                                              <w:divsChild>
                                                <w:div w:id="193038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654129">
                                          <w:marLeft w:val="0"/>
                                          <w:marRight w:val="0"/>
                                          <w:marTop w:val="0"/>
                                          <w:marBottom w:val="0"/>
                                          <w:divBdr>
                                            <w:top w:val="none" w:sz="0" w:space="0" w:color="auto"/>
                                            <w:left w:val="none" w:sz="0" w:space="0" w:color="auto"/>
                                            <w:bottom w:val="none" w:sz="0" w:space="0" w:color="auto"/>
                                            <w:right w:val="none" w:sz="0" w:space="0" w:color="auto"/>
                                          </w:divBdr>
                                          <w:divsChild>
                                            <w:div w:id="823200629">
                                              <w:marLeft w:val="0"/>
                                              <w:marRight w:val="0"/>
                                              <w:marTop w:val="0"/>
                                              <w:marBottom w:val="0"/>
                                              <w:divBdr>
                                                <w:top w:val="none" w:sz="0" w:space="0" w:color="auto"/>
                                                <w:left w:val="none" w:sz="0" w:space="0" w:color="auto"/>
                                                <w:bottom w:val="none" w:sz="0" w:space="0" w:color="auto"/>
                                                <w:right w:val="none" w:sz="0" w:space="0" w:color="auto"/>
                                              </w:divBdr>
                                              <w:divsChild>
                                                <w:div w:id="128327364">
                                                  <w:marLeft w:val="0"/>
                                                  <w:marRight w:val="0"/>
                                                  <w:marTop w:val="0"/>
                                                  <w:marBottom w:val="0"/>
                                                  <w:divBdr>
                                                    <w:top w:val="none" w:sz="0" w:space="0" w:color="auto"/>
                                                    <w:left w:val="none" w:sz="0" w:space="0" w:color="auto"/>
                                                    <w:bottom w:val="none" w:sz="0" w:space="0" w:color="auto"/>
                                                    <w:right w:val="none" w:sz="0" w:space="0" w:color="auto"/>
                                                  </w:divBdr>
                                                  <w:divsChild>
                                                    <w:div w:id="818303616">
                                                      <w:marLeft w:val="0"/>
                                                      <w:marRight w:val="0"/>
                                                      <w:marTop w:val="0"/>
                                                      <w:marBottom w:val="0"/>
                                                      <w:divBdr>
                                                        <w:top w:val="none" w:sz="0" w:space="0" w:color="auto"/>
                                                        <w:left w:val="none" w:sz="0" w:space="0" w:color="auto"/>
                                                        <w:bottom w:val="none" w:sz="0" w:space="0" w:color="auto"/>
                                                        <w:right w:val="none" w:sz="0" w:space="0" w:color="auto"/>
                                                      </w:divBdr>
                                                      <w:divsChild>
                                                        <w:div w:id="97899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63511">
                                                  <w:marLeft w:val="0"/>
                                                  <w:marRight w:val="0"/>
                                                  <w:marTop w:val="0"/>
                                                  <w:marBottom w:val="0"/>
                                                  <w:divBdr>
                                                    <w:top w:val="none" w:sz="0" w:space="0" w:color="auto"/>
                                                    <w:left w:val="none" w:sz="0" w:space="0" w:color="auto"/>
                                                    <w:bottom w:val="none" w:sz="0" w:space="0" w:color="auto"/>
                                                    <w:right w:val="none" w:sz="0" w:space="0" w:color="auto"/>
                                                  </w:divBdr>
                                                  <w:divsChild>
                                                    <w:div w:id="513112923">
                                                      <w:marLeft w:val="0"/>
                                                      <w:marRight w:val="0"/>
                                                      <w:marTop w:val="0"/>
                                                      <w:marBottom w:val="0"/>
                                                      <w:divBdr>
                                                        <w:top w:val="none" w:sz="0" w:space="0" w:color="auto"/>
                                                        <w:left w:val="none" w:sz="0" w:space="0" w:color="auto"/>
                                                        <w:bottom w:val="none" w:sz="0" w:space="0" w:color="auto"/>
                                                        <w:right w:val="none" w:sz="0" w:space="0" w:color="auto"/>
                                                      </w:divBdr>
                                                    </w:div>
                                                    <w:div w:id="153271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69328">
                                              <w:marLeft w:val="0"/>
                                              <w:marRight w:val="0"/>
                                              <w:marTop w:val="0"/>
                                              <w:marBottom w:val="0"/>
                                              <w:divBdr>
                                                <w:top w:val="none" w:sz="0" w:space="0" w:color="auto"/>
                                                <w:left w:val="none" w:sz="0" w:space="0" w:color="auto"/>
                                                <w:bottom w:val="none" w:sz="0" w:space="0" w:color="auto"/>
                                                <w:right w:val="none" w:sz="0" w:space="0" w:color="auto"/>
                                              </w:divBdr>
                                              <w:divsChild>
                                                <w:div w:id="5027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2842">
                                          <w:marLeft w:val="0"/>
                                          <w:marRight w:val="0"/>
                                          <w:marTop w:val="0"/>
                                          <w:marBottom w:val="0"/>
                                          <w:divBdr>
                                            <w:top w:val="none" w:sz="0" w:space="0" w:color="auto"/>
                                            <w:left w:val="none" w:sz="0" w:space="0" w:color="auto"/>
                                            <w:bottom w:val="none" w:sz="0" w:space="0" w:color="auto"/>
                                            <w:right w:val="none" w:sz="0" w:space="0" w:color="auto"/>
                                          </w:divBdr>
                                          <w:divsChild>
                                            <w:div w:id="903756980">
                                              <w:marLeft w:val="0"/>
                                              <w:marRight w:val="0"/>
                                              <w:marTop w:val="0"/>
                                              <w:marBottom w:val="0"/>
                                              <w:divBdr>
                                                <w:top w:val="none" w:sz="0" w:space="0" w:color="auto"/>
                                                <w:left w:val="none" w:sz="0" w:space="0" w:color="auto"/>
                                                <w:bottom w:val="none" w:sz="0" w:space="0" w:color="auto"/>
                                                <w:right w:val="none" w:sz="0" w:space="0" w:color="auto"/>
                                              </w:divBdr>
                                              <w:divsChild>
                                                <w:div w:id="286469962">
                                                  <w:marLeft w:val="0"/>
                                                  <w:marRight w:val="0"/>
                                                  <w:marTop w:val="0"/>
                                                  <w:marBottom w:val="0"/>
                                                  <w:divBdr>
                                                    <w:top w:val="none" w:sz="0" w:space="0" w:color="auto"/>
                                                    <w:left w:val="none" w:sz="0" w:space="0" w:color="auto"/>
                                                    <w:bottom w:val="none" w:sz="0" w:space="0" w:color="auto"/>
                                                    <w:right w:val="none" w:sz="0" w:space="0" w:color="auto"/>
                                                  </w:divBdr>
                                                </w:div>
                                                <w:div w:id="894699308">
                                                  <w:marLeft w:val="0"/>
                                                  <w:marRight w:val="0"/>
                                                  <w:marTop w:val="0"/>
                                                  <w:marBottom w:val="0"/>
                                                  <w:divBdr>
                                                    <w:top w:val="none" w:sz="0" w:space="0" w:color="auto"/>
                                                    <w:left w:val="none" w:sz="0" w:space="0" w:color="auto"/>
                                                    <w:bottom w:val="none" w:sz="0" w:space="0" w:color="auto"/>
                                                    <w:right w:val="none" w:sz="0" w:space="0" w:color="auto"/>
                                                  </w:divBdr>
                                                </w:div>
                                              </w:divsChild>
                                            </w:div>
                                            <w:div w:id="1615863283">
                                              <w:marLeft w:val="0"/>
                                              <w:marRight w:val="0"/>
                                              <w:marTop w:val="0"/>
                                              <w:marBottom w:val="0"/>
                                              <w:divBdr>
                                                <w:top w:val="none" w:sz="0" w:space="0" w:color="auto"/>
                                                <w:left w:val="none" w:sz="0" w:space="0" w:color="auto"/>
                                                <w:bottom w:val="none" w:sz="0" w:space="0" w:color="auto"/>
                                                <w:right w:val="none" w:sz="0" w:space="0" w:color="auto"/>
                                              </w:divBdr>
                                              <w:divsChild>
                                                <w:div w:id="183904303">
                                                  <w:marLeft w:val="0"/>
                                                  <w:marRight w:val="0"/>
                                                  <w:marTop w:val="0"/>
                                                  <w:marBottom w:val="0"/>
                                                  <w:divBdr>
                                                    <w:top w:val="none" w:sz="0" w:space="0" w:color="auto"/>
                                                    <w:left w:val="none" w:sz="0" w:space="0" w:color="auto"/>
                                                    <w:bottom w:val="none" w:sz="0" w:space="0" w:color="auto"/>
                                                    <w:right w:val="none" w:sz="0" w:space="0" w:color="auto"/>
                                                  </w:divBdr>
                                                  <w:divsChild>
                                                    <w:div w:id="2135321017">
                                                      <w:marLeft w:val="0"/>
                                                      <w:marRight w:val="0"/>
                                                      <w:marTop w:val="0"/>
                                                      <w:marBottom w:val="0"/>
                                                      <w:divBdr>
                                                        <w:top w:val="none" w:sz="0" w:space="0" w:color="auto"/>
                                                        <w:left w:val="none" w:sz="0" w:space="0" w:color="auto"/>
                                                        <w:bottom w:val="none" w:sz="0" w:space="0" w:color="auto"/>
                                                        <w:right w:val="none" w:sz="0" w:space="0" w:color="auto"/>
                                                      </w:divBdr>
                                                      <w:divsChild>
                                                        <w:div w:id="69430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71974">
                                                  <w:marLeft w:val="0"/>
                                                  <w:marRight w:val="0"/>
                                                  <w:marTop w:val="0"/>
                                                  <w:marBottom w:val="0"/>
                                                  <w:divBdr>
                                                    <w:top w:val="none" w:sz="0" w:space="0" w:color="auto"/>
                                                    <w:left w:val="none" w:sz="0" w:space="0" w:color="auto"/>
                                                    <w:bottom w:val="none" w:sz="0" w:space="0" w:color="auto"/>
                                                    <w:right w:val="none" w:sz="0" w:space="0" w:color="auto"/>
                                                  </w:divBdr>
                                                  <w:divsChild>
                                                    <w:div w:id="634027947">
                                                      <w:marLeft w:val="0"/>
                                                      <w:marRight w:val="0"/>
                                                      <w:marTop w:val="0"/>
                                                      <w:marBottom w:val="0"/>
                                                      <w:divBdr>
                                                        <w:top w:val="none" w:sz="0" w:space="0" w:color="auto"/>
                                                        <w:left w:val="none" w:sz="0" w:space="0" w:color="auto"/>
                                                        <w:bottom w:val="none" w:sz="0" w:space="0" w:color="auto"/>
                                                        <w:right w:val="none" w:sz="0" w:space="0" w:color="auto"/>
                                                      </w:divBdr>
                                                    </w:div>
                                                    <w:div w:id="19381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39007">
                                          <w:marLeft w:val="0"/>
                                          <w:marRight w:val="0"/>
                                          <w:marTop w:val="0"/>
                                          <w:marBottom w:val="0"/>
                                          <w:divBdr>
                                            <w:top w:val="none" w:sz="0" w:space="0" w:color="auto"/>
                                            <w:left w:val="none" w:sz="0" w:space="0" w:color="auto"/>
                                            <w:bottom w:val="none" w:sz="0" w:space="0" w:color="auto"/>
                                            <w:right w:val="none" w:sz="0" w:space="0" w:color="auto"/>
                                          </w:divBdr>
                                          <w:divsChild>
                                            <w:div w:id="893156487">
                                              <w:marLeft w:val="0"/>
                                              <w:marRight w:val="0"/>
                                              <w:marTop w:val="0"/>
                                              <w:marBottom w:val="0"/>
                                              <w:divBdr>
                                                <w:top w:val="none" w:sz="0" w:space="0" w:color="auto"/>
                                                <w:left w:val="none" w:sz="0" w:space="0" w:color="auto"/>
                                                <w:bottom w:val="none" w:sz="0" w:space="0" w:color="auto"/>
                                                <w:right w:val="none" w:sz="0" w:space="0" w:color="auto"/>
                                              </w:divBdr>
                                              <w:divsChild>
                                                <w:div w:id="638145293">
                                                  <w:marLeft w:val="0"/>
                                                  <w:marRight w:val="0"/>
                                                  <w:marTop w:val="0"/>
                                                  <w:marBottom w:val="0"/>
                                                  <w:divBdr>
                                                    <w:top w:val="none" w:sz="0" w:space="0" w:color="auto"/>
                                                    <w:left w:val="none" w:sz="0" w:space="0" w:color="auto"/>
                                                    <w:bottom w:val="none" w:sz="0" w:space="0" w:color="auto"/>
                                                    <w:right w:val="none" w:sz="0" w:space="0" w:color="auto"/>
                                                  </w:divBdr>
                                                  <w:divsChild>
                                                    <w:div w:id="475294181">
                                                      <w:marLeft w:val="0"/>
                                                      <w:marRight w:val="0"/>
                                                      <w:marTop w:val="0"/>
                                                      <w:marBottom w:val="0"/>
                                                      <w:divBdr>
                                                        <w:top w:val="none" w:sz="0" w:space="0" w:color="auto"/>
                                                        <w:left w:val="none" w:sz="0" w:space="0" w:color="auto"/>
                                                        <w:bottom w:val="none" w:sz="0" w:space="0" w:color="auto"/>
                                                        <w:right w:val="none" w:sz="0" w:space="0" w:color="auto"/>
                                                      </w:divBdr>
                                                    </w:div>
                                                    <w:div w:id="2077392715">
                                                      <w:marLeft w:val="0"/>
                                                      <w:marRight w:val="0"/>
                                                      <w:marTop w:val="0"/>
                                                      <w:marBottom w:val="0"/>
                                                      <w:divBdr>
                                                        <w:top w:val="none" w:sz="0" w:space="0" w:color="auto"/>
                                                        <w:left w:val="none" w:sz="0" w:space="0" w:color="auto"/>
                                                        <w:bottom w:val="none" w:sz="0" w:space="0" w:color="auto"/>
                                                        <w:right w:val="none" w:sz="0" w:space="0" w:color="auto"/>
                                                      </w:divBdr>
                                                    </w:div>
                                                  </w:divsChild>
                                                </w:div>
                                                <w:div w:id="2063210037">
                                                  <w:marLeft w:val="0"/>
                                                  <w:marRight w:val="0"/>
                                                  <w:marTop w:val="0"/>
                                                  <w:marBottom w:val="0"/>
                                                  <w:divBdr>
                                                    <w:top w:val="none" w:sz="0" w:space="0" w:color="auto"/>
                                                    <w:left w:val="none" w:sz="0" w:space="0" w:color="auto"/>
                                                    <w:bottom w:val="none" w:sz="0" w:space="0" w:color="auto"/>
                                                    <w:right w:val="none" w:sz="0" w:space="0" w:color="auto"/>
                                                  </w:divBdr>
                                                  <w:divsChild>
                                                    <w:div w:id="56981545">
                                                      <w:marLeft w:val="0"/>
                                                      <w:marRight w:val="0"/>
                                                      <w:marTop w:val="0"/>
                                                      <w:marBottom w:val="0"/>
                                                      <w:divBdr>
                                                        <w:top w:val="none" w:sz="0" w:space="0" w:color="auto"/>
                                                        <w:left w:val="none" w:sz="0" w:space="0" w:color="auto"/>
                                                        <w:bottom w:val="none" w:sz="0" w:space="0" w:color="auto"/>
                                                        <w:right w:val="none" w:sz="0" w:space="0" w:color="auto"/>
                                                      </w:divBdr>
                                                      <w:divsChild>
                                                        <w:div w:id="26234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530082">
                                              <w:marLeft w:val="0"/>
                                              <w:marRight w:val="0"/>
                                              <w:marTop w:val="0"/>
                                              <w:marBottom w:val="0"/>
                                              <w:divBdr>
                                                <w:top w:val="none" w:sz="0" w:space="0" w:color="auto"/>
                                                <w:left w:val="none" w:sz="0" w:space="0" w:color="auto"/>
                                                <w:bottom w:val="none" w:sz="0" w:space="0" w:color="auto"/>
                                                <w:right w:val="none" w:sz="0" w:space="0" w:color="auto"/>
                                              </w:divBdr>
                                              <w:divsChild>
                                                <w:div w:id="1153180340">
                                                  <w:marLeft w:val="0"/>
                                                  <w:marRight w:val="0"/>
                                                  <w:marTop w:val="0"/>
                                                  <w:marBottom w:val="0"/>
                                                  <w:divBdr>
                                                    <w:top w:val="none" w:sz="0" w:space="0" w:color="auto"/>
                                                    <w:left w:val="none" w:sz="0" w:space="0" w:color="auto"/>
                                                    <w:bottom w:val="none" w:sz="0" w:space="0" w:color="auto"/>
                                                    <w:right w:val="none" w:sz="0" w:space="0" w:color="auto"/>
                                                  </w:divBdr>
                                                </w:div>
                                                <w:div w:id="21348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098991">
                                  <w:marLeft w:val="0"/>
                                  <w:marRight w:val="0"/>
                                  <w:marTop w:val="0"/>
                                  <w:marBottom w:val="0"/>
                                  <w:divBdr>
                                    <w:top w:val="none" w:sz="0" w:space="0" w:color="auto"/>
                                    <w:left w:val="none" w:sz="0" w:space="0" w:color="auto"/>
                                    <w:bottom w:val="none" w:sz="0" w:space="0" w:color="auto"/>
                                    <w:right w:val="none" w:sz="0" w:space="0" w:color="auto"/>
                                  </w:divBdr>
                                </w:div>
                                <w:div w:id="1100025355">
                                  <w:marLeft w:val="0"/>
                                  <w:marRight w:val="0"/>
                                  <w:marTop w:val="0"/>
                                  <w:marBottom w:val="0"/>
                                  <w:divBdr>
                                    <w:top w:val="none" w:sz="0" w:space="0" w:color="auto"/>
                                    <w:left w:val="none" w:sz="0" w:space="0" w:color="auto"/>
                                    <w:bottom w:val="none" w:sz="0" w:space="0" w:color="auto"/>
                                    <w:right w:val="none" w:sz="0" w:space="0" w:color="auto"/>
                                  </w:divBdr>
                                  <w:divsChild>
                                    <w:div w:id="782722961">
                                      <w:marLeft w:val="0"/>
                                      <w:marRight w:val="0"/>
                                      <w:marTop w:val="0"/>
                                      <w:marBottom w:val="0"/>
                                      <w:divBdr>
                                        <w:top w:val="none" w:sz="0" w:space="0" w:color="auto"/>
                                        <w:left w:val="none" w:sz="0" w:space="0" w:color="auto"/>
                                        <w:bottom w:val="none" w:sz="0" w:space="0" w:color="auto"/>
                                        <w:right w:val="none" w:sz="0" w:space="0" w:color="auto"/>
                                      </w:divBdr>
                                      <w:divsChild>
                                        <w:div w:id="60713102">
                                          <w:marLeft w:val="0"/>
                                          <w:marRight w:val="0"/>
                                          <w:marTop w:val="0"/>
                                          <w:marBottom w:val="0"/>
                                          <w:divBdr>
                                            <w:top w:val="none" w:sz="0" w:space="0" w:color="auto"/>
                                            <w:left w:val="none" w:sz="0" w:space="0" w:color="auto"/>
                                            <w:bottom w:val="none" w:sz="0" w:space="0" w:color="auto"/>
                                            <w:right w:val="none" w:sz="0" w:space="0" w:color="auto"/>
                                          </w:divBdr>
                                          <w:divsChild>
                                            <w:div w:id="816459093">
                                              <w:marLeft w:val="0"/>
                                              <w:marRight w:val="0"/>
                                              <w:marTop w:val="0"/>
                                              <w:marBottom w:val="0"/>
                                              <w:divBdr>
                                                <w:top w:val="none" w:sz="0" w:space="0" w:color="auto"/>
                                                <w:left w:val="none" w:sz="0" w:space="0" w:color="auto"/>
                                                <w:bottom w:val="none" w:sz="0" w:space="0" w:color="auto"/>
                                                <w:right w:val="none" w:sz="0" w:space="0" w:color="auto"/>
                                              </w:divBdr>
                                              <w:divsChild>
                                                <w:div w:id="275261446">
                                                  <w:marLeft w:val="0"/>
                                                  <w:marRight w:val="0"/>
                                                  <w:marTop w:val="0"/>
                                                  <w:marBottom w:val="0"/>
                                                  <w:divBdr>
                                                    <w:top w:val="none" w:sz="0" w:space="0" w:color="auto"/>
                                                    <w:left w:val="none" w:sz="0" w:space="0" w:color="auto"/>
                                                    <w:bottom w:val="none" w:sz="0" w:space="0" w:color="auto"/>
                                                    <w:right w:val="none" w:sz="0" w:space="0" w:color="auto"/>
                                                  </w:divBdr>
                                                  <w:divsChild>
                                                    <w:div w:id="62947311">
                                                      <w:marLeft w:val="0"/>
                                                      <w:marRight w:val="0"/>
                                                      <w:marTop w:val="0"/>
                                                      <w:marBottom w:val="0"/>
                                                      <w:divBdr>
                                                        <w:top w:val="none" w:sz="0" w:space="0" w:color="auto"/>
                                                        <w:left w:val="none" w:sz="0" w:space="0" w:color="auto"/>
                                                        <w:bottom w:val="none" w:sz="0" w:space="0" w:color="auto"/>
                                                        <w:right w:val="none" w:sz="0" w:space="0" w:color="auto"/>
                                                      </w:divBdr>
                                                      <w:divsChild>
                                                        <w:div w:id="167884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3511">
                                                  <w:marLeft w:val="0"/>
                                                  <w:marRight w:val="0"/>
                                                  <w:marTop w:val="0"/>
                                                  <w:marBottom w:val="0"/>
                                                  <w:divBdr>
                                                    <w:top w:val="none" w:sz="0" w:space="0" w:color="auto"/>
                                                    <w:left w:val="none" w:sz="0" w:space="0" w:color="auto"/>
                                                    <w:bottom w:val="none" w:sz="0" w:space="0" w:color="auto"/>
                                                    <w:right w:val="none" w:sz="0" w:space="0" w:color="auto"/>
                                                  </w:divBdr>
                                                  <w:divsChild>
                                                    <w:div w:id="80877234">
                                                      <w:marLeft w:val="0"/>
                                                      <w:marRight w:val="0"/>
                                                      <w:marTop w:val="0"/>
                                                      <w:marBottom w:val="0"/>
                                                      <w:divBdr>
                                                        <w:top w:val="none" w:sz="0" w:space="0" w:color="auto"/>
                                                        <w:left w:val="none" w:sz="0" w:space="0" w:color="auto"/>
                                                        <w:bottom w:val="none" w:sz="0" w:space="0" w:color="auto"/>
                                                        <w:right w:val="none" w:sz="0" w:space="0" w:color="auto"/>
                                                      </w:divBdr>
                                                    </w:div>
                                                    <w:div w:id="9738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6271">
                                              <w:marLeft w:val="0"/>
                                              <w:marRight w:val="0"/>
                                              <w:marTop w:val="0"/>
                                              <w:marBottom w:val="0"/>
                                              <w:divBdr>
                                                <w:top w:val="none" w:sz="0" w:space="0" w:color="auto"/>
                                                <w:left w:val="none" w:sz="0" w:space="0" w:color="auto"/>
                                                <w:bottom w:val="none" w:sz="0" w:space="0" w:color="auto"/>
                                                <w:right w:val="none" w:sz="0" w:space="0" w:color="auto"/>
                                              </w:divBdr>
                                              <w:divsChild>
                                                <w:div w:id="43949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6703">
                                          <w:marLeft w:val="0"/>
                                          <w:marRight w:val="0"/>
                                          <w:marTop w:val="0"/>
                                          <w:marBottom w:val="0"/>
                                          <w:divBdr>
                                            <w:top w:val="none" w:sz="0" w:space="0" w:color="auto"/>
                                            <w:left w:val="none" w:sz="0" w:space="0" w:color="auto"/>
                                            <w:bottom w:val="none" w:sz="0" w:space="0" w:color="auto"/>
                                            <w:right w:val="none" w:sz="0" w:space="0" w:color="auto"/>
                                          </w:divBdr>
                                          <w:divsChild>
                                            <w:div w:id="328556705">
                                              <w:marLeft w:val="0"/>
                                              <w:marRight w:val="0"/>
                                              <w:marTop w:val="0"/>
                                              <w:marBottom w:val="0"/>
                                              <w:divBdr>
                                                <w:top w:val="none" w:sz="0" w:space="0" w:color="auto"/>
                                                <w:left w:val="none" w:sz="0" w:space="0" w:color="auto"/>
                                                <w:bottom w:val="none" w:sz="0" w:space="0" w:color="auto"/>
                                                <w:right w:val="none" w:sz="0" w:space="0" w:color="auto"/>
                                              </w:divBdr>
                                              <w:divsChild>
                                                <w:div w:id="869226763">
                                                  <w:marLeft w:val="0"/>
                                                  <w:marRight w:val="0"/>
                                                  <w:marTop w:val="0"/>
                                                  <w:marBottom w:val="0"/>
                                                  <w:divBdr>
                                                    <w:top w:val="none" w:sz="0" w:space="0" w:color="auto"/>
                                                    <w:left w:val="none" w:sz="0" w:space="0" w:color="auto"/>
                                                    <w:bottom w:val="none" w:sz="0" w:space="0" w:color="auto"/>
                                                    <w:right w:val="none" w:sz="0" w:space="0" w:color="auto"/>
                                                  </w:divBdr>
                                                  <w:divsChild>
                                                    <w:div w:id="1248223096">
                                                      <w:marLeft w:val="0"/>
                                                      <w:marRight w:val="0"/>
                                                      <w:marTop w:val="0"/>
                                                      <w:marBottom w:val="0"/>
                                                      <w:divBdr>
                                                        <w:top w:val="none" w:sz="0" w:space="0" w:color="auto"/>
                                                        <w:left w:val="none" w:sz="0" w:space="0" w:color="auto"/>
                                                        <w:bottom w:val="none" w:sz="0" w:space="0" w:color="auto"/>
                                                        <w:right w:val="none" w:sz="0" w:space="0" w:color="auto"/>
                                                      </w:divBdr>
                                                      <w:divsChild>
                                                        <w:div w:id="16960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010376">
                                                  <w:marLeft w:val="0"/>
                                                  <w:marRight w:val="0"/>
                                                  <w:marTop w:val="0"/>
                                                  <w:marBottom w:val="0"/>
                                                  <w:divBdr>
                                                    <w:top w:val="none" w:sz="0" w:space="0" w:color="auto"/>
                                                    <w:left w:val="none" w:sz="0" w:space="0" w:color="auto"/>
                                                    <w:bottom w:val="none" w:sz="0" w:space="0" w:color="auto"/>
                                                    <w:right w:val="none" w:sz="0" w:space="0" w:color="auto"/>
                                                  </w:divBdr>
                                                  <w:divsChild>
                                                    <w:div w:id="389812845">
                                                      <w:marLeft w:val="0"/>
                                                      <w:marRight w:val="0"/>
                                                      <w:marTop w:val="0"/>
                                                      <w:marBottom w:val="0"/>
                                                      <w:divBdr>
                                                        <w:top w:val="none" w:sz="0" w:space="0" w:color="auto"/>
                                                        <w:left w:val="none" w:sz="0" w:space="0" w:color="auto"/>
                                                        <w:bottom w:val="none" w:sz="0" w:space="0" w:color="auto"/>
                                                        <w:right w:val="none" w:sz="0" w:space="0" w:color="auto"/>
                                                      </w:divBdr>
                                                    </w:div>
                                                    <w:div w:id="183857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9254">
                                              <w:marLeft w:val="0"/>
                                              <w:marRight w:val="0"/>
                                              <w:marTop w:val="0"/>
                                              <w:marBottom w:val="0"/>
                                              <w:divBdr>
                                                <w:top w:val="none" w:sz="0" w:space="0" w:color="auto"/>
                                                <w:left w:val="none" w:sz="0" w:space="0" w:color="auto"/>
                                                <w:bottom w:val="none" w:sz="0" w:space="0" w:color="auto"/>
                                                <w:right w:val="none" w:sz="0" w:space="0" w:color="auto"/>
                                              </w:divBdr>
                                              <w:divsChild>
                                                <w:div w:id="490215110">
                                                  <w:marLeft w:val="0"/>
                                                  <w:marRight w:val="0"/>
                                                  <w:marTop w:val="0"/>
                                                  <w:marBottom w:val="0"/>
                                                  <w:divBdr>
                                                    <w:top w:val="none" w:sz="0" w:space="0" w:color="auto"/>
                                                    <w:left w:val="none" w:sz="0" w:space="0" w:color="auto"/>
                                                    <w:bottom w:val="none" w:sz="0" w:space="0" w:color="auto"/>
                                                    <w:right w:val="none" w:sz="0" w:space="0" w:color="auto"/>
                                                  </w:divBdr>
                                                </w:div>
                                                <w:div w:id="102081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268876">
                                          <w:marLeft w:val="0"/>
                                          <w:marRight w:val="0"/>
                                          <w:marTop w:val="0"/>
                                          <w:marBottom w:val="0"/>
                                          <w:divBdr>
                                            <w:top w:val="none" w:sz="0" w:space="0" w:color="auto"/>
                                            <w:left w:val="none" w:sz="0" w:space="0" w:color="auto"/>
                                            <w:bottom w:val="none" w:sz="0" w:space="0" w:color="auto"/>
                                            <w:right w:val="none" w:sz="0" w:space="0" w:color="auto"/>
                                          </w:divBdr>
                                          <w:divsChild>
                                            <w:div w:id="325669809">
                                              <w:marLeft w:val="0"/>
                                              <w:marRight w:val="0"/>
                                              <w:marTop w:val="0"/>
                                              <w:marBottom w:val="0"/>
                                              <w:divBdr>
                                                <w:top w:val="none" w:sz="0" w:space="0" w:color="auto"/>
                                                <w:left w:val="none" w:sz="0" w:space="0" w:color="auto"/>
                                                <w:bottom w:val="none" w:sz="0" w:space="0" w:color="auto"/>
                                                <w:right w:val="none" w:sz="0" w:space="0" w:color="auto"/>
                                              </w:divBdr>
                                              <w:divsChild>
                                                <w:div w:id="596719247">
                                                  <w:marLeft w:val="0"/>
                                                  <w:marRight w:val="0"/>
                                                  <w:marTop w:val="0"/>
                                                  <w:marBottom w:val="0"/>
                                                  <w:divBdr>
                                                    <w:top w:val="none" w:sz="0" w:space="0" w:color="auto"/>
                                                    <w:left w:val="none" w:sz="0" w:space="0" w:color="auto"/>
                                                    <w:bottom w:val="none" w:sz="0" w:space="0" w:color="auto"/>
                                                    <w:right w:val="none" w:sz="0" w:space="0" w:color="auto"/>
                                                  </w:divBdr>
                                                </w:div>
                                                <w:div w:id="1085146467">
                                                  <w:marLeft w:val="0"/>
                                                  <w:marRight w:val="0"/>
                                                  <w:marTop w:val="0"/>
                                                  <w:marBottom w:val="0"/>
                                                  <w:divBdr>
                                                    <w:top w:val="none" w:sz="0" w:space="0" w:color="auto"/>
                                                    <w:left w:val="none" w:sz="0" w:space="0" w:color="auto"/>
                                                    <w:bottom w:val="none" w:sz="0" w:space="0" w:color="auto"/>
                                                    <w:right w:val="none" w:sz="0" w:space="0" w:color="auto"/>
                                                  </w:divBdr>
                                                </w:div>
                                              </w:divsChild>
                                            </w:div>
                                            <w:div w:id="855537220">
                                              <w:marLeft w:val="0"/>
                                              <w:marRight w:val="0"/>
                                              <w:marTop w:val="0"/>
                                              <w:marBottom w:val="0"/>
                                              <w:divBdr>
                                                <w:top w:val="none" w:sz="0" w:space="0" w:color="auto"/>
                                                <w:left w:val="none" w:sz="0" w:space="0" w:color="auto"/>
                                                <w:bottom w:val="none" w:sz="0" w:space="0" w:color="auto"/>
                                                <w:right w:val="none" w:sz="0" w:space="0" w:color="auto"/>
                                              </w:divBdr>
                                              <w:divsChild>
                                                <w:div w:id="988676564">
                                                  <w:marLeft w:val="0"/>
                                                  <w:marRight w:val="0"/>
                                                  <w:marTop w:val="0"/>
                                                  <w:marBottom w:val="0"/>
                                                  <w:divBdr>
                                                    <w:top w:val="none" w:sz="0" w:space="0" w:color="auto"/>
                                                    <w:left w:val="none" w:sz="0" w:space="0" w:color="auto"/>
                                                    <w:bottom w:val="none" w:sz="0" w:space="0" w:color="auto"/>
                                                    <w:right w:val="none" w:sz="0" w:space="0" w:color="auto"/>
                                                  </w:divBdr>
                                                  <w:divsChild>
                                                    <w:div w:id="961956821">
                                                      <w:marLeft w:val="0"/>
                                                      <w:marRight w:val="0"/>
                                                      <w:marTop w:val="0"/>
                                                      <w:marBottom w:val="0"/>
                                                      <w:divBdr>
                                                        <w:top w:val="none" w:sz="0" w:space="0" w:color="auto"/>
                                                        <w:left w:val="none" w:sz="0" w:space="0" w:color="auto"/>
                                                        <w:bottom w:val="none" w:sz="0" w:space="0" w:color="auto"/>
                                                        <w:right w:val="none" w:sz="0" w:space="0" w:color="auto"/>
                                                      </w:divBdr>
                                                    </w:div>
                                                    <w:div w:id="1348486224">
                                                      <w:marLeft w:val="0"/>
                                                      <w:marRight w:val="0"/>
                                                      <w:marTop w:val="0"/>
                                                      <w:marBottom w:val="0"/>
                                                      <w:divBdr>
                                                        <w:top w:val="none" w:sz="0" w:space="0" w:color="auto"/>
                                                        <w:left w:val="none" w:sz="0" w:space="0" w:color="auto"/>
                                                        <w:bottom w:val="none" w:sz="0" w:space="0" w:color="auto"/>
                                                        <w:right w:val="none" w:sz="0" w:space="0" w:color="auto"/>
                                                      </w:divBdr>
                                                    </w:div>
                                                  </w:divsChild>
                                                </w:div>
                                                <w:div w:id="1053625319">
                                                  <w:marLeft w:val="0"/>
                                                  <w:marRight w:val="0"/>
                                                  <w:marTop w:val="0"/>
                                                  <w:marBottom w:val="0"/>
                                                  <w:divBdr>
                                                    <w:top w:val="none" w:sz="0" w:space="0" w:color="auto"/>
                                                    <w:left w:val="none" w:sz="0" w:space="0" w:color="auto"/>
                                                    <w:bottom w:val="none" w:sz="0" w:space="0" w:color="auto"/>
                                                    <w:right w:val="none" w:sz="0" w:space="0" w:color="auto"/>
                                                  </w:divBdr>
                                                  <w:divsChild>
                                                    <w:div w:id="442848704">
                                                      <w:marLeft w:val="0"/>
                                                      <w:marRight w:val="0"/>
                                                      <w:marTop w:val="0"/>
                                                      <w:marBottom w:val="0"/>
                                                      <w:divBdr>
                                                        <w:top w:val="none" w:sz="0" w:space="0" w:color="auto"/>
                                                        <w:left w:val="none" w:sz="0" w:space="0" w:color="auto"/>
                                                        <w:bottom w:val="none" w:sz="0" w:space="0" w:color="auto"/>
                                                        <w:right w:val="none" w:sz="0" w:space="0" w:color="auto"/>
                                                      </w:divBdr>
                                                      <w:divsChild>
                                                        <w:div w:id="121924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258625">
                                          <w:marLeft w:val="0"/>
                                          <w:marRight w:val="0"/>
                                          <w:marTop w:val="0"/>
                                          <w:marBottom w:val="0"/>
                                          <w:divBdr>
                                            <w:top w:val="none" w:sz="0" w:space="0" w:color="auto"/>
                                            <w:left w:val="none" w:sz="0" w:space="0" w:color="auto"/>
                                            <w:bottom w:val="none" w:sz="0" w:space="0" w:color="auto"/>
                                            <w:right w:val="none" w:sz="0" w:space="0" w:color="auto"/>
                                          </w:divBdr>
                                          <w:divsChild>
                                            <w:div w:id="834496828">
                                              <w:marLeft w:val="0"/>
                                              <w:marRight w:val="0"/>
                                              <w:marTop w:val="0"/>
                                              <w:marBottom w:val="0"/>
                                              <w:divBdr>
                                                <w:top w:val="none" w:sz="0" w:space="0" w:color="auto"/>
                                                <w:left w:val="none" w:sz="0" w:space="0" w:color="auto"/>
                                                <w:bottom w:val="none" w:sz="0" w:space="0" w:color="auto"/>
                                                <w:right w:val="none" w:sz="0" w:space="0" w:color="auto"/>
                                              </w:divBdr>
                                              <w:divsChild>
                                                <w:div w:id="227620332">
                                                  <w:marLeft w:val="0"/>
                                                  <w:marRight w:val="0"/>
                                                  <w:marTop w:val="0"/>
                                                  <w:marBottom w:val="0"/>
                                                  <w:divBdr>
                                                    <w:top w:val="none" w:sz="0" w:space="0" w:color="auto"/>
                                                    <w:left w:val="none" w:sz="0" w:space="0" w:color="auto"/>
                                                    <w:bottom w:val="none" w:sz="0" w:space="0" w:color="auto"/>
                                                    <w:right w:val="none" w:sz="0" w:space="0" w:color="auto"/>
                                                  </w:divBdr>
                                                  <w:divsChild>
                                                    <w:div w:id="394939266">
                                                      <w:marLeft w:val="0"/>
                                                      <w:marRight w:val="0"/>
                                                      <w:marTop w:val="0"/>
                                                      <w:marBottom w:val="0"/>
                                                      <w:divBdr>
                                                        <w:top w:val="none" w:sz="0" w:space="0" w:color="auto"/>
                                                        <w:left w:val="none" w:sz="0" w:space="0" w:color="auto"/>
                                                        <w:bottom w:val="none" w:sz="0" w:space="0" w:color="auto"/>
                                                        <w:right w:val="none" w:sz="0" w:space="0" w:color="auto"/>
                                                      </w:divBdr>
                                                    </w:div>
                                                    <w:div w:id="1404259644">
                                                      <w:marLeft w:val="0"/>
                                                      <w:marRight w:val="0"/>
                                                      <w:marTop w:val="0"/>
                                                      <w:marBottom w:val="0"/>
                                                      <w:divBdr>
                                                        <w:top w:val="none" w:sz="0" w:space="0" w:color="auto"/>
                                                        <w:left w:val="none" w:sz="0" w:space="0" w:color="auto"/>
                                                        <w:bottom w:val="none" w:sz="0" w:space="0" w:color="auto"/>
                                                        <w:right w:val="none" w:sz="0" w:space="0" w:color="auto"/>
                                                      </w:divBdr>
                                                    </w:div>
                                                  </w:divsChild>
                                                </w:div>
                                                <w:div w:id="1535465395">
                                                  <w:marLeft w:val="0"/>
                                                  <w:marRight w:val="0"/>
                                                  <w:marTop w:val="0"/>
                                                  <w:marBottom w:val="0"/>
                                                  <w:divBdr>
                                                    <w:top w:val="none" w:sz="0" w:space="0" w:color="auto"/>
                                                    <w:left w:val="none" w:sz="0" w:space="0" w:color="auto"/>
                                                    <w:bottom w:val="none" w:sz="0" w:space="0" w:color="auto"/>
                                                    <w:right w:val="none" w:sz="0" w:space="0" w:color="auto"/>
                                                  </w:divBdr>
                                                  <w:divsChild>
                                                    <w:div w:id="1815948460">
                                                      <w:marLeft w:val="0"/>
                                                      <w:marRight w:val="0"/>
                                                      <w:marTop w:val="0"/>
                                                      <w:marBottom w:val="0"/>
                                                      <w:divBdr>
                                                        <w:top w:val="none" w:sz="0" w:space="0" w:color="auto"/>
                                                        <w:left w:val="none" w:sz="0" w:space="0" w:color="auto"/>
                                                        <w:bottom w:val="none" w:sz="0" w:space="0" w:color="auto"/>
                                                        <w:right w:val="none" w:sz="0" w:space="0" w:color="auto"/>
                                                      </w:divBdr>
                                                      <w:divsChild>
                                                        <w:div w:id="148546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772698">
                                              <w:marLeft w:val="0"/>
                                              <w:marRight w:val="0"/>
                                              <w:marTop w:val="0"/>
                                              <w:marBottom w:val="0"/>
                                              <w:divBdr>
                                                <w:top w:val="none" w:sz="0" w:space="0" w:color="auto"/>
                                                <w:left w:val="none" w:sz="0" w:space="0" w:color="auto"/>
                                                <w:bottom w:val="none" w:sz="0" w:space="0" w:color="auto"/>
                                                <w:right w:val="none" w:sz="0" w:space="0" w:color="auto"/>
                                              </w:divBdr>
                                              <w:divsChild>
                                                <w:div w:id="108275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479605">
                                  <w:marLeft w:val="0"/>
                                  <w:marRight w:val="0"/>
                                  <w:marTop w:val="0"/>
                                  <w:marBottom w:val="0"/>
                                  <w:divBdr>
                                    <w:top w:val="none" w:sz="0" w:space="0" w:color="auto"/>
                                    <w:left w:val="none" w:sz="0" w:space="0" w:color="auto"/>
                                    <w:bottom w:val="none" w:sz="0" w:space="0" w:color="auto"/>
                                    <w:right w:val="none" w:sz="0" w:space="0" w:color="auto"/>
                                  </w:divBdr>
                                </w:div>
                                <w:div w:id="2098675400">
                                  <w:marLeft w:val="0"/>
                                  <w:marRight w:val="0"/>
                                  <w:marTop w:val="0"/>
                                  <w:marBottom w:val="0"/>
                                  <w:divBdr>
                                    <w:top w:val="none" w:sz="0" w:space="0" w:color="auto"/>
                                    <w:left w:val="none" w:sz="0" w:space="0" w:color="auto"/>
                                    <w:bottom w:val="none" w:sz="0" w:space="0" w:color="auto"/>
                                    <w:right w:val="none" w:sz="0" w:space="0" w:color="auto"/>
                                  </w:divBdr>
                                </w:div>
                                <w:div w:id="2145156696">
                                  <w:marLeft w:val="140"/>
                                  <w:marRight w:val="0"/>
                                  <w:marTop w:val="0"/>
                                  <w:marBottom w:val="0"/>
                                  <w:divBdr>
                                    <w:top w:val="single" w:sz="8" w:space="2" w:color="BBBFC4"/>
                                    <w:left w:val="single" w:sz="8" w:space="4" w:color="BBBFC4"/>
                                    <w:bottom w:val="single" w:sz="8" w:space="2" w:color="BBBFC4"/>
                                    <w:right w:val="single" w:sz="8" w:space="4" w:color="BBBFC4"/>
                                  </w:divBdr>
                                </w:div>
                              </w:divsChild>
                            </w:div>
                            <w:div w:id="145929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483915">
      <w:bodyDiv w:val="1"/>
      <w:marLeft w:val="0"/>
      <w:marRight w:val="0"/>
      <w:marTop w:val="0"/>
      <w:marBottom w:val="0"/>
      <w:divBdr>
        <w:top w:val="none" w:sz="0" w:space="0" w:color="auto"/>
        <w:left w:val="none" w:sz="0" w:space="0" w:color="auto"/>
        <w:bottom w:val="none" w:sz="0" w:space="0" w:color="auto"/>
        <w:right w:val="none" w:sz="0" w:space="0" w:color="auto"/>
      </w:divBdr>
      <w:divsChild>
        <w:div w:id="112484035">
          <w:marLeft w:val="0"/>
          <w:marRight w:val="0"/>
          <w:marTop w:val="0"/>
          <w:marBottom w:val="0"/>
          <w:divBdr>
            <w:top w:val="none" w:sz="0" w:space="0" w:color="auto"/>
            <w:left w:val="none" w:sz="0" w:space="0" w:color="auto"/>
            <w:bottom w:val="none" w:sz="0" w:space="0" w:color="auto"/>
            <w:right w:val="none" w:sz="0" w:space="0" w:color="auto"/>
          </w:divBdr>
          <w:divsChild>
            <w:div w:id="654068271">
              <w:marLeft w:val="0"/>
              <w:marRight w:val="0"/>
              <w:marTop w:val="0"/>
              <w:marBottom w:val="0"/>
              <w:divBdr>
                <w:top w:val="none" w:sz="0" w:space="0" w:color="auto"/>
                <w:left w:val="none" w:sz="0" w:space="0" w:color="auto"/>
                <w:bottom w:val="none" w:sz="0" w:space="0" w:color="auto"/>
                <w:right w:val="none" w:sz="0" w:space="0" w:color="auto"/>
              </w:divBdr>
              <w:divsChild>
                <w:div w:id="1451319544">
                  <w:marLeft w:val="0"/>
                  <w:marRight w:val="0"/>
                  <w:marTop w:val="0"/>
                  <w:marBottom w:val="0"/>
                  <w:divBdr>
                    <w:top w:val="none" w:sz="0" w:space="0" w:color="auto"/>
                    <w:left w:val="none" w:sz="0" w:space="0" w:color="auto"/>
                    <w:bottom w:val="none" w:sz="0" w:space="0" w:color="auto"/>
                    <w:right w:val="none" w:sz="0" w:space="0" w:color="auto"/>
                  </w:divBdr>
                  <w:divsChild>
                    <w:div w:id="491262659">
                      <w:marLeft w:val="0"/>
                      <w:marRight w:val="0"/>
                      <w:marTop w:val="0"/>
                      <w:marBottom w:val="0"/>
                      <w:divBdr>
                        <w:top w:val="none" w:sz="0" w:space="0" w:color="auto"/>
                        <w:left w:val="none" w:sz="0" w:space="0" w:color="auto"/>
                        <w:bottom w:val="none" w:sz="0" w:space="0" w:color="auto"/>
                        <w:right w:val="none" w:sz="0" w:space="0" w:color="auto"/>
                      </w:divBdr>
                      <w:divsChild>
                        <w:div w:id="345715623">
                          <w:marLeft w:val="0"/>
                          <w:marRight w:val="0"/>
                          <w:marTop w:val="0"/>
                          <w:marBottom w:val="0"/>
                          <w:divBdr>
                            <w:top w:val="none" w:sz="0" w:space="0" w:color="auto"/>
                            <w:left w:val="none" w:sz="0" w:space="0" w:color="auto"/>
                            <w:bottom w:val="none" w:sz="0" w:space="0" w:color="auto"/>
                            <w:right w:val="none" w:sz="0" w:space="0" w:color="auto"/>
                          </w:divBdr>
                          <w:divsChild>
                            <w:div w:id="1183743229">
                              <w:marLeft w:val="0"/>
                              <w:marRight w:val="0"/>
                              <w:marTop w:val="0"/>
                              <w:marBottom w:val="0"/>
                              <w:divBdr>
                                <w:top w:val="none" w:sz="0" w:space="0" w:color="auto"/>
                                <w:left w:val="none" w:sz="0" w:space="0" w:color="auto"/>
                                <w:bottom w:val="none" w:sz="0" w:space="0" w:color="auto"/>
                                <w:right w:val="none" w:sz="0" w:space="0" w:color="auto"/>
                              </w:divBdr>
                              <w:divsChild>
                                <w:div w:id="14582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0252903">
      <w:bodyDiv w:val="1"/>
      <w:marLeft w:val="0"/>
      <w:marRight w:val="0"/>
      <w:marTop w:val="0"/>
      <w:marBottom w:val="0"/>
      <w:divBdr>
        <w:top w:val="none" w:sz="0" w:space="0" w:color="auto"/>
        <w:left w:val="none" w:sz="0" w:space="0" w:color="auto"/>
        <w:bottom w:val="none" w:sz="0" w:space="0" w:color="auto"/>
        <w:right w:val="none" w:sz="0" w:space="0" w:color="auto"/>
      </w:divBdr>
      <w:divsChild>
        <w:div w:id="1100294363">
          <w:marLeft w:val="0"/>
          <w:marRight w:val="0"/>
          <w:marTop w:val="0"/>
          <w:marBottom w:val="0"/>
          <w:divBdr>
            <w:top w:val="none" w:sz="0" w:space="0" w:color="auto"/>
            <w:left w:val="none" w:sz="0" w:space="0" w:color="auto"/>
            <w:bottom w:val="none" w:sz="0" w:space="0" w:color="auto"/>
            <w:right w:val="none" w:sz="0" w:space="0" w:color="auto"/>
          </w:divBdr>
          <w:divsChild>
            <w:div w:id="41953084">
              <w:marLeft w:val="0"/>
              <w:marRight w:val="0"/>
              <w:marTop w:val="0"/>
              <w:marBottom w:val="0"/>
              <w:divBdr>
                <w:top w:val="none" w:sz="0" w:space="0" w:color="auto"/>
                <w:left w:val="none" w:sz="0" w:space="0" w:color="auto"/>
                <w:bottom w:val="none" w:sz="0" w:space="0" w:color="auto"/>
                <w:right w:val="none" w:sz="0" w:space="0" w:color="auto"/>
              </w:divBdr>
              <w:divsChild>
                <w:div w:id="1325738641">
                  <w:marLeft w:val="0"/>
                  <w:marRight w:val="0"/>
                  <w:marTop w:val="0"/>
                  <w:marBottom w:val="0"/>
                  <w:divBdr>
                    <w:top w:val="none" w:sz="0" w:space="0" w:color="auto"/>
                    <w:left w:val="none" w:sz="0" w:space="0" w:color="auto"/>
                    <w:bottom w:val="none" w:sz="0" w:space="0" w:color="auto"/>
                    <w:right w:val="none" w:sz="0" w:space="0" w:color="auto"/>
                  </w:divBdr>
                  <w:divsChild>
                    <w:div w:id="1201438487">
                      <w:marLeft w:val="0"/>
                      <w:marRight w:val="0"/>
                      <w:marTop w:val="0"/>
                      <w:marBottom w:val="0"/>
                      <w:divBdr>
                        <w:top w:val="none" w:sz="0" w:space="0" w:color="auto"/>
                        <w:left w:val="none" w:sz="0" w:space="0" w:color="auto"/>
                        <w:bottom w:val="none" w:sz="0" w:space="0" w:color="auto"/>
                        <w:right w:val="none" w:sz="0" w:space="0" w:color="auto"/>
                      </w:divBdr>
                      <w:divsChild>
                        <w:div w:id="127625765">
                          <w:marLeft w:val="0"/>
                          <w:marRight w:val="0"/>
                          <w:marTop w:val="0"/>
                          <w:marBottom w:val="0"/>
                          <w:divBdr>
                            <w:top w:val="none" w:sz="0" w:space="0" w:color="auto"/>
                            <w:left w:val="none" w:sz="0" w:space="0" w:color="auto"/>
                            <w:bottom w:val="none" w:sz="0" w:space="0" w:color="auto"/>
                            <w:right w:val="none" w:sz="0" w:space="0" w:color="auto"/>
                          </w:divBdr>
                          <w:divsChild>
                            <w:div w:id="289946755">
                              <w:marLeft w:val="0"/>
                              <w:marRight w:val="0"/>
                              <w:marTop w:val="0"/>
                              <w:marBottom w:val="0"/>
                              <w:divBdr>
                                <w:top w:val="none" w:sz="0" w:space="0" w:color="auto"/>
                                <w:left w:val="none" w:sz="0" w:space="0" w:color="auto"/>
                                <w:bottom w:val="none" w:sz="0" w:space="0" w:color="auto"/>
                                <w:right w:val="none" w:sz="0" w:space="0" w:color="auto"/>
                              </w:divBdr>
                              <w:divsChild>
                                <w:div w:id="120745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090822">
      <w:bodyDiv w:val="1"/>
      <w:marLeft w:val="0"/>
      <w:marRight w:val="0"/>
      <w:marTop w:val="0"/>
      <w:marBottom w:val="0"/>
      <w:divBdr>
        <w:top w:val="none" w:sz="0" w:space="0" w:color="auto"/>
        <w:left w:val="none" w:sz="0" w:space="0" w:color="auto"/>
        <w:bottom w:val="none" w:sz="0" w:space="0" w:color="auto"/>
        <w:right w:val="none" w:sz="0" w:space="0" w:color="auto"/>
      </w:divBdr>
    </w:div>
    <w:div w:id="2079814964">
      <w:bodyDiv w:val="1"/>
      <w:marLeft w:val="0"/>
      <w:marRight w:val="0"/>
      <w:marTop w:val="0"/>
      <w:marBottom w:val="0"/>
      <w:divBdr>
        <w:top w:val="none" w:sz="0" w:space="0" w:color="auto"/>
        <w:left w:val="none" w:sz="0" w:space="0" w:color="auto"/>
        <w:bottom w:val="none" w:sz="0" w:space="0" w:color="auto"/>
        <w:right w:val="none" w:sz="0" w:space="0" w:color="auto"/>
      </w:divBdr>
      <w:divsChild>
        <w:div w:id="829054052">
          <w:marLeft w:val="0"/>
          <w:marRight w:val="0"/>
          <w:marTop w:val="0"/>
          <w:marBottom w:val="0"/>
          <w:divBdr>
            <w:top w:val="none" w:sz="0" w:space="0" w:color="auto"/>
            <w:left w:val="none" w:sz="0" w:space="0" w:color="auto"/>
            <w:bottom w:val="none" w:sz="0" w:space="0" w:color="auto"/>
            <w:right w:val="none" w:sz="0" w:space="0" w:color="auto"/>
          </w:divBdr>
          <w:divsChild>
            <w:div w:id="208881020">
              <w:marLeft w:val="0"/>
              <w:marRight w:val="0"/>
              <w:marTop w:val="0"/>
              <w:marBottom w:val="0"/>
              <w:divBdr>
                <w:top w:val="none" w:sz="0" w:space="0" w:color="auto"/>
                <w:left w:val="none" w:sz="0" w:space="0" w:color="auto"/>
                <w:bottom w:val="none" w:sz="0" w:space="0" w:color="auto"/>
                <w:right w:val="none" w:sz="0" w:space="0" w:color="auto"/>
              </w:divBdr>
              <w:divsChild>
                <w:div w:id="1743142596">
                  <w:marLeft w:val="0"/>
                  <w:marRight w:val="0"/>
                  <w:marTop w:val="0"/>
                  <w:marBottom w:val="0"/>
                  <w:divBdr>
                    <w:top w:val="none" w:sz="0" w:space="0" w:color="auto"/>
                    <w:left w:val="none" w:sz="0" w:space="0" w:color="auto"/>
                    <w:bottom w:val="none" w:sz="0" w:space="0" w:color="auto"/>
                    <w:right w:val="none" w:sz="0" w:space="0" w:color="auto"/>
                  </w:divBdr>
                  <w:divsChild>
                    <w:div w:id="1500273066">
                      <w:marLeft w:val="0"/>
                      <w:marRight w:val="0"/>
                      <w:marTop w:val="0"/>
                      <w:marBottom w:val="0"/>
                      <w:divBdr>
                        <w:top w:val="none" w:sz="0" w:space="0" w:color="auto"/>
                        <w:left w:val="none" w:sz="0" w:space="0" w:color="auto"/>
                        <w:bottom w:val="none" w:sz="0" w:space="0" w:color="auto"/>
                        <w:right w:val="single" w:sz="2" w:space="0" w:color="D3D3D3"/>
                      </w:divBdr>
                      <w:divsChild>
                        <w:div w:id="1566450239">
                          <w:marLeft w:val="0"/>
                          <w:marRight w:val="0"/>
                          <w:marTop w:val="0"/>
                          <w:marBottom w:val="0"/>
                          <w:divBdr>
                            <w:top w:val="none" w:sz="0" w:space="0" w:color="auto"/>
                            <w:left w:val="none" w:sz="0" w:space="0" w:color="auto"/>
                            <w:bottom w:val="none" w:sz="0" w:space="0" w:color="auto"/>
                            <w:right w:val="none" w:sz="0" w:space="0" w:color="auto"/>
                          </w:divBdr>
                          <w:divsChild>
                            <w:div w:id="1342463195">
                              <w:marLeft w:val="0"/>
                              <w:marRight w:val="0"/>
                              <w:marTop w:val="0"/>
                              <w:marBottom w:val="0"/>
                              <w:divBdr>
                                <w:top w:val="none" w:sz="0" w:space="0" w:color="auto"/>
                                <w:left w:val="none" w:sz="0" w:space="0" w:color="auto"/>
                                <w:bottom w:val="none" w:sz="0" w:space="0" w:color="auto"/>
                                <w:right w:val="none" w:sz="0" w:space="0" w:color="auto"/>
                              </w:divBdr>
                              <w:divsChild>
                                <w:div w:id="168909849">
                                  <w:marLeft w:val="0"/>
                                  <w:marRight w:val="0"/>
                                  <w:marTop w:val="0"/>
                                  <w:marBottom w:val="0"/>
                                  <w:divBdr>
                                    <w:top w:val="none" w:sz="0" w:space="0" w:color="auto"/>
                                    <w:left w:val="none" w:sz="0" w:space="0" w:color="auto"/>
                                    <w:bottom w:val="none" w:sz="0" w:space="0" w:color="auto"/>
                                    <w:right w:val="none" w:sz="0" w:space="0" w:color="auto"/>
                                  </w:divBdr>
                                  <w:divsChild>
                                    <w:div w:id="1821997859">
                                      <w:marLeft w:val="0"/>
                                      <w:marRight w:val="0"/>
                                      <w:marTop w:val="0"/>
                                      <w:marBottom w:val="0"/>
                                      <w:divBdr>
                                        <w:top w:val="none" w:sz="0" w:space="0" w:color="auto"/>
                                        <w:left w:val="none" w:sz="0" w:space="0" w:color="auto"/>
                                        <w:bottom w:val="none" w:sz="0" w:space="0" w:color="auto"/>
                                        <w:right w:val="none" w:sz="0" w:space="0" w:color="auto"/>
                                      </w:divBdr>
                                      <w:divsChild>
                                        <w:div w:id="924874343">
                                          <w:marLeft w:val="0"/>
                                          <w:marRight w:val="0"/>
                                          <w:marTop w:val="0"/>
                                          <w:marBottom w:val="0"/>
                                          <w:divBdr>
                                            <w:top w:val="none" w:sz="0" w:space="0" w:color="auto"/>
                                            <w:left w:val="none" w:sz="0" w:space="0" w:color="auto"/>
                                            <w:bottom w:val="none" w:sz="0" w:space="0" w:color="auto"/>
                                            <w:right w:val="none" w:sz="0" w:space="0" w:color="auto"/>
                                          </w:divBdr>
                                          <w:divsChild>
                                            <w:div w:id="1911309632">
                                              <w:marLeft w:val="0"/>
                                              <w:marRight w:val="0"/>
                                              <w:marTop w:val="0"/>
                                              <w:marBottom w:val="0"/>
                                              <w:divBdr>
                                                <w:top w:val="none" w:sz="0" w:space="0" w:color="auto"/>
                                                <w:left w:val="none" w:sz="0" w:space="0" w:color="auto"/>
                                                <w:bottom w:val="none" w:sz="0" w:space="0" w:color="auto"/>
                                                <w:right w:val="none" w:sz="0" w:space="0" w:color="auto"/>
                                              </w:divBdr>
                                              <w:divsChild>
                                                <w:div w:id="196649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4134882">
      <w:bodyDiv w:val="1"/>
      <w:marLeft w:val="0"/>
      <w:marRight w:val="0"/>
      <w:marTop w:val="0"/>
      <w:marBottom w:val="0"/>
      <w:divBdr>
        <w:top w:val="none" w:sz="0" w:space="0" w:color="auto"/>
        <w:left w:val="none" w:sz="0" w:space="0" w:color="auto"/>
        <w:bottom w:val="none" w:sz="0" w:space="0" w:color="auto"/>
        <w:right w:val="none" w:sz="0" w:space="0" w:color="auto"/>
      </w:divBdr>
      <w:divsChild>
        <w:div w:id="792990081">
          <w:marLeft w:val="0"/>
          <w:marRight w:val="0"/>
          <w:marTop w:val="0"/>
          <w:marBottom w:val="0"/>
          <w:divBdr>
            <w:top w:val="none" w:sz="0" w:space="0" w:color="auto"/>
            <w:left w:val="none" w:sz="0" w:space="0" w:color="auto"/>
            <w:bottom w:val="none" w:sz="0" w:space="0" w:color="auto"/>
            <w:right w:val="none" w:sz="0" w:space="0" w:color="auto"/>
          </w:divBdr>
          <w:divsChild>
            <w:div w:id="667750919">
              <w:marLeft w:val="0"/>
              <w:marRight w:val="0"/>
              <w:marTop w:val="0"/>
              <w:marBottom w:val="0"/>
              <w:divBdr>
                <w:top w:val="none" w:sz="0" w:space="0" w:color="auto"/>
                <w:left w:val="none" w:sz="0" w:space="0" w:color="auto"/>
                <w:bottom w:val="none" w:sz="0" w:space="0" w:color="auto"/>
                <w:right w:val="none" w:sz="0" w:space="0" w:color="auto"/>
              </w:divBdr>
              <w:divsChild>
                <w:div w:id="1043822468">
                  <w:marLeft w:val="0"/>
                  <w:marRight w:val="0"/>
                  <w:marTop w:val="0"/>
                  <w:marBottom w:val="0"/>
                  <w:divBdr>
                    <w:top w:val="none" w:sz="0" w:space="0" w:color="auto"/>
                    <w:left w:val="none" w:sz="0" w:space="0" w:color="auto"/>
                    <w:bottom w:val="none" w:sz="0" w:space="0" w:color="auto"/>
                    <w:right w:val="none" w:sz="0" w:space="0" w:color="auto"/>
                  </w:divBdr>
                  <w:divsChild>
                    <w:div w:id="209927040">
                      <w:marLeft w:val="0"/>
                      <w:marRight w:val="0"/>
                      <w:marTop w:val="0"/>
                      <w:marBottom w:val="0"/>
                      <w:divBdr>
                        <w:top w:val="none" w:sz="0" w:space="0" w:color="auto"/>
                        <w:left w:val="none" w:sz="0" w:space="0" w:color="auto"/>
                        <w:bottom w:val="none" w:sz="0" w:space="0" w:color="auto"/>
                        <w:right w:val="none" w:sz="0" w:space="0" w:color="auto"/>
                      </w:divBdr>
                      <w:divsChild>
                        <w:div w:id="146477381">
                          <w:marLeft w:val="0"/>
                          <w:marRight w:val="0"/>
                          <w:marTop w:val="0"/>
                          <w:marBottom w:val="0"/>
                          <w:divBdr>
                            <w:top w:val="none" w:sz="0" w:space="0" w:color="auto"/>
                            <w:left w:val="none" w:sz="0" w:space="0" w:color="auto"/>
                            <w:bottom w:val="none" w:sz="0" w:space="0" w:color="auto"/>
                            <w:right w:val="none" w:sz="0" w:space="0" w:color="auto"/>
                          </w:divBdr>
                          <w:divsChild>
                            <w:div w:id="573440360">
                              <w:marLeft w:val="0"/>
                              <w:marRight w:val="0"/>
                              <w:marTop w:val="0"/>
                              <w:marBottom w:val="0"/>
                              <w:divBdr>
                                <w:top w:val="none" w:sz="0" w:space="0" w:color="auto"/>
                                <w:left w:val="none" w:sz="0" w:space="0" w:color="auto"/>
                                <w:bottom w:val="none" w:sz="0" w:space="0" w:color="auto"/>
                                <w:right w:val="none" w:sz="0" w:space="0" w:color="auto"/>
                              </w:divBdr>
                              <w:divsChild>
                                <w:div w:id="142907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kk.sciencegraph.net/wiki/%D0%9F%D1%81%D0%B8%D1%85%D0%BE%D0%BB%D0%BE%D0%B3%D0%B8%D1%8F" TargetMode="External"/><Relationship Id="rId18" Type="http://schemas.openxmlformats.org/officeDocument/2006/relationships/hyperlink" Target="https://kk.wikipedia.org/wiki/%D0%A2%D3%99%D0%B6%D1%96%D1%80%D0%B8%D0%B1%D0%B5" TargetMode="External"/><Relationship Id="rId26" Type="http://schemas.openxmlformats.org/officeDocument/2006/relationships/hyperlink" Target="https://kk.wikipedia.org/wiki/%D0%A2%D0%B5%D0%BE%D1%80%D0%B8%D1%8F" TargetMode="External"/><Relationship Id="rId3" Type="http://schemas.openxmlformats.org/officeDocument/2006/relationships/styles" Target="styles.xml"/><Relationship Id="rId21" Type="http://schemas.openxmlformats.org/officeDocument/2006/relationships/hyperlink" Target="https://kk.wikipedia.org/wiki/%D0%96%D0%BE%D0%B1%D0%B0" TargetMode="External"/><Relationship Id="rId7" Type="http://schemas.openxmlformats.org/officeDocument/2006/relationships/endnotes" Target="endnotes.xml"/><Relationship Id="rId12" Type="http://schemas.openxmlformats.org/officeDocument/2006/relationships/hyperlink" Target="http://marketgid.com/" TargetMode="External"/><Relationship Id="rId17" Type="http://schemas.openxmlformats.org/officeDocument/2006/relationships/hyperlink" Target="http://kk.sciencegraph.net/wiki/%D0%9A%D0%BE%D0%BC%D0%BF%D1%8C%D1%8E%D1%82%D0%B5%D1%80" TargetMode="External"/><Relationship Id="rId25" Type="http://schemas.openxmlformats.org/officeDocument/2006/relationships/hyperlink" Target="https://kk.wikipedia.org/wiki/%D0%A2%D3%99%D0%B6%D1%96%D1%80%D0%B8%D0%B1%D0%B5" TargetMode="External"/><Relationship Id="rId2" Type="http://schemas.openxmlformats.org/officeDocument/2006/relationships/numbering" Target="numbering.xml"/><Relationship Id="rId16" Type="http://schemas.openxmlformats.org/officeDocument/2006/relationships/hyperlink" Target="http://kk.sciencegraph.net/wiki/%D2%9A%D1%8B%D0%B7%D0%BC%D0%B5%D1%82%D0%BA%D0%B5%D1%80" TargetMode="External"/><Relationship Id="rId20" Type="http://schemas.openxmlformats.org/officeDocument/2006/relationships/hyperlink" Target="https://kk.wikipedia.org/wiki/%D0%9C%D0%B0%D1%82%D0%B5%D0%BC%D0%B0%D1%82%D0%B8%D0%BA%D0%B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rketgid.com/" TargetMode="External"/><Relationship Id="rId24" Type="http://schemas.openxmlformats.org/officeDocument/2006/relationships/hyperlink" Target="https://kk.wikipedia.org/wiki/%D0%93%D1%80%D0%B5%D0%BA_%D1%82%D1%96%D0%BB%D1%96" TargetMode="External"/><Relationship Id="rId5" Type="http://schemas.openxmlformats.org/officeDocument/2006/relationships/webSettings" Target="webSettings.xml"/><Relationship Id="rId15" Type="http://schemas.openxmlformats.org/officeDocument/2006/relationships/hyperlink" Target="http://kk.sciencegraph.net/wiki/%D0%9F%D1%81%D0%B8%D1%85%D0%BE%D0%BB%D0%BE%D0%B3%D0%B8%D1%8F" TargetMode="External"/><Relationship Id="rId23" Type="http://schemas.openxmlformats.org/officeDocument/2006/relationships/image" Target="media/image2.jpeg"/><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kk.wikipedia.org/wiki/%D0%A2%D0%B5%D0%BE%D1%80%D0%B8%D1%8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kk.sciencegraph.net/wiki/%D0%A4%D0%B0%D0%BA%D1%82%D0%BE%D1%80" TargetMode="External"/><Relationship Id="rId22" Type="http://schemas.openxmlformats.org/officeDocument/2006/relationships/image" Target="media/image1.jpeg"/><Relationship Id="rId27" Type="http://schemas.openxmlformats.org/officeDocument/2006/relationships/hyperlink" Target="https://kk.wikipedia.org/wiki/%D0%93%D0%B8%D0%BF%D0%BE%D1%82%D0%B5%D0%B7%D0%B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E46D3-76AF-4B19-B035-856D24D4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140</Pages>
  <Words>49266</Words>
  <Characters>280819</Characters>
  <Application>Microsoft Office Word</Application>
  <DocSecurity>0</DocSecurity>
  <Lines>2340</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329427</CharactersWithSpaces>
  <SharedDoc>false</SharedDoc>
  <HLinks>
    <vt:vector size="90" baseType="variant">
      <vt:variant>
        <vt:i4>1769588</vt:i4>
      </vt:variant>
      <vt:variant>
        <vt:i4>42</vt:i4>
      </vt:variant>
      <vt:variant>
        <vt:i4>0</vt:i4>
      </vt:variant>
      <vt:variant>
        <vt:i4>5</vt:i4>
      </vt:variant>
      <vt:variant>
        <vt:lpwstr>https://kk.wikipedia.org/wiki/%D0%93%D0%B8%D0%BF%D0%BE%D1%82%D0%B5%D0%B7%D0%B0</vt:lpwstr>
      </vt:variant>
      <vt:variant>
        <vt:lpwstr>cite_note-a1-1</vt:lpwstr>
      </vt:variant>
      <vt:variant>
        <vt:i4>2359417</vt:i4>
      </vt:variant>
      <vt:variant>
        <vt:i4>39</vt:i4>
      </vt:variant>
      <vt:variant>
        <vt:i4>0</vt:i4>
      </vt:variant>
      <vt:variant>
        <vt:i4>5</vt:i4>
      </vt:variant>
      <vt:variant>
        <vt:lpwstr>https://kk.wikipedia.org/wiki/%D0%A2%D0%B5%D0%BE%D1%80%D0%B8%D1%8F</vt:lpwstr>
      </vt:variant>
      <vt:variant>
        <vt:lpwstr/>
      </vt:variant>
      <vt:variant>
        <vt:i4>3080224</vt:i4>
      </vt:variant>
      <vt:variant>
        <vt:i4>36</vt:i4>
      </vt:variant>
      <vt:variant>
        <vt:i4>0</vt:i4>
      </vt:variant>
      <vt:variant>
        <vt:i4>5</vt:i4>
      </vt:variant>
      <vt:variant>
        <vt:lpwstr>https://kk.wikipedia.org/wiki/%D0%A2%D3%99%D0%B6%D1%96%D1%80%D0%B8%D0%B1%D0%B5</vt:lpwstr>
      </vt:variant>
      <vt:variant>
        <vt:lpwstr/>
      </vt:variant>
      <vt:variant>
        <vt:i4>2359363</vt:i4>
      </vt:variant>
      <vt:variant>
        <vt:i4>33</vt:i4>
      </vt:variant>
      <vt:variant>
        <vt:i4>0</vt:i4>
      </vt:variant>
      <vt:variant>
        <vt:i4>5</vt:i4>
      </vt:variant>
      <vt:variant>
        <vt:lpwstr>https://kk.wikipedia.org/wiki/%D0%93%D1%80%D0%B5%D0%BA_%D1%82%D1%96%D0%BB%D1%96</vt:lpwstr>
      </vt:variant>
      <vt:variant>
        <vt:lpwstr/>
      </vt:variant>
      <vt:variant>
        <vt:i4>7995425</vt:i4>
      </vt:variant>
      <vt:variant>
        <vt:i4>30</vt:i4>
      </vt:variant>
      <vt:variant>
        <vt:i4>0</vt:i4>
      </vt:variant>
      <vt:variant>
        <vt:i4>5</vt:i4>
      </vt:variant>
      <vt:variant>
        <vt:lpwstr>https://kk.wikipedia.org/wiki/%D0%96%D0%BE%D0%B1%D0%B0</vt:lpwstr>
      </vt:variant>
      <vt:variant>
        <vt:lpwstr/>
      </vt:variant>
      <vt:variant>
        <vt:i4>7602209</vt:i4>
      </vt:variant>
      <vt:variant>
        <vt:i4>27</vt:i4>
      </vt:variant>
      <vt:variant>
        <vt:i4>0</vt:i4>
      </vt:variant>
      <vt:variant>
        <vt:i4>5</vt:i4>
      </vt:variant>
      <vt:variant>
        <vt:lpwstr>https://kk.wikipedia.org/wiki/%D0%9C%D0%B0%D1%82%D0%B5%D0%BC%D0%B0%D1%82%D0%B8%D0%BA%D0%B0</vt:lpwstr>
      </vt:variant>
      <vt:variant>
        <vt:lpwstr/>
      </vt:variant>
      <vt:variant>
        <vt:i4>2359417</vt:i4>
      </vt:variant>
      <vt:variant>
        <vt:i4>24</vt:i4>
      </vt:variant>
      <vt:variant>
        <vt:i4>0</vt:i4>
      </vt:variant>
      <vt:variant>
        <vt:i4>5</vt:i4>
      </vt:variant>
      <vt:variant>
        <vt:lpwstr>https://kk.wikipedia.org/wiki/%D0%A2%D0%B5%D0%BE%D1%80%D0%B8%D1%8F</vt:lpwstr>
      </vt:variant>
      <vt:variant>
        <vt:lpwstr/>
      </vt:variant>
      <vt:variant>
        <vt:i4>3080224</vt:i4>
      </vt:variant>
      <vt:variant>
        <vt:i4>21</vt:i4>
      </vt:variant>
      <vt:variant>
        <vt:i4>0</vt:i4>
      </vt:variant>
      <vt:variant>
        <vt:i4>5</vt:i4>
      </vt:variant>
      <vt:variant>
        <vt:lpwstr>https://kk.wikipedia.org/wiki/%D0%A2%D3%99%D0%B6%D1%96%D1%80%D0%B8%D0%B1%D0%B5</vt:lpwstr>
      </vt:variant>
      <vt:variant>
        <vt:lpwstr/>
      </vt:variant>
      <vt:variant>
        <vt:i4>3997753</vt:i4>
      </vt:variant>
      <vt:variant>
        <vt:i4>18</vt:i4>
      </vt:variant>
      <vt:variant>
        <vt:i4>0</vt:i4>
      </vt:variant>
      <vt:variant>
        <vt:i4>5</vt:i4>
      </vt:variant>
      <vt:variant>
        <vt:lpwstr>http://kk.sciencegraph.net/wiki/%D0%9A%D0%BE%D0%BC%D0%BF%D1%8C%D1%8E%D1%82%D0%B5%D1%80</vt:lpwstr>
      </vt:variant>
      <vt:variant>
        <vt:lpwstr/>
      </vt:variant>
      <vt:variant>
        <vt:i4>3735648</vt:i4>
      </vt:variant>
      <vt:variant>
        <vt:i4>15</vt:i4>
      </vt:variant>
      <vt:variant>
        <vt:i4>0</vt:i4>
      </vt:variant>
      <vt:variant>
        <vt:i4>5</vt:i4>
      </vt:variant>
      <vt:variant>
        <vt:lpwstr>http://kk.sciencegraph.net/wiki/%D2%9A%D1%8B%D0%B7%D0%BC%D0%B5%D1%82%D0%BA%D0%B5%D1%80</vt:lpwstr>
      </vt:variant>
      <vt:variant>
        <vt:lpwstr/>
      </vt:variant>
      <vt:variant>
        <vt:i4>1638421</vt:i4>
      </vt:variant>
      <vt:variant>
        <vt:i4>12</vt:i4>
      </vt:variant>
      <vt:variant>
        <vt:i4>0</vt:i4>
      </vt:variant>
      <vt:variant>
        <vt:i4>5</vt:i4>
      </vt:variant>
      <vt:variant>
        <vt:lpwstr>http://kk.sciencegraph.net/wiki/%D0%9F%D1%81%D0%B8%D1%85%D0%BE%D0%BB%D0%BE%D0%B3%D0%B8%D1%8F</vt:lpwstr>
      </vt:variant>
      <vt:variant>
        <vt:lpwstr/>
      </vt:variant>
      <vt:variant>
        <vt:i4>5111830</vt:i4>
      </vt:variant>
      <vt:variant>
        <vt:i4>9</vt:i4>
      </vt:variant>
      <vt:variant>
        <vt:i4>0</vt:i4>
      </vt:variant>
      <vt:variant>
        <vt:i4>5</vt:i4>
      </vt:variant>
      <vt:variant>
        <vt:lpwstr>http://kk.sciencegraph.net/wiki/%D0%A4%D0%B0%D0%BA%D1%82%D0%BE%D1%80</vt:lpwstr>
      </vt:variant>
      <vt:variant>
        <vt:lpwstr/>
      </vt:variant>
      <vt:variant>
        <vt:i4>1638421</vt:i4>
      </vt:variant>
      <vt:variant>
        <vt:i4>6</vt:i4>
      </vt:variant>
      <vt:variant>
        <vt:i4>0</vt:i4>
      </vt:variant>
      <vt:variant>
        <vt:i4>5</vt:i4>
      </vt:variant>
      <vt:variant>
        <vt:lpwstr>http://kk.sciencegraph.net/wiki/%D0%9F%D1%81%D0%B8%D1%85%D0%BE%D0%BB%D0%BE%D0%B3%D0%B8%D1%8F</vt:lpwstr>
      </vt:variant>
      <vt:variant>
        <vt:lpwstr/>
      </vt:variant>
      <vt:variant>
        <vt:i4>6029407</vt:i4>
      </vt:variant>
      <vt:variant>
        <vt:i4>3</vt:i4>
      </vt:variant>
      <vt:variant>
        <vt:i4>0</vt:i4>
      </vt:variant>
      <vt:variant>
        <vt:i4>5</vt:i4>
      </vt:variant>
      <vt:variant>
        <vt:lpwstr>http://marketgid.com/</vt:lpwstr>
      </vt:variant>
      <vt:variant>
        <vt:lpwstr/>
      </vt:variant>
      <vt:variant>
        <vt:i4>6029407</vt:i4>
      </vt:variant>
      <vt:variant>
        <vt:i4>0</vt:i4>
      </vt:variant>
      <vt:variant>
        <vt:i4>0</vt:i4>
      </vt:variant>
      <vt:variant>
        <vt:i4>5</vt:i4>
      </vt:variant>
      <vt:variant>
        <vt:lpwstr>http://marketgid.com/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cp:lastModifiedBy>Admin</cp:lastModifiedBy>
  <cp:revision>2</cp:revision>
  <cp:lastPrinted>2016-06-15T06:10:00Z</cp:lastPrinted>
  <dcterms:created xsi:type="dcterms:W3CDTF">2016-07-01T08:01:00Z</dcterms:created>
  <dcterms:modified xsi:type="dcterms:W3CDTF">2016-07-01T08:01:00Z</dcterms:modified>
</cp:coreProperties>
</file>